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1CACA6" w14:textId="77777777" w:rsidR="00AA1E52" w:rsidRPr="00241608" w:rsidRDefault="00AA1E52" w:rsidP="00241608">
      <w:pPr>
        <w:spacing w:after="0" w:line="240" w:lineRule="auto"/>
        <w:jc w:val="right"/>
        <w:rPr>
          <w:rStyle w:val="afa"/>
          <w:rFonts w:cs="Times New Roman"/>
          <w:sz w:val="24"/>
          <w:szCs w:val="24"/>
        </w:rPr>
      </w:pPr>
      <w:bookmarkStart w:id="0" w:name="_Toc466549947"/>
      <w:r w:rsidRPr="00241608">
        <w:rPr>
          <w:rStyle w:val="afa"/>
          <w:rFonts w:cs="Times New Roman"/>
          <w:sz w:val="24"/>
          <w:szCs w:val="24"/>
        </w:rPr>
        <w:t>Проект</w:t>
      </w:r>
    </w:p>
    <w:p w14:paraId="621840A2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7746902" w14:textId="77777777" w:rsidR="00AA1E52" w:rsidRPr="00241608" w:rsidRDefault="00AA1E52" w:rsidP="00241608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24160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FEC28A0" wp14:editId="11DF50CE">
            <wp:extent cx="2052320" cy="2552065"/>
            <wp:effectExtent l="0" t="0" r="5080" b="635"/>
            <wp:docPr id="1" name="Рисунок 1" descr="http://cs315826.vk.me/v315826983/a933/qTjQRoVek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15826.vk.me/v315826983/a933/qTjQRoVekQ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499F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52E0EB6" w14:textId="77777777" w:rsidR="00AA1E52" w:rsidRPr="009F29EA" w:rsidRDefault="00AA1E52" w:rsidP="0024160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F29EA">
        <w:rPr>
          <w:rFonts w:cs="Times New Roman"/>
          <w:b/>
          <w:sz w:val="32"/>
          <w:szCs w:val="32"/>
        </w:rPr>
        <w:t>Стратегия социально-экономического развития муниципального образования</w:t>
      </w:r>
    </w:p>
    <w:p w14:paraId="62F72D90" w14:textId="683C683B" w:rsidR="00AA1E52" w:rsidRPr="009F29EA" w:rsidRDefault="00CA4053" w:rsidP="0024160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F29EA">
        <w:rPr>
          <w:rFonts w:cs="Times New Roman"/>
          <w:b/>
          <w:sz w:val="32"/>
          <w:szCs w:val="32"/>
        </w:rPr>
        <w:t>г</w:t>
      </w:r>
      <w:r w:rsidR="00241608" w:rsidRPr="009F29EA">
        <w:rPr>
          <w:rFonts w:cs="Times New Roman"/>
          <w:b/>
          <w:sz w:val="32"/>
          <w:szCs w:val="32"/>
        </w:rPr>
        <w:t>ородской округ</w:t>
      </w:r>
      <w:r w:rsidR="00AA1E52" w:rsidRPr="009F29EA">
        <w:rPr>
          <w:rFonts w:cs="Times New Roman"/>
          <w:b/>
          <w:sz w:val="32"/>
          <w:szCs w:val="32"/>
        </w:rPr>
        <w:t xml:space="preserve"> Армянск Республики Крым</w:t>
      </w:r>
    </w:p>
    <w:p w14:paraId="3F9BD829" w14:textId="77777777" w:rsidR="00AA1E52" w:rsidRPr="009F29EA" w:rsidRDefault="00AA1E52" w:rsidP="00241608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9F29EA">
        <w:rPr>
          <w:rFonts w:cs="Times New Roman"/>
          <w:b/>
          <w:sz w:val="32"/>
          <w:szCs w:val="32"/>
        </w:rPr>
        <w:t>на период до 2030 года</w:t>
      </w:r>
    </w:p>
    <w:p w14:paraId="58C0777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6AB49AAC" w14:textId="77777777" w:rsidR="00AA1E52" w:rsidRPr="00241608" w:rsidRDefault="00AA1E52" w:rsidP="00241608">
      <w:pPr>
        <w:pStyle w:val="ae"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3F2B97AC" wp14:editId="06667B1A">
            <wp:extent cx="5883739" cy="2592125"/>
            <wp:effectExtent l="0" t="0" r="3175" b="0"/>
            <wp:docPr id="2" name="Рисунок 2" descr="http://armyansk-rada.gov.ua/components/com_datsogallery/img_originals/C1A6A21DAA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myansk-rada.gov.ua/components/com_datsogallery/img_originals/C1A6A21DAA50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73" cy="2599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9EB564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CA18F4D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D034BE0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  <w:sectPr w:rsidR="00AA1E52" w:rsidRPr="00241608" w:rsidSect="00241608">
          <w:headerReference w:type="default" r:id="rId11"/>
          <w:pgSz w:w="11906" w:h="16838"/>
          <w:pgMar w:top="1134" w:right="850" w:bottom="1134" w:left="1560" w:header="708" w:footer="708" w:gutter="0"/>
          <w:cols w:space="708"/>
          <w:titlePg/>
          <w:docGrid w:linePitch="381"/>
        </w:sectPr>
      </w:pPr>
    </w:p>
    <w:bookmarkStart w:id="1" w:name="_Toc466549945" w:displacedByCustomXml="next"/>
    <w:sdt>
      <w:sdtPr>
        <w:rPr>
          <w:rFonts w:ascii="Times New Roman" w:eastAsiaTheme="minorHAnsi" w:hAnsi="Times New Roman" w:cs="Times New Roman"/>
          <w:sz w:val="24"/>
          <w:szCs w:val="24"/>
          <w:lang w:eastAsia="en-US"/>
        </w:rPr>
        <w:id w:val="-1304227054"/>
        <w:docPartObj>
          <w:docPartGallery w:val="Table of Contents"/>
          <w:docPartUnique/>
        </w:docPartObj>
      </w:sdtPr>
      <w:sdtContent>
        <w:p w14:paraId="22828E1E" w14:textId="76BBB69C" w:rsidR="00AA1E52" w:rsidRPr="00241608" w:rsidRDefault="00AA50DD" w:rsidP="000A0DB7">
          <w:pPr>
            <w:pStyle w:val="af7"/>
            <w:tabs>
              <w:tab w:val="left" w:pos="709"/>
            </w:tabs>
            <w:spacing w:before="0" w:line="240" w:lineRule="auto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241608"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  <w:t>Содержание</w:t>
          </w:r>
        </w:p>
        <w:p w14:paraId="403814B9" w14:textId="4E16744A" w:rsidR="006A2825" w:rsidRPr="00241608" w:rsidRDefault="00461C72" w:rsidP="000A0DB7">
          <w:pPr>
            <w:pStyle w:val="11"/>
            <w:tabs>
              <w:tab w:val="left" w:pos="709"/>
              <w:tab w:val="right" w:leader="dot" w:pos="9486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r w:rsidRPr="00241608">
            <w:rPr>
              <w:rFonts w:cs="Times New Roman"/>
              <w:sz w:val="24"/>
              <w:szCs w:val="24"/>
            </w:rPr>
            <w:fldChar w:fldCharType="begin"/>
          </w:r>
          <w:r w:rsidRPr="00241608">
            <w:rPr>
              <w:rFonts w:cs="Times New Roman"/>
              <w:sz w:val="24"/>
              <w:szCs w:val="24"/>
            </w:rPr>
            <w:instrText xml:space="preserve"> TOC \o "1-4" \h \z \u </w:instrText>
          </w:r>
          <w:r w:rsidRPr="00241608">
            <w:rPr>
              <w:rFonts w:cs="Times New Roman"/>
              <w:sz w:val="24"/>
              <w:szCs w:val="24"/>
            </w:rPr>
            <w:fldChar w:fldCharType="separate"/>
          </w:r>
          <w:hyperlink w:anchor="_Toc476147296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ОПРЕДЕЛЕНИЯ, ОБОЗНАЧЕНИЯ И СОКРАЩЕНИЯ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0A0DB7">
              <w:rPr>
                <w:rFonts w:cs="Times New Roman"/>
                <w:noProof/>
                <w:webHidden/>
                <w:sz w:val="24"/>
                <w:szCs w:val="24"/>
              </w:rPr>
              <w:t>3</w:t>
            </w:r>
          </w:hyperlink>
        </w:p>
        <w:p w14:paraId="427FE37C" w14:textId="29543046" w:rsidR="006A2825" w:rsidRPr="00241608" w:rsidRDefault="000A0DB7" w:rsidP="000A0DB7">
          <w:pPr>
            <w:pStyle w:val="11"/>
            <w:tabs>
              <w:tab w:val="left" w:pos="709"/>
              <w:tab w:val="right" w:leader="dot" w:pos="9486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297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ВВЕДЕНИЕ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_Toc476147297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11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46E390" w14:textId="536BBC0E" w:rsidR="006A2825" w:rsidRPr="00241608" w:rsidRDefault="000A0DB7" w:rsidP="000A0DB7">
          <w:pPr>
            <w:pStyle w:val="11"/>
            <w:tabs>
              <w:tab w:val="left" w:pos="709"/>
              <w:tab w:val="right" w:leader="dot" w:pos="9486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298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ОСНОВНАЯ ЧАСТЬ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_Toc476147298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22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94EB26" w14:textId="73BC88B6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299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1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Оценка социально-экономического положения муниципального образования г.о. Армянск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_Toc476147299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22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0DD07E" w14:textId="58DDAA42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00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2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Стратегическое видение, приоритеты, стратегические цели, задачи и сценарии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_Toc476147300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31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045AC0" w14:textId="0B707170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01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3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Система стратегических целей и направлений социально-экономического развития.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_Toc476147301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32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1A3DA8" w14:textId="5A699085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02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4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Сценарии социально-экономического развития муниципального образования г.о. Армянск.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_Toc476147302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35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BC41EE" w14:textId="078BC693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03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Направления и задачи социально-экономического развития г.о. Армянск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_Toc476147303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40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3A1084" w14:textId="3BCB9901" w:rsidR="006A2825" w:rsidRPr="00241608" w:rsidRDefault="000A0DB7" w:rsidP="000A0DB7">
          <w:pPr>
            <w:pStyle w:val="31"/>
            <w:tabs>
              <w:tab w:val="left" w:pos="709"/>
              <w:tab w:val="left" w:pos="183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09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Армянск – территория высоких стандартов качества жизни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_Toc476147309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41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98759E" w14:textId="55D8D834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16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5.1.1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Демография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_Toc476147316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42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E4E3D3" w14:textId="7062EF6D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17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5.1.2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Трудовые ресурсы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_Toc476147317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46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04DCAE" w14:textId="3F258C6D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18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5.1.3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Социальная поддержка населения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_Toc476147318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52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9306E9" w14:textId="7AEB23C5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19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5.1.4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Образование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_Toc476147319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54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7CCA52" w14:textId="3E6D138B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20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5.1.5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Молодежная политика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_Toc476147320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61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6A960B" w14:textId="482BD02B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21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5.1.6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Здравоохранение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_Toc476147321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63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0AC6D6" w14:textId="39788E65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22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5.1.7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Жилищная среда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_Toc476147322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64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7AEB57" w14:textId="1FC1B732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23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5.1.8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Культура, национальное согласие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_Toc476147323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68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A347B1" w14:textId="135D5651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24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5.1.9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Спорт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_Toc476147324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73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021808" w14:textId="75109DDD" w:rsidR="006A2825" w:rsidRPr="00241608" w:rsidRDefault="000A0DB7" w:rsidP="000A0DB7">
          <w:pPr>
            <w:pStyle w:val="41"/>
            <w:tabs>
              <w:tab w:val="left" w:pos="709"/>
              <w:tab w:val="left" w:pos="246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25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5.1.10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Экологически безопасная среда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_Toc476147325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75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60D6BA" w14:textId="703B4402" w:rsidR="006A2825" w:rsidRPr="00241608" w:rsidRDefault="000A0DB7" w:rsidP="000A0DB7">
          <w:pPr>
            <w:pStyle w:val="31"/>
            <w:tabs>
              <w:tab w:val="left" w:pos="709"/>
              <w:tab w:val="left" w:pos="183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26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5.2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Армянск – территория устойчивого и сбалансированного развития экономики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_Toc476147326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77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1A8618" w14:textId="383151D3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27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5.2.1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Промышленность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_Toc476147327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78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972F78" w14:textId="33124FDC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28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5.2.2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Малый и средний бизнес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_Toc476147328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84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04E5E2" w14:textId="71B29BD0" w:rsidR="006A2825" w:rsidRPr="00241608" w:rsidRDefault="000A0DB7" w:rsidP="000A0DB7">
          <w:pPr>
            <w:pStyle w:val="31"/>
            <w:tabs>
              <w:tab w:val="left" w:pos="709"/>
              <w:tab w:val="left" w:pos="183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29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5.3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Армянск – территория развитой инфраструктуры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_Toc476147329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88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F40065" w14:textId="0A6879FE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30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5.3.1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Пространственное развитие территории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_Toc476147330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89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BFEEBF" w14:textId="6BF64FFE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31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5.3.2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Снятие ресурсных ограничений по водным ресурсам для сфер промышленности, сельского хозяйства и нужд населения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_Toc476147331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95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36D6DF" w14:textId="53225FC5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32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5.3.3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Снятие инфраструктурных ограничений по транспорту и логистике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_Toc476147332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96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DE1FC7" w14:textId="64E0D0BC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33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5.3.4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Модернизация жилищно-коммунального хозяйства и его инфраструктуры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_Toc476147333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99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75C4F2" w14:textId="7DE8F7C7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34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5.3.5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Создание благоприятной среды для проживания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_Toc476147334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101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1165D5" w14:textId="5D4A2FDC" w:rsidR="006A2825" w:rsidRPr="00241608" w:rsidRDefault="000A0DB7" w:rsidP="000A0DB7">
          <w:pPr>
            <w:pStyle w:val="31"/>
            <w:tabs>
              <w:tab w:val="left" w:pos="709"/>
              <w:tab w:val="left" w:pos="183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35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5.4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Армянск – территория доступной бизнес-среды, открытой для инвестиций и внешней интеграции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_Toc476147335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102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7C8833" w14:textId="3340CB17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36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5.4.1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Повышение эффективности власти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_Toc476147336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103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81F50D" w14:textId="6BD3E585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37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5.4.2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Создание доступной бизнес-среды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_Toc476147337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106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A2DC79" w14:textId="74098BCD" w:rsidR="006A2825" w:rsidRPr="00241608" w:rsidRDefault="000A0DB7" w:rsidP="000A0DB7">
          <w:pPr>
            <w:pStyle w:val="41"/>
            <w:tabs>
              <w:tab w:val="left" w:pos="709"/>
              <w:tab w:val="left" w:pos="2329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38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5.4.3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Создание среды, открытой для инвестора и внешней интеграции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_Toc476147338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107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F0E540" w14:textId="11DCCE60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39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6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Ожидаемые результаты, показатели достижения целей социально-экономического развития г.о. Армянск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_Toc476147339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115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97932E" w14:textId="01A94516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40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7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Сроки и этапы реализации Стратегии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_Toc476147340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118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F617C4" w14:textId="6669FCEF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41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8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Оценка финансовых ресурсов, необходимых для реализации Стратегии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_Toc476147341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119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FA7BB2" w14:textId="242F1071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42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9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Информация о муниципальных программах г.о. Армянск, утверждаемых в целях реализации Стратегии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_Toc476147342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119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6805B4" w14:textId="638F598F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43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10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Механизмы реализации Стратегии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_Toc476147343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122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AF7A0B" w14:textId="434872C6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44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11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Документы стратегического планирования, разрабатываемые на уровне муниципального образования, инструменты реализации стратегии.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_Toc476147344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122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E9E5EB" w14:textId="7784F363" w:rsidR="006A2825" w:rsidRPr="00241608" w:rsidRDefault="000A0DB7" w:rsidP="000A0DB7">
          <w:pPr>
            <w:pStyle w:val="21"/>
            <w:tabs>
              <w:tab w:val="left" w:pos="709"/>
              <w:tab w:val="left" w:pos="1540"/>
              <w:tab w:val="right" w:leader="dot" w:pos="9486"/>
            </w:tabs>
            <w:spacing w:after="0" w:line="240" w:lineRule="auto"/>
            <w:ind w:left="0"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45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12</w:t>
            </w:r>
            <w:r w:rsidR="006A2825" w:rsidRPr="00241608">
              <w:rPr>
                <w:rFonts w:eastAsiaTheme="minorEastAsia" w:cs="Times New Roman"/>
                <w:noProof/>
                <w:sz w:val="24"/>
                <w:szCs w:val="24"/>
                <w:lang w:eastAsia="ru-RU"/>
              </w:rPr>
              <w:tab/>
            </w:r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Мониторинг реализации Стратегии.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_Toc476147345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123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262DC2" w14:textId="7810A297" w:rsidR="006A2825" w:rsidRPr="00241608" w:rsidRDefault="000A0DB7" w:rsidP="000A0DB7">
          <w:pPr>
            <w:pStyle w:val="11"/>
            <w:tabs>
              <w:tab w:val="left" w:pos="709"/>
              <w:tab w:val="right" w:leader="dot" w:pos="9486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46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ЗАКЛЮЧЕНИЕ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_Toc476147346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127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B62697" w14:textId="7A277329" w:rsidR="006A2825" w:rsidRPr="00241608" w:rsidRDefault="000A0DB7" w:rsidP="000A0DB7">
          <w:pPr>
            <w:pStyle w:val="11"/>
            <w:tabs>
              <w:tab w:val="left" w:pos="709"/>
              <w:tab w:val="right" w:leader="dot" w:pos="9486"/>
            </w:tabs>
            <w:spacing w:after="0" w:line="240" w:lineRule="auto"/>
            <w:ind w:firstLine="0"/>
            <w:rPr>
              <w:rFonts w:eastAsiaTheme="minorEastAsia" w:cs="Times New Roman"/>
              <w:noProof/>
              <w:sz w:val="24"/>
              <w:szCs w:val="24"/>
              <w:lang w:eastAsia="ru-RU"/>
            </w:rPr>
          </w:pPr>
          <w:hyperlink w:anchor="_Toc476147347" w:history="1">
            <w:r w:rsidR="006A2825" w:rsidRPr="00241608">
              <w:rPr>
                <w:rStyle w:val="af"/>
                <w:rFonts w:cs="Times New Roman"/>
                <w:noProof/>
                <w:sz w:val="24"/>
                <w:szCs w:val="24"/>
              </w:rPr>
              <w:t>ПРИЛОЖЕНИЯ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_Toc476147347 \h </w:instrTex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t>129</w:t>
            </w:r>
            <w:r w:rsidR="006A2825" w:rsidRPr="00241608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C6E6DC" w14:textId="30E44501" w:rsidR="00AA1E52" w:rsidRPr="00241608" w:rsidRDefault="00461C72" w:rsidP="000A0DB7">
          <w:pPr>
            <w:tabs>
              <w:tab w:val="left" w:pos="709"/>
            </w:tabs>
            <w:spacing w:after="0" w:line="240" w:lineRule="auto"/>
            <w:ind w:firstLine="0"/>
            <w:rPr>
              <w:rFonts w:cs="Times New Roman"/>
              <w:sz w:val="24"/>
              <w:szCs w:val="24"/>
            </w:rPr>
          </w:pPr>
          <w:r w:rsidRPr="00241608">
            <w:rPr>
              <w:rFonts w:cs="Times New Roman"/>
              <w:sz w:val="24"/>
              <w:szCs w:val="24"/>
            </w:rPr>
            <w:fldChar w:fldCharType="end"/>
          </w:r>
        </w:p>
      </w:sdtContent>
    </w:sdt>
    <w:p w14:paraId="78937616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  <w:sectPr w:rsidR="00AA1E52" w:rsidRPr="00241608" w:rsidSect="000A0DB7">
          <w:pgSz w:w="11906" w:h="16838"/>
          <w:pgMar w:top="1134" w:right="849" w:bottom="1134" w:left="1560" w:header="708" w:footer="708" w:gutter="0"/>
          <w:cols w:space="708"/>
          <w:docGrid w:linePitch="360"/>
        </w:sectPr>
      </w:pPr>
    </w:p>
    <w:p w14:paraId="4C2626F9" w14:textId="77777777" w:rsidR="00AA1E52" w:rsidRPr="00241608" w:rsidRDefault="00AA1E52" w:rsidP="00CA4053">
      <w:pPr>
        <w:pStyle w:val="1"/>
        <w:spacing w:before="0" w:line="240" w:lineRule="auto"/>
        <w:ind w:left="432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476147296"/>
      <w:r w:rsidRPr="00241608">
        <w:rPr>
          <w:rFonts w:ascii="Times New Roman" w:hAnsi="Times New Roman" w:cs="Times New Roman"/>
          <w:sz w:val="24"/>
          <w:szCs w:val="24"/>
        </w:rPr>
        <w:lastRenderedPageBreak/>
        <w:t>ОПРЕДЕЛЕНИЯ, ОБОЗНАЧЕНИЯ И СОКРАЩЕНИЯ</w:t>
      </w:r>
      <w:bookmarkEnd w:id="1"/>
      <w:bookmarkEnd w:id="2"/>
    </w:p>
    <w:p w14:paraId="6EB1F765" w14:textId="77777777" w:rsidR="00AA1E52" w:rsidRPr="00241608" w:rsidRDefault="00AA1E52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Базовая терминология:</w:t>
      </w:r>
    </w:p>
    <w:p w14:paraId="3C6CCED5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Style w:val="afa"/>
          <w:rFonts w:cs="Times New Roman"/>
          <w:sz w:val="24"/>
          <w:szCs w:val="24"/>
        </w:rPr>
        <w:t>SW</w:t>
      </w:r>
      <w:proofErr w:type="gramEnd"/>
      <w:r w:rsidRPr="00241608">
        <w:rPr>
          <w:rStyle w:val="afa"/>
          <w:rFonts w:cs="Times New Roman"/>
          <w:sz w:val="24"/>
          <w:szCs w:val="24"/>
        </w:rPr>
        <w:t>ОT-анализ</w:t>
      </w:r>
      <w:r w:rsidRPr="00241608">
        <w:rPr>
          <w:rFonts w:cs="Times New Roman"/>
          <w:sz w:val="24"/>
          <w:szCs w:val="24"/>
        </w:rPr>
        <w:t xml:space="preserve"> – метод стратегического планирования, заключающийся в выявлении факторов внутренней и внешней среды региона и разделении их на четыре категории: </w:t>
      </w:r>
      <w:proofErr w:type="spellStart"/>
      <w:r w:rsidRPr="00241608">
        <w:rPr>
          <w:rFonts w:cs="Times New Roman"/>
          <w:sz w:val="24"/>
          <w:szCs w:val="24"/>
        </w:rPr>
        <w:t>Strengths</w:t>
      </w:r>
      <w:proofErr w:type="spellEnd"/>
      <w:r w:rsidRPr="00241608">
        <w:rPr>
          <w:rFonts w:cs="Times New Roman"/>
          <w:sz w:val="24"/>
          <w:szCs w:val="24"/>
        </w:rPr>
        <w:t xml:space="preserve"> (сильные стороны), </w:t>
      </w:r>
      <w:proofErr w:type="spellStart"/>
      <w:r w:rsidRPr="00241608">
        <w:rPr>
          <w:rFonts w:cs="Times New Roman"/>
          <w:sz w:val="24"/>
          <w:szCs w:val="24"/>
        </w:rPr>
        <w:t>Weaknesses</w:t>
      </w:r>
      <w:proofErr w:type="spellEnd"/>
      <w:r w:rsidRPr="00241608">
        <w:rPr>
          <w:rFonts w:cs="Times New Roman"/>
          <w:sz w:val="24"/>
          <w:szCs w:val="24"/>
        </w:rPr>
        <w:t xml:space="preserve"> (слабые стороны), </w:t>
      </w:r>
      <w:proofErr w:type="spellStart"/>
      <w:r w:rsidRPr="00241608">
        <w:rPr>
          <w:rFonts w:cs="Times New Roman"/>
          <w:sz w:val="24"/>
          <w:szCs w:val="24"/>
        </w:rPr>
        <w:t>Opportunities</w:t>
      </w:r>
      <w:proofErr w:type="spellEnd"/>
      <w:r w:rsidRPr="00241608">
        <w:rPr>
          <w:rFonts w:cs="Times New Roman"/>
          <w:sz w:val="24"/>
          <w:szCs w:val="24"/>
        </w:rPr>
        <w:t xml:space="preserve"> (возможности) и </w:t>
      </w:r>
      <w:proofErr w:type="spellStart"/>
      <w:r w:rsidRPr="00241608">
        <w:rPr>
          <w:rFonts w:cs="Times New Roman"/>
          <w:sz w:val="24"/>
          <w:szCs w:val="24"/>
        </w:rPr>
        <w:t>Threats</w:t>
      </w:r>
      <w:proofErr w:type="spellEnd"/>
      <w:r w:rsidRPr="00241608">
        <w:rPr>
          <w:rFonts w:cs="Times New Roman"/>
          <w:sz w:val="24"/>
          <w:szCs w:val="24"/>
        </w:rPr>
        <w:t xml:space="preserve"> (угрозы).</w:t>
      </w:r>
    </w:p>
    <w:p w14:paraId="3547A602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 xml:space="preserve">План мероприятий по реализации Стратегии </w:t>
      </w:r>
      <w:r w:rsidRPr="00241608">
        <w:rPr>
          <w:rFonts w:cs="Times New Roman"/>
          <w:sz w:val="24"/>
          <w:szCs w:val="24"/>
        </w:rPr>
        <w:t>– документ стратегического планирования, содержащий этапы реализации Стратегии, цели и задачи социально-экономического развития, показатели реализации стратегии и их значения, комплексы мероприятий и перечень государственных программ субъекта Российской Федерации, обеспечивающие достижение целей социально-экономического развития.</w:t>
      </w:r>
    </w:p>
    <w:p w14:paraId="18B87265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Стратегическое видение</w:t>
      </w:r>
      <w:r w:rsidRPr="00241608">
        <w:rPr>
          <w:rFonts w:cs="Times New Roman"/>
          <w:sz w:val="24"/>
          <w:szCs w:val="24"/>
        </w:rPr>
        <w:t xml:space="preserve"> – перспективный взгляд на направления социально-экономического развития, базовая концепция того, что регион пытается сделать и чего достичь к концу реализации Стратегии</w:t>
      </w:r>
      <w:proofErr w:type="gramStart"/>
      <w:r w:rsidRPr="00241608">
        <w:rPr>
          <w:rFonts w:cs="Times New Roman"/>
          <w:sz w:val="24"/>
          <w:szCs w:val="24"/>
        </w:rPr>
        <w:t>0</w:t>
      </w:r>
      <w:proofErr w:type="gramEnd"/>
      <w:r w:rsidRPr="00241608">
        <w:rPr>
          <w:rFonts w:cs="Times New Roman"/>
          <w:sz w:val="24"/>
          <w:szCs w:val="24"/>
        </w:rPr>
        <w:t>.</w:t>
      </w:r>
    </w:p>
    <w:p w14:paraId="77095418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Стратегия социально-экономического развития Республики Крым</w:t>
      </w:r>
      <w:r w:rsidRPr="00241608">
        <w:rPr>
          <w:rFonts w:cs="Times New Roman"/>
          <w:sz w:val="24"/>
          <w:szCs w:val="24"/>
        </w:rPr>
        <w:t xml:space="preserve"> – документ стратегического планирования, определяющий приоритеты, цели и задачи государственного управления Республики Крым на долгосрочный период.</w:t>
      </w:r>
    </w:p>
    <w:p w14:paraId="3BEC20E5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Сценарий социально-экономического развития</w:t>
      </w:r>
      <w:r w:rsidRPr="00241608">
        <w:rPr>
          <w:rFonts w:cs="Times New Roman"/>
          <w:sz w:val="24"/>
          <w:szCs w:val="24"/>
        </w:rPr>
        <w:t xml:space="preserve"> – гипотетическая картина последовательного развития событий, влияющих на социально-экономическое положение Республики Крым в период реализации Стратегии.</w:t>
      </w:r>
    </w:p>
    <w:p w14:paraId="3853A077" w14:textId="77777777" w:rsidR="00CA4053" w:rsidRDefault="00CA4053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</w:p>
    <w:p w14:paraId="75E203E2" w14:textId="77777777" w:rsidR="00AA1E52" w:rsidRPr="00241608" w:rsidRDefault="00AA1E52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Термины и обозначения:</w:t>
      </w:r>
    </w:p>
    <w:p w14:paraId="7F66495C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Депопуляция населения</w:t>
      </w:r>
      <w:r w:rsidRPr="00241608">
        <w:rPr>
          <w:rFonts w:cs="Times New Roman"/>
          <w:sz w:val="24"/>
          <w:szCs w:val="24"/>
        </w:rPr>
        <w:t xml:space="preserve"> – уменьшение абсолютной численности населения определенной территории (страны, региона) в результате превышения смертности над рождаемостью.</w:t>
      </w:r>
    </w:p>
    <w:p w14:paraId="12193C92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Зеленая экономика</w:t>
      </w:r>
      <w:r w:rsidRPr="00241608">
        <w:rPr>
          <w:rFonts w:cs="Times New Roman"/>
          <w:sz w:val="24"/>
          <w:szCs w:val="24"/>
        </w:rPr>
        <w:t xml:space="preserve"> – экономика, которая повышает благосостояние людей и обеспечивает социальную справедливость, и при этом существенно снижает риски для окружающей среды и ее обеднение. Другими словами, это экономика с низкими выбросами углеродных соединений, эффективно использующая ресурсы и отвечающая интересам всего общества</w:t>
      </w:r>
      <w:r w:rsidRPr="00241608">
        <w:rPr>
          <w:rFonts w:cs="Times New Roman"/>
          <w:sz w:val="24"/>
          <w:szCs w:val="24"/>
        </w:rPr>
        <w:footnoteReference w:id="1"/>
      </w:r>
      <w:r w:rsidRPr="00241608">
        <w:rPr>
          <w:rFonts w:cs="Times New Roman"/>
          <w:sz w:val="24"/>
          <w:szCs w:val="24"/>
        </w:rPr>
        <w:t>.</w:t>
      </w:r>
    </w:p>
    <w:p w14:paraId="6D35611D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Индустриальный парк</w:t>
      </w:r>
      <w:r w:rsidRPr="00241608">
        <w:rPr>
          <w:rFonts w:cs="Times New Roman"/>
          <w:sz w:val="24"/>
          <w:szCs w:val="24"/>
        </w:rPr>
        <w:t xml:space="preserve"> – совокупность объектов промышленной инфраструктуры, предназначенных для создания промышленного производства или модернизации промышленного производства и управляемых управляющей компанией – коммерческой или некоммерческой организацией, созданной в соответствии с законодательством Российской Федерации.</w:t>
      </w:r>
    </w:p>
    <w:p w14:paraId="33DB7897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Инновационная инфраструктура</w:t>
      </w:r>
      <w:r w:rsidRPr="00241608">
        <w:rPr>
          <w:rFonts w:cs="Times New Roman"/>
          <w:sz w:val="24"/>
          <w:szCs w:val="24"/>
        </w:rPr>
        <w:t xml:space="preserve"> – совокупность организаций, обеспечивающих доступ к различным ресурсам, создающих благоприятные условия и оказывающих разнообразные услуги участникам инновационной деятельности. В состав инновационной инфраструктуры включают: технико-внедренческие особые экономические зоны, </w:t>
      </w:r>
      <w:proofErr w:type="spellStart"/>
      <w:r w:rsidRPr="00241608">
        <w:rPr>
          <w:rFonts w:cs="Times New Roman"/>
          <w:sz w:val="24"/>
          <w:szCs w:val="24"/>
        </w:rPr>
        <w:t>наукограды</w:t>
      </w:r>
      <w:proofErr w:type="spellEnd"/>
      <w:r w:rsidRPr="00241608">
        <w:rPr>
          <w:rFonts w:cs="Times New Roman"/>
          <w:sz w:val="24"/>
          <w:szCs w:val="24"/>
        </w:rPr>
        <w:t xml:space="preserve">, технопарки, </w:t>
      </w:r>
      <w:proofErr w:type="gramStart"/>
      <w:r w:rsidRPr="00241608">
        <w:rPr>
          <w:rFonts w:cs="Times New Roman"/>
          <w:sz w:val="24"/>
          <w:szCs w:val="24"/>
        </w:rPr>
        <w:t>бизнес-инкубаторы</w:t>
      </w:r>
      <w:proofErr w:type="gramEnd"/>
      <w:r w:rsidRPr="00241608">
        <w:rPr>
          <w:rFonts w:cs="Times New Roman"/>
          <w:sz w:val="24"/>
          <w:szCs w:val="24"/>
        </w:rPr>
        <w:t xml:space="preserve"> при вузах, центры трансфера технологий, центры коллективного пользования уникальным оборудованием, территориальные инновационные кластеры, фонды поддержки научно-исследовательских и опытно-конструкторских работ, фонды стартового и венчурного финансирования, центры подготовки специализированных кадров (персонала) и по информационному обеспечению инновационной деятельности и др.</w:t>
      </w:r>
    </w:p>
    <w:p w14:paraId="05AE17C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Style w:val="afa"/>
          <w:rFonts w:cs="Times New Roman"/>
          <w:sz w:val="24"/>
          <w:szCs w:val="24"/>
        </w:rPr>
        <w:lastRenderedPageBreak/>
        <w:t>Интермодальный</w:t>
      </w:r>
      <w:proofErr w:type="spellEnd"/>
      <w:r w:rsidRPr="00241608">
        <w:rPr>
          <w:rStyle w:val="afa"/>
          <w:rFonts w:cs="Times New Roman"/>
          <w:sz w:val="24"/>
          <w:szCs w:val="24"/>
        </w:rPr>
        <w:t xml:space="preserve"> транспортный центр/узел</w:t>
      </w:r>
      <w:r w:rsidRPr="00241608">
        <w:rPr>
          <w:rFonts w:cs="Times New Roman"/>
          <w:sz w:val="24"/>
          <w:szCs w:val="24"/>
        </w:rPr>
        <w:t xml:space="preserve"> – транспортно-пересадочный комплекс, объединяющий на своей территории посадочные станции нескольких видов транспорта с целью оптимизации перевозочного процесса.</w:t>
      </w:r>
    </w:p>
    <w:p w14:paraId="02D37F8C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Институциональная насыщенность банковскими услугами</w:t>
      </w:r>
      <w:r w:rsidRPr="00241608">
        <w:rPr>
          <w:rFonts w:cs="Times New Roman"/>
          <w:sz w:val="24"/>
          <w:szCs w:val="24"/>
        </w:rPr>
        <w:t xml:space="preserve"> – показатель, характеризующий уровень развития в регионе банковской инфраструктуры (степень обеспеченности населения региона кредитными организациями, их филиалами и дополнительными офисами).</w:t>
      </w:r>
    </w:p>
    <w:p w14:paraId="06D0C533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Институциональная среда</w:t>
      </w:r>
      <w:r w:rsidRPr="00241608">
        <w:rPr>
          <w:rFonts w:cs="Times New Roman"/>
          <w:sz w:val="24"/>
          <w:szCs w:val="24"/>
        </w:rPr>
        <w:t xml:space="preserve"> – совокупность основополагающих политических, социальных и юридических правил, которая образует базис для социально-экономического развития.</w:t>
      </w:r>
    </w:p>
    <w:p w14:paraId="1229F6DF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 xml:space="preserve">Кластер </w:t>
      </w:r>
      <w:r w:rsidRPr="00241608">
        <w:rPr>
          <w:rFonts w:cs="Times New Roman"/>
          <w:sz w:val="24"/>
          <w:szCs w:val="24"/>
        </w:rPr>
        <w:t>– группа взаимосвязанных организаций (компаний, корпораций, университетов, банков и проч.) сконцентрированных на определенной территории: поставщиков продукции, комплектующих и специализированных услуг; инфраструктуры; научно-исследовательских институтов; вузов и других организаций, взаимодополняющих друг друга и усиливающих конкурентные преимущества отдельных компаний и кластера в целом.</w:t>
      </w:r>
    </w:p>
    <w:p w14:paraId="6EF07C1A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Style w:val="afa"/>
          <w:rFonts w:cs="Times New Roman"/>
          <w:sz w:val="24"/>
          <w:szCs w:val="24"/>
        </w:rPr>
        <w:t>Компетенция</w:t>
      </w:r>
      <w:r w:rsidRPr="00241608">
        <w:rPr>
          <w:rFonts w:cs="Times New Roman"/>
          <w:sz w:val="24"/>
          <w:szCs w:val="24"/>
        </w:rPr>
        <w:t xml:space="preserve"> – совокупность личных качеств, способностей, знаний и навыков, необходимых для определенной деятельности (личностные (персональные, ключевые), профессиональные и социальные компетенции).</w:t>
      </w:r>
      <w:proofErr w:type="gramEnd"/>
    </w:p>
    <w:p w14:paraId="1AD5DDC2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Маркетинг территории</w:t>
      </w:r>
      <w:r w:rsidRPr="00241608">
        <w:rPr>
          <w:rFonts w:cs="Times New Roman"/>
          <w:sz w:val="24"/>
          <w:szCs w:val="24"/>
        </w:rPr>
        <w:t xml:space="preserve"> – выявление и продвижение интересов территории (страны, региона) для решения конкретных задач ее развития.</w:t>
      </w:r>
    </w:p>
    <w:p w14:paraId="19A9115A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Маятниковая миграция</w:t>
      </w:r>
      <w:r w:rsidRPr="00241608">
        <w:rPr>
          <w:rFonts w:cs="Times New Roman"/>
          <w:sz w:val="24"/>
          <w:szCs w:val="24"/>
        </w:rPr>
        <w:t xml:space="preserve"> – регулярные передвижения населения из одного населенного пункта в другой на работу или учёбу.</w:t>
      </w:r>
    </w:p>
    <w:p w14:paraId="060B742E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Пространственное развитие</w:t>
      </w:r>
      <w:r w:rsidRPr="00241608">
        <w:rPr>
          <w:rFonts w:cs="Times New Roman"/>
          <w:sz w:val="24"/>
          <w:szCs w:val="24"/>
        </w:rPr>
        <w:t xml:space="preserve"> – прогрессивные изменения в пространственной (территориальной) организации общества: в расселении населения, обустройстве среды жизнедеятельности, освоении и воспроизводстве природных ресурсов, размещении предприятий и развитии предпринимательской деятельности.</w:t>
      </w:r>
    </w:p>
    <w:p w14:paraId="0074AAF5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Style w:val="afa"/>
          <w:rFonts w:cs="Times New Roman"/>
          <w:sz w:val="24"/>
          <w:szCs w:val="24"/>
        </w:rPr>
        <w:t>Ребрендинг</w:t>
      </w:r>
      <w:proofErr w:type="spellEnd"/>
      <w:r w:rsidRPr="00241608">
        <w:rPr>
          <w:rStyle w:val="afa"/>
          <w:rFonts w:cs="Times New Roman"/>
          <w:sz w:val="24"/>
          <w:szCs w:val="24"/>
        </w:rPr>
        <w:t xml:space="preserve"> территории</w:t>
      </w:r>
      <w:r w:rsidRPr="00241608">
        <w:rPr>
          <w:rFonts w:cs="Times New Roman"/>
          <w:sz w:val="24"/>
          <w:szCs w:val="24"/>
        </w:rPr>
        <w:t xml:space="preserve"> – комплекс маркетинговых мероприятий по изменению бренда территории либо его составляющих (названия, логотипа, слогана, визуального оформления, с изменением позиционирования).</w:t>
      </w:r>
    </w:p>
    <w:p w14:paraId="16CF2CD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Синергия</w:t>
      </w:r>
      <w:r w:rsidRPr="00241608">
        <w:rPr>
          <w:rFonts w:cs="Times New Roman"/>
          <w:sz w:val="24"/>
          <w:szCs w:val="24"/>
        </w:rPr>
        <w:t xml:space="preserve"> – эффект взаимодействия двух или более факторов, превосходящий эффект каждого отдельного компонента в виде их простой суммы.</w:t>
      </w:r>
    </w:p>
    <w:p w14:paraId="3DBABF8E" w14:textId="2D3B2DE9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Технологический уклад</w:t>
      </w:r>
      <w:r w:rsidRPr="00241608">
        <w:rPr>
          <w:rFonts w:cs="Times New Roman"/>
          <w:sz w:val="24"/>
          <w:szCs w:val="24"/>
        </w:rPr>
        <w:t xml:space="preserve"> – процесс последовательной смены несколько взаимосвязанных поколений техники, эволюционно реализующих общий технологический принцип. </w:t>
      </w:r>
    </w:p>
    <w:p w14:paraId="40537D88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Технопарк</w:t>
      </w:r>
      <w:r w:rsidRPr="00241608">
        <w:rPr>
          <w:rFonts w:cs="Times New Roman"/>
          <w:sz w:val="24"/>
          <w:szCs w:val="24"/>
        </w:rPr>
        <w:t xml:space="preserve"> – форма территориальной интеграции коммерческих и некоммерческих организаций науки и образования, финансовых институтов, предприятий и предпринимателей, взаимодействующих между собой, с органами государственной власти, органами местного самоуправления, осуществляющих формирование современной технологической и организационной среды с целью инновационного предпринимательства и реализации венчурных проектов.</w:t>
      </w:r>
    </w:p>
    <w:p w14:paraId="5E03A72A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Транспортно-логистический центр/комплекс</w:t>
      </w:r>
      <w:r w:rsidRPr="00241608">
        <w:rPr>
          <w:rFonts w:cs="Times New Roman"/>
          <w:sz w:val="24"/>
          <w:szCs w:val="24"/>
        </w:rPr>
        <w:t xml:space="preserve"> – логистический центр, предназначенный для обработки входящего грузопотока, распределения по следующим направлениям, формирования отдельных партий груза для дальнейшей отправки различными видами транспорта, оптимизации временных затрат и расходов по транспортировки.</w:t>
      </w:r>
    </w:p>
    <w:p w14:paraId="4D30F184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Уровень институциональной обеспеченности платежными услугами</w:t>
      </w:r>
      <w:r w:rsidRPr="00241608">
        <w:rPr>
          <w:rFonts w:cs="Times New Roman"/>
          <w:sz w:val="24"/>
          <w:szCs w:val="24"/>
        </w:rPr>
        <w:t xml:space="preserve"> – количество кредитных организаций, включая филиалы и отделения, на душу населения.</w:t>
      </w:r>
    </w:p>
    <w:p w14:paraId="69AE2713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  <w:sectPr w:rsidR="00AA1E52" w:rsidRPr="00241608" w:rsidSect="00AA1E52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591DE0BD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lastRenderedPageBreak/>
        <w:t>Сокращения</w:t>
      </w:r>
      <w:r w:rsidRPr="00241608">
        <w:rPr>
          <w:rFonts w:cs="Times New Roman"/>
          <w:sz w:val="24"/>
          <w:szCs w:val="24"/>
        </w:rPr>
        <w:t>:</w:t>
      </w:r>
    </w:p>
    <w:p w14:paraId="6A438E85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т. ч. – в том числе</w:t>
      </w:r>
    </w:p>
    <w:p w14:paraId="3CBF78AE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г. – год</w:t>
      </w:r>
    </w:p>
    <w:p w14:paraId="1885886D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г. – город</w:t>
      </w:r>
    </w:p>
    <w:p w14:paraId="55CF6F93" w14:textId="2337B59F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г. о. – </w:t>
      </w:r>
      <w:r w:rsidR="00052E5D" w:rsidRPr="00241608">
        <w:rPr>
          <w:rFonts w:cs="Times New Roman"/>
          <w:sz w:val="24"/>
          <w:szCs w:val="24"/>
        </w:rPr>
        <w:t>г</w:t>
      </w:r>
      <w:r w:rsidR="00CA4053">
        <w:rPr>
          <w:rFonts w:cs="Times New Roman"/>
          <w:sz w:val="24"/>
          <w:szCs w:val="24"/>
        </w:rPr>
        <w:t>ородской округ</w:t>
      </w:r>
    </w:p>
    <w:p w14:paraId="11F83A2A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га</w:t>
      </w:r>
      <w:proofErr w:type="gramEnd"/>
      <w:r w:rsidRPr="00241608">
        <w:rPr>
          <w:rFonts w:cs="Times New Roman"/>
          <w:sz w:val="24"/>
          <w:szCs w:val="24"/>
        </w:rPr>
        <w:t xml:space="preserve"> – гектар</w:t>
      </w:r>
    </w:p>
    <w:p w14:paraId="7ADC15FA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ед. – единица</w:t>
      </w:r>
    </w:p>
    <w:p w14:paraId="684404EA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млн. – миллион</w:t>
      </w:r>
    </w:p>
    <w:p w14:paraId="147D70D5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млрд. – миллиард</w:t>
      </w:r>
    </w:p>
    <w:p w14:paraId="2B5E5D78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н/д – нет данных </w:t>
      </w:r>
    </w:p>
    <w:p w14:paraId="5E348003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рис. – рисунок</w:t>
      </w:r>
    </w:p>
    <w:p w14:paraId="1F1FCE81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руб. – рубли</w:t>
      </w:r>
    </w:p>
    <w:p w14:paraId="2241F56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с</w:t>
      </w:r>
      <w:proofErr w:type="gramEnd"/>
      <w:r w:rsidRPr="00241608">
        <w:rPr>
          <w:rFonts w:cs="Times New Roman"/>
          <w:sz w:val="24"/>
          <w:szCs w:val="24"/>
        </w:rPr>
        <w:t>. – страница</w:t>
      </w:r>
    </w:p>
    <w:p w14:paraId="5770D972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Fonts w:cs="Times New Roman"/>
          <w:sz w:val="24"/>
          <w:szCs w:val="24"/>
        </w:rPr>
        <w:t>снп</w:t>
      </w:r>
      <w:proofErr w:type="spellEnd"/>
      <w:r w:rsidRPr="00241608">
        <w:rPr>
          <w:rFonts w:cs="Times New Roman"/>
          <w:sz w:val="24"/>
          <w:szCs w:val="24"/>
        </w:rPr>
        <w:t xml:space="preserve"> – сельский населенный пункт</w:t>
      </w:r>
    </w:p>
    <w:p w14:paraId="1F52C082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ст., п., </w:t>
      </w:r>
      <w:proofErr w:type="spellStart"/>
      <w:r w:rsidRPr="00241608">
        <w:rPr>
          <w:rFonts w:cs="Times New Roman"/>
          <w:sz w:val="24"/>
          <w:szCs w:val="24"/>
        </w:rPr>
        <w:t>пп</w:t>
      </w:r>
      <w:proofErr w:type="spellEnd"/>
      <w:r w:rsidRPr="00241608">
        <w:rPr>
          <w:rFonts w:cs="Times New Roman"/>
          <w:sz w:val="24"/>
          <w:szCs w:val="24"/>
        </w:rPr>
        <w:t xml:space="preserve">. – статья, пункт, подпункт юридического документа </w:t>
      </w:r>
    </w:p>
    <w:p w14:paraId="44B009C0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Fonts w:cs="Times New Roman"/>
          <w:sz w:val="24"/>
          <w:szCs w:val="24"/>
        </w:rPr>
        <w:t>сут</w:t>
      </w:r>
      <w:proofErr w:type="spellEnd"/>
      <w:r w:rsidRPr="00241608">
        <w:rPr>
          <w:rFonts w:cs="Times New Roman"/>
          <w:sz w:val="24"/>
          <w:szCs w:val="24"/>
        </w:rPr>
        <w:t>. – сутки</w:t>
      </w:r>
    </w:p>
    <w:p w14:paraId="3072F261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т – тонна</w:t>
      </w:r>
    </w:p>
    <w:p w14:paraId="44C92EB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табл. – таблица</w:t>
      </w:r>
    </w:p>
    <w:p w14:paraId="75129E50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тыс. – тысяча</w:t>
      </w:r>
    </w:p>
    <w:p w14:paraId="66504FD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чел. – человек</w:t>
      </w:r>
    </w:p>
    <w:p w14:paraId="711B27CF" w14:textId="77777777" w:rsidR="00CA4053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% – процент</w:t>
      </w:r>
      <w:r w:rsidR="00CA4053">
        <w:rPr>
          <w:rFonts w:cs="Times New Roman"/>
          <w:sz w:val="24"/>
          <w:szCs w:val="24"/>
        </w:rPr>
        <w:t xml:space="preserve"> </w:t>
      </w:r>
    </w:p>
    <w:p w14:paraId="746DC2C0" w14:textId="77777777" w:rsidR="00CA4053" w:rsidRDefault="00CA4053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E232769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Обозначения</w:t>
      </w:r>
      <w:r w:rsidRPr="00241608">
        <w:rPr>
          <w:rFonts w:cs="Times New Roman"/>
          <w:sz w:val="24"/>
          <w:szCs w:val="24"/>
        </w:rPr>
        <w:t>:</w:t>
      </w:r>
    </w:p>
    <w:p w14:paraId="35ABD0A5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АО – акционерное общество </w:t>
      </w:r>
    </w:p>
    <w:p w14:paraId="1B701A31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ВВП – внутренний валовый продукт</w:t>
      </w:r>
    </w:p>
    <w:p w14:paraId="36A991E2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ВНП – валовый национальный продукт</w:t>
      </w:r>
    </w:p>
    <w:p w14:paraId="224E5AE7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ВРП – валовый региональный продукт</w:t>
      </w:r>
    </w:p>
    <w:p w14:paraId="3302148E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ВУЗ – высшее учебное заведение</w:t>
      </w:r>
    </w:p>
    <w:p w14:paraId="71DB4DBF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ГУП – государственное унитарное предприятие </w:t>
      </w:r>
    </w:p>
    <w:p w14:paraId="05428124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ЖКХ – жилищно-коммунальный комплекс</w:t>
      </w:r>
    </w:p>
    <w:p w14:paraId="6360F328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ЗРК – закон Республики Крым</w:t>
      </w:r>
    </w:p>
    <w:p w14:paraId="195D1E66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Fonts w:cs="Times New Roman"/>
          <w:sz w:val="24"/>
          <w:szCs w:val="24"/>
        </w:rPr>
        <w:t>Крымстат</w:t>
      </w:r>
      <w:proofErr w:type="spellEnd"/>
      <w:r w:rsidRPr="00241608">
        <w:rPr>
          <w:rFonts w:cs="Times New Roman"/>
          <w:sz w:val="24"/>
          <w:szCs w:val="24"/>
        </w:rPr>
        <w:t xml:space="preserve"> – территориальный орган Федеральной службы государственной статистики по Республике Крым</w:t>
      </w:r>
    </w:p>
    <w:p w14:paraId="2463F2DE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МСП – малое и среднее предпринимательство</w:t>
      </w:r>
    </w:p>
    <w:p w14:paraId="2968F0E3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МУП – муниципальное унитарное предприятие</w:t>
      </w:r>
    </w:p>
    <w:p w14:paraId="39EDFDD2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ОАО – открытое акционерное общество</w:t>
      </w:r>
    </w:p>
    <w:p w14:paraId="7A2F3475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ООО – общество с ограниченной ответственностью </w:t>
      </w:r>
    </w:p>
    <w:p w14:paraId="7FFC5E2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РК – Республика Крым</w:t>
      </w:r>
    </w:p>
    <w:p w14:paraId="0FB58698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Росстат – Федеральная служба государственной статистики</w:t>
      </w:r>
    </w:p>
    <w:p w14:paraId="41F92925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РФ – Российская Федерация</w:t>
      </w:r>
    </w:p>
    <w:p w14:paraId="0EAC4590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СКК – Северо-Крымский канал</w:t>
      </w:r>
    </w:p>
    <w:p w14:paraId="01F565F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СТП РК – Схема территориального планирования Республики Крым</w:t>
      </w:r>
    </w:p>
    <w:p w14:paraId="3E55F84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ТКО – твердые коммунальные отходы</w:t>
      </w:r>
    </w:p>
    <w:p w14:paraId="0323323D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ФЗ – Федеральный закон</w:t>
      </w:r>
    </w:p>
    <w:p w14:paraId="784B023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ФЦП – Федеральная целевая программа</w:t>
      </w:r>
    </w:p>
    <w:p w14:paraId="70A19ADA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ЮФО – Южный федеральный округ</w:t>
      </w:r>
    </w:p>
    <w:p w14:paraId="02BE9310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  <w:sectPr w:rsidR="00AA1E52" w:rsidRPr="00241608" w:rsidSect="00AA1E52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641C75A6" w14:textId="16ED4DA5" w:rsidR="00AA1E52" w:rsidRPr="00241608" w:rsidRDefault="00AA1E52" w:rsidP="00241608">
      <w:pPr>
        <w:pStyle w:val="1"/>
        <w:spacing w:before="0" w:line="240" w:lineRule="auto"/>
        <w:ind w:left="432"/>
        <w:rPr>
          <w:rFonts w:ascii="Times New Roman" w:hAnsi="Times New Roman" w:cs="Times New Roman"/>
          <w:sz w:val="24"/>
          <w:szCs w:val="24"/>
        </w:rPr>
      </w:pPr>
      <w:bookmarkStart w:id="3" w:name="_Toc476147297"/>
      <w:r w:rsidRPr="00241608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bookmarkEnd w:id="3"/>
    </w:p>
    <w:p w14:paraId="32DA3AEC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соответствии с Указом Президента Российской Федерации от 17 марта 2014 г. №147 и с учетом результатов </w:t>
      </w:r>
      <w:proofErr w:type="spellStart"/>
      <w:r w:rsidRPr="00241608">
        <w:rPr>
          <w:rFonts w:cs="Times New Roman"/>
          <w:sz w:val="24"/>
          <w:szCs w:val="24"/>
        </w:rPr>
        <w:t>общекрымского</w:t>
      </w:r>
      <w:proofErr w:type="spellEnd"/>
      <w:r w:rsidRPr="00241608">
        <w:rPr>
          <w:rFonts w:cs="Times New Roman"/>
          <w:sz w:val="24"/>
          <w:szCs w:val="24"/>
        </w:rPr>
        <w:t xml:space="preserve"> референдума, состоявшегося 16 марта 2014 г., Республика Крым признана суверенным и независимым государством.</w:t>
      </w:r>
    </w:p>
    <w:p w14:paraId="79134380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18 марта 2014 г. подписан и 21 марта 2014 г. ратифицирован Договор между Российской Федерацией и Республикой Крым о принятии в Российскую Федерацию Республики Крым и образовании Республики Крым и города федерального значения Севастополя как новых субъектов Российской Федерации.</w:t>
      </w:r>
    </w:p>
    <w:p w14:paraId="7311888C" w14:textId="0A6E0013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административно-территориальном устройстве Республики Крым город Армянск является городом республиканского подчинения, при этом город Армянск, как муниципальное образование, имеет статус </w:t>
      </w:r>
      <w:r w:rsidR="00052E5D" w:rsidRPr="00241608">
        <w:rPr>
          <w:rFonts w:cs="Times New Roman"/>
          <w:sz w:val="24"/>
          <w:szCs w:val="24"/>
        </w:rPr>
        <w:t>г</w:t>
      </w:r>
      <w:r w:rsidR="00DE2840">
        <w:rPr>
          <w:rFonts w:cs="Times New Roman"/>
          <w:sz w:val="24"/>
          <w:szCs w:val="24"/>
        </w:rPr>
        <w:t xml:space="preserve">ородского </w:t>
      </w:r>
      <w:r w:rsidR="00052E5D" w:rsidRPr="00241608">
        <w:rPr>
          <w:rFonts w:cs="Times New Roman"/>
          <w:sz w:val="24"/>
          <w:szCs w:val="24"/>
        </w:rPr>
        <w:t>о</w:t>
      </w:r>
      <w:r w:rsidR="00DE2840">
        <w:rPr>
          <w:rFonts w:cs="Times New Roman"/>
          <w:sz w:val="24"/>
          <w:szCs w:val="24"/>
        </w:rPr>
        <w:t>круга</w:t>
      </w:r>
      <w:r w:rsidRPr="00241608">
        <w:rPr>
          <w:rFonts w:cs="Times New Roman"/>
          <w:sz w:val="24"/>
          <w:szCs w:val="24"/>
        </w:rPr>
        <w:t>, в состав которого входят населенные пункты: город Армянск</w:t>
      </w:r>
      <w:r w:rsidR="00F7431F" w:rsidRPr="00241608">
        <w:rPr>
          <w:rFonts w:cs="Times New Roman"/>
          <w:sz w:val="24"/>
          <w:szCs w:val="24"/>
        </w:rPr>
        <w:t xml:space="preserve"> и сельские поселения </w:t>
      </w:r>
      <w:r w:rsidRPr="00241608">
        <w:rPr>
          <w:rFonts w:cs="Times New Roman"/>
          <w:sz w:val="24"/>
          <w:szCs w:val="24"/>
        </w:rPr>
        <w:t>Суворово, Волошино, Перекоп.</w:t>
      </w:r>
    </w:p>
    <w:p w14:paraId="218AF432" w14:textId="597AEED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Армянск является крупнейшим промышленным центром Республики Крым. Ведущее место в структуре экономики </w:t>
      </w:r>
      <w:r w:rsidR="00DE2840" w:rsidRPr="00241608">
        <w:rPr>
          <w:rFonts w:cs="Times New Roman"/>
          <w:sz w:val="24"/>
          <w:szCs w:val="24"/>
        </w:rPr>
        <w:t>г</w:t>
      </w:r>
      <w:r w:rsidR="00DE2840">
        <w:rPr>
          <w:rFonts w:cs="Times New Roman"/>
          <w:sz w:val="24"/>
          <w:szCs w:val="24"/>
        </w:rPr>
        <w:t xml:space="preserve">ородского </w:t>
      </w:r>
      <w:r w:rsidR="00DE2840" w:rsidRPr="00241608">
        <w:rPr>
          <w:rFonts w:cs="Times New Roman"/>
          <w:sz w:val="24"/>
          <w:szCs w:val="24"/>
        </w:rPr>
        <w:t>о</w:t>
      </w:r>
      <w:r w:rsidR="00DE2840">
        <w:rPr>
          <w:rFonts w:cs="Times New Roman"/>
          <w:sz w:val="24"/>
          <w:szCs w:val="24"/>
        </w:rPr>
        <w:t>круга</w:t>
      </w:r>
      <w:r w:rsidRPr="00241608">
        <w:rPr>
          <w:rFonts w:cs="Times New Roman"/>
          <w:sz w:val="24"/>
          <w:szCs w:val="24"/>
        </w:rPr>
        <w:t xml:space="preserve"> занимает химическая промышленность.</w:t>
      </w:r>
    </w:p>
    <w:p w14:paraId="6AC6F6D5" w14:textId="4AE4F6C1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соответствии с распоряжением Правительства Российской Федерации от 29 июля 2014 года №1398-р муниципальное образование </w:t>
      </w:r>
      <w:r w:rsidR="00DE2840" w:rsidRPr="00241608">
        <w:rPr>
          <w:rFonts w:cs="Times New Roman"/>
          <w:sz w:val="24"/>
          <w:szCs w:val="24"/>
        </w:rPr>
        <w:t>г</w:t>
      </w:r>
      <w:r w:rsidR="00DE2840">
        <w:rPr>
          <w:rFonts w:cs="Times New Roman"/>
          <w:sz w:val="24"/>
          <w:szCs w:val="24"/>
        </w:rPr>
        <w:t xml:space="preserve">ородского </w:t>
      </w:r>
      <w:r w:rsidR="00DE2840" w:rsidRPr="00241608">
        <w:rPr>
          <w:rFonts w:cs="Times New Roman"/>
          <w:sz w:val="24"/>
          <w:szCs w:val="24"/>
        </w:rPr>
        <w:t>о</w:t>
      </w:r>
      <w:r w:rsidR="00DE2840">
        <w:rPr>
          <w:rFonts w:cs="Times New Roman"/>
          <w:sz w:val="24"/>
          <w:szCs w:val="24"/>
        </w:rPr>
        <w:t>круга</w:t>
      </w:r>
      <w:r w:rsidRPr="00241608">
        <w:rPr>
          <w:rFonts w:cs="Times New Roman"/>
          <w:sz w:val="24"/>
          <w:szCs w:val="24"/>
        </w:rPr>
        <w:t xml:space="preserve"> Армянск (далее по тексту –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Армянск) включен в Перечень </w:t>
      </w:r>
      <w:proofErr w:type="spellStart"/>
      <w:r w:rsidRPr="00241608">
        <w:rPr>
          <w:rFonts w:cs="Times New Roman"/>
          <w:sz w:val="24"/>
          <w:szCs w:val="24"/>
        </w:rPr>
        <w:t>монопрофильных</w:t>
      </w:r>
      <w:proofErr w:type="spellEnd"/>
      <w:r w:rsidRPr="00241608">
        <w:rPr>
          <w:rFonts w:cs="Times New Roman"/>
          <w:sz w:val="24"/>
          <w:szCs w:val="24"/>
        </w:rPr>
        <w:t xml:space="preserve"> муниципальных образований Российской Федерации (моногородов) как </w:t>
      </w:r>
      <w:proofErr w:type="spellStart"/>
      <w:r w:rsidRPr="00241608">
        <w:rPr>
          <w:rFonts w:cs="Times New Roman"/>
          <w:sz w:val="24"/>
          <w:szCs w:val="24"/>
        </w:rPr>
        <w:t>монопрофильное</w:t>
      </w:r>
      <w:proofErr w:type="spellEnd"/>
      <w:r w:rsidRPr="00241608">
        <w:rPr>
          <w:rFonts w:cs="Times New Roman"/>
          <w:sz w:val="24"/>
          <w:szCs w:val="24"/>
        </w:rPr>
        <w:t xml:space="preserve"> муниципальное образование Российской Федерации (моногород), в котором имеются риски ухудшения социально-экономического положения</w:t>
      </w:r>
      <w:r w:rsidR="00F7431F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</w:t>
      </w:r>
      <w:r w:rsidR="00F7431F" w:rsidRPr="00241608">
        <w:rPr>
          <w:rFonts w:cs="Times New Roman"/>
          <w:sz w:val="24"/>
          <w:szCs w:val="24"/>
        </w:rPr>
        <w:t>Э</w:t>
      </w:r>
      <w:r w:rsidRPr="00241608">
        <w:rPr>
          <w:rFonts w:cs="Times New Roman"/>
          <w:sz w:val="24"/>
          <w:szCs w:val="24"/>
        </w:rPr>
        <w:t xml:space="preserve">то обусловлено нахождением на территории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</w:t>
      </w:r>
      <w:r w:rsidR="00CA4053">
        <w:rPr>
          <w:rFonts w:cs="Times New Roman"/>
          <w:sz w:val="24"/>
          <w:szCs w:val="24"/>
        </w:rPr>
        <w:t xml:space="preserve">Армянского Филиала </w:t>
      </w:r>
      <w:r w:rsidR="00DE2840">
        <w:rPr>
          <w:rFonts w:cs="Times New Roman"/>
          <w:sz w:val="24"/>
          <w:szCs w:val="24"/>
        </w:rPr>
        <w:t>ООО «Титановые Инвестиции»</w:t>
      </w:r>
      <w:r w:rsidRPr="00241608">
        <w:rPr>
          <w:rFonts w:cs="Times New Roman"/>
          <w:sz w:val="24"/>
          <w:szCs w:val="24"/>
        </w:rPr>
        <w:t xml:space="preserve"> (далее </w:t>
      </w:r>
      <w:r w:rsidR="00CA4053">
        <w:rPr>
          <w:rFonts w:cs="Times New Roman"/>
          <w:sz w:val="24"/>
          <w:szCs w:val="24"/>
        </w:rPr>
        <w:t xml:space="preserve">-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>), явля</w:t>
      </w:r>
      <w:r w:rsidR="00F7431F" w:rsidRPr="00241608">
        <w:rPr>
          <w:rFonts w:cs="Times New Roman"/>
          <w:sz w:val="24"/>
          <w:szCs w:val="24"/>
        </w:rPr>
        <w:t>ющееся</w:t>
      </w:r>
      <w:r w:rsidRPr="00241608">
        <w:rPr>
          <w:rFonts w:cs="Times New Roman"/>
          <w:sz w:val="24"/>
          <w:szCs w:val="24"/>
        </w:rPr>
        <w:t xml:space="preserve"> основным </w:t>
      </w:r>
      <w:proofErr w:type="spellStart"/>
      <w:r w:rsidRPr="00241608">
        <w:rPr>
          <w:rFonts w:cs="Times New Roman"/>
          <w:sz w:val="24"/>
          <w:szCs w:val="24"/>
        </w:rPr>
        <w:t>град</w:t>
      </w:r>
      <w:proofErr w:type="gramStart"/>
      <w:r w:rsidRPr="00241608">
        <w:rPr>
          <w:rFonts w:cs="Times New Roman"/>
          <w:sz w:val="24"/>
          <w:szCs w:val="24"/>
        </w:rPr>
        <w:t>о</w:t>
      </w:r>
      <w:proofErr w:type="spellEnd"/>
      <w:r w:rsidRPr="00241608">
        <w:rPr>
          <w:rFonts w:cs="Times New Roman"/>
          <w:sz w:val="24"/>
          <w:szCs w:val="24"/>
        </w:rPr>
        <w:t>-</w:t>
      </w:r>
      <w:proofErr w:type="gramEnd"/>
      <w:r w:rsidRPr="00241608">
        <w:rPr>
          <w:rFonts w:cs="Times New Roman"/>
          <w:sz w:val="24"/>
          <w:szCs w:val="24"/>
        </w:rPr>
        <w:t xml:space="preserve"> и </w:t>
      </w:r>
      <w:proofErr w:type="spellStart"/>
      <w:r w:rsidRPr="00241608">
        <w:rPr>
          <w:rFonts w:cs="Times New Roman"/>
          <w:sz w:val="24"/>
          <w:szCs w:val="24"/>
        </w:rPr>
        <w:t>бюджетообразующим</w:t>
      </w:r>
      <w:proofErr w:type="spellEnd"/>
      <w:r w:rsidRPr="00241608">
        <w:rPr>
          <w:rFonts w:cs="Times New Roman"/>
          <w:sz w:val="24"/>
          <w:szCs w:val="24"/>
        </w:rPr>
        <w:t xml:space="preserve"> предприятием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Армянск, доля производства химической продукции которого составляет 99,7% в общем объеме производства промышленной продукции города.</w:t>
      </w:r>
    </w:p>
    <w:p w14:paraId="64E19C47" w14:textId="4B4B6E2C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Наличие градообразующего предприятия и зависимость экономики города от стабильности его финансово-хозяйственной деятельности, иные внутренние социально-экономические проблемы региона, а так же комплекс внешних проблем глобального характера, связанных с вхождением Крыма в состав Российской Федерации, в том числе статус Армянска как приграничного региона с Украиной, переориентация транспортн</w:t>
      </w:r>
      <w:r w:rsidR="00F7431F" w:rsidRPr="00241608">
        <w:rPr>
          <w:rFonts w:cs="Times New Roman"/>
          <w:sz w:val="24"/>
          <w:szCs w:val="24"/>
        </w:rPr>
        <w:t>о-логистических</w:t>
      </w:r>
      <w:r w:rsidRPr="00241608">
        <w:rPr>
          <w:rFonts w:cs="Times New Roman"/>
          <w:sz w:val="24"/>
          <w:szCs w:val="24"/>
        </w:rPr>
        <w:t xml:space="preserve"> потоков с направления с Севера на Юг на направление с Востока на Запад, перекрытие Украиной</w:t>
      </w:r>
      <w:proofErr w:type="gramEnd"/>
      <w:r w:rsidRPr="00241608">
        <w:rPr>
          <w:rFonts w:cs="Times New Roman"/>
          <w:sz w:val="24"/>
          <w:szCs w:val="24"/>
        </w:rPr>
        <w:t xml:space="preserve"> поступления воды в Северо-Крымский канал (далее СКК) и многие другие.</w:t>
      </w:r>
    </w:p>
    <w:p w14:paraId="3E353193" w14:textId="696FD044" w:rsidR="00AA1E52" w:rsidRPr="00241608" w:rsidRDefault="00F7431F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Существующие проблемы </w:t>
      </w:r>
      <w:r w:rsidR="00AA1E52" w:rsidRPr="00241608">
        <w:rPr>
          <w:rFonts w:cs="Times New Roman"/>
          <w:sz w:val="24"/>
          <w:szCs w:val="24"/>
        </w:rPr>
        <w:t>требу</w:t>
      </w:r>
      <w:r w:rsidRPr="00241608">
        <w:rPr>
          <w:rFonts w:cs="Times New Roman"/>
          <w:sz w:val="24"/>
          <w:szCs w:val="24"/>
        </w:rPr>
        <w:t>ю</w:t>
      </w:r>
      <w:r w:rsidR="00AA1E52" w:rsidRPr="00241608">
        <w:rPr>
          <w:rFonts w:cs="Times New Roman"/>
          <w:sz w:val="24"/>
          <w:szCs w:val="24"/>
        </w:rPr>
        <w:t xml:space="preserve">т от </w:t>
      </w:r>
      <w:proofErr w:type="spellStart"/>
      <w:r w:rsidR="00AA1E52" w:rsidRPr="00241608">
        <w:rPr>
          <w:rFonts w:cs="Times New Roman"/>
          <w:sz w:val="24"/>
          <w:szCs w:val="24"/>
        </w:rPr>
        <w:t>г.о</w:t>
      </w:r>
      <w:proofErr w:type="spellEnd"/>
      <w:r w:rsidR="00AA1E52" w:rsidRPr="00241608">
        <w:rPr>
          <w:rFonts w:cs="Times New Roman"/>
          <w:sz w:val="24"/>
          <w:szCs w:val="24"/>
        </w:rPr>
        <w:t xml:space="preserve">. Армянск выработки новой стратегической линии социально-экономического развития на долгосрочный период до 2030 года с учетом внешних и внутренних особенностей </w:t>
      </w:r>
      <w:proofErr w:type="gramStart"/>
      <w:r w:rsidR="00AA1E52" w:rsidRPr="00241608">
        <w:rPr>
          <w:rFonts w:cs="Times New Roman"/>
          <w:sz w:val="24"/>
          <w:szCs w:val="24"/>
        </w:rPr>
        <w:t>развития</w:t>
      </w:r>
      <w:proofErr w:type="gramEnd"/>
      <w:r w:rsidR="00AA1E52" w:rsidRPr="00241608">
        <w:rPr>
          <w:rFonts w:cs="Times New Roman"/>
          <w:sz w:val="24"/>
          <w:szCs w:val="24"/>
        </w:rPr>
        <w:t xml:space="preserve"> как всего Крыма, так и Северного региона полуострова.</w:t>
      </w:r>
    </w:p>
    <w:p w14:paraId="19BBAFD1" w14:textId="2C6EE2A3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Стратегия социально-экономического развития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на период до 2030 года (далее по тексту – Стратегия) является важнейшим и основополагающим документом стратегического планирования, который разработан на основе стратегических целей и приоритетов развития Российской Федерации и Республики Крым.</w:t>
      </w:r>
    </w:p>
    <w:p w14:paraId="5054AF7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Стратегия разработана во исполнение распоряжений администрации Армянска от 24.03.2015 №53 «Об утверждении рабочей группы по вопросам выработки предложений в Стратегию социально-экономического развития» и городской целевой программы «Разработка Стратегии экономического и социального развития г. Армянска», утвержденной решением сессии Армянского городского совета.</w:t>
      </w:r>
    </w:p>
    <w:p w14:paraId="5BDCD142" w14:textId="59AF7771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Для обеспечения устойчивого и сбалансированного социально-экономического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в новых экономических условиях и для интегрирования экономики региона в экономическое пространство Республики Крым и Российской Федерации</w:t>
      </w:r>
      <w:r w:rsidR="00F7431F" w:rsidRPr="00241608">
        <w:rPr>
          <w:rFonts w:cs="Times New Roman"/>
          <w:sz w:val="24"/>
          <w:szCs w:val="24"/>
        </w:rPr>
        <w:t>,</w:t>
      </w:r>
      <w:r w:rsidRPr="00241608">
        <w:rPr>
          <w:rFonts w:cs="Times New Roman"/>
          <w:sz w:val="24"/>
          <w:szCs w:val="24"/>
        </w:rPr>
        <w:t xml:space="preserve"> требуется осуществление </w:t>
      </w:r>
      <w:r w:rsidR="00F7431F" w:rsidRPr="00241608">
        <w:rPr>
          <w:rFonts w:cs="Times New Roman"/>
          <w:sz w:val="24"/>
          <w:szCs w:val="24"/>
        </w:rPr>
        <w:t xml:space="preserve">всестороннего </w:t>
      </w:r>
      <w:r w:rsidRPr="00241608">
        <w:rPr>
          <w:rFonts w:cs="Times New Roman"/>
          <w:sz w:val="24"/>
          <w:szCs w:val="24"/>
        </w:rPr>
        <w:t xml:space="preserve">анализа и оценки существующего социально-экономического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, выявление его ключевых проблем, определение перспектив </w:t>
      </w:r>
      <w:r w:rsidRPr="00241608">
        <w:rPr>
          <w:rFonts w:cs="Times New Roman"/>
          <w:sz w:val="24"/>
          <w:szCs w:val="24"/>
        </w:rPr>
        <w:lastRenderedPageBreak/>
        <w:t>развития, основных приоритетных направлений, стратегических целей и задач развития на период до 2030 года в новом</w:t>
      </w:r>
      <w:proofErr w:type="gramEnd"/>
      <w:r w:rsidRPr="00241608">
        <w:rPr>
          <w:rFonts w:cs="Times New Roman"/>
          <w:sz w:val="24"/>
          <w:szCs w:val="24"/>
        </w:rPr>
        <w:t xml:space="preserve"> </w:t>
      </w:r>
      <w:proofErr w:type="gramStart"/>
      <w:r w:rsidRPr="00241608">
        <w:rPr>
          <w:rFonts w:cs="Times New Roman"/>
          <w:sz w:val="24"/>
          <w:szCs w:val="24"/>
        </w:rPr>
        <w:t xml:space="preserve">экономическом и законодательно-правовом поле Российской Федерации и Республики Крым, </w:t>
      </w:r>
      <w:r w:rsidR="00F7431F" w:rsidRPr="00241608">
        <w:rPr>
          <w:rFonts w:cs="Times New Roman"/>
          <w:sz w:val="24"/>
          <w:szCs w:val="24"/>
        </w:rPr>
        <w:t>все это</w:t>
      </w:r>
      <w:r w:rsidRPr="00241608">
        <w:rPr>
          <w:rFonts w:cs="Times New Roman"/>
          <w:sz w:val="24"/>
          <w:szCs w:val="24"/>
        </w:rPr>
        <w:t xml:space="preserve"> является возможным в рамках разработки Стратегии.</w:t>
      </w:r>
      <w:proofErr w:type="gramEnd"/>
    </w:p>
    <w:p w14:paraId="4154A712" w14:textId="63B334CD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Правовой основой для разработки Стратегии является</w:t>
      </w:r>
      <w:r w:rsidR="00F7431F" w:rsidRPr="00241608">
        <w:rPr>
          <w:rFonts w:cs="Times New Roman"/>
          <w:sz w:val="24"/>
          <w:szCs w:val="24"/>
        </w:rPr>
        <w:t>:</w:t>
      </w:r>
      <w:r w:rsidRPr="00241608">
        <w:rPr>
          <w:rFonts w:cs="Times New Roman"/>
          <w:sz w:val="24"/>
          <w:szCs w:val="24"/>
        </w:rPr>
        <w:t xml:space="preserve"> </w:t>
      </w:r>
      <w:proofErr w:type="gramStart"/>
      <w:r w:rsidRPr="00241608">
        <w:rPr>
          <w:rFonts w:cs="Times New Roman"/>
          <w:sz w:val="24"/>
          <w:szCs w:val="24"/>
        </w:rPr>
        <w:t>Конституция Российской Федерации, Конституция Республики Крым, Федеральный Закон от 6 октября 2003 года №131-ФЗ «Об общих принципах организации местного самоуправления в Российской Федерации», Закон Республики Крым от 21 августа 2014 года №54-ЗРК «Об основах местного самоуправления в Республике Крым», Федеральный Закон от 28 июня 2014 года №172-ФЗ «О стратегическом планировании в Российской Федерации» и Закон Республики Крым от 02 июня</w:t>
      </w:r>
      <w:proofErr w:type="gramEnd"/>
      <w:r w:rsidRPr="00241608">
        <w:rPr>
          <w:rFonts w:cs="Times New Roman"/>
          <w:sz w:val="24"/>
          <w:szCs w:val="24"/>
        </w:rPr>
        <w:t xml:space="preserve"> 2015 года №108-ЗРК/2015 «О стратегическом планировании в Республике Крым».</w:t>
      </w:r>
    </w:p>
    <w:p w14:paraId="679A2C10" w14:textId="1F97F045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основу стратегического планирования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заложены приоритетные задачи развития Российской Федерации и задачи социально-экономического развития Республики Крым определенные постановлением Правительства Российской Федерации от 11 августа 2014 года №790 «Об утверждении Федеральной целевой программы «Социально-экономическое развитие Республики Крым и г. Севастополь до 2020 года».</w:t>
      </w:r>
    </w:p>
    <w:p w14:paraId="20994971" w14:textId="6A35441F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Стратегия рассматривается как составная часть общероссийского стратегического планирования и стратегического управления, поэтому в ходе разработки были учтены значимые для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положения законодательных и нормативно-правовых стратегических документов федерального уровня, а именно:</w:t>
      </w:r>
    </w:p>
    <w:p w14:paraId="33A32F8C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Концепция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 ноября 2008 г. № 1662-р;</w:t>
      </w:r>
    </w:p>
    <w:p w14:paraId="1663C9E1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Концепция демографической политики Российской Федерации на период до 2025 года, утвержденная Указом Президента Российской Федерации от 9 октября 2007 года №1351;</w:t>
      </w:r>
    </w:p>
    <w:p w14:paraId="0D44832D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Стратегия национальной безопасности Российской Федерации, утвержденная Указом Президента Российской Федерации от 31 декабря 2015 года №683;</w:t>
      </w:r>
    </w:p>
    <w:p w14:paraId="1868FEF0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Стратегия инновационного развития Российской Федерации на период до 2020 года, утвержденная распоряжением Правительства Российской Федерации от 8 декабря 2011 г. №2227-р;</w:t>
      </w:r>
    </w:p>
    <w:p w14:paraId="0F08E966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Прогноз социально-экономического развития Российской Федерации на 2016 год и на плановый период 2017 и 2018 годов, разработанный Министерством экономического развития Российской Федерации, октябрь 2015 года;</w:t>
      </w:r>
    </w:p>
    <w:p w14:paraId="63EEA7F9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Прогноз долгосрочного социально-экономического развития Российской Федерации на период до 2030 года, разработанный Министерством экономического развития Российской Федерации, 2013 год;</w:t>
      </w:r>
    </w:p>
    <w:p w14:paraId="55AEE4F4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Схема территориального планирования Российской Федерации применительно к территориям Республики Крым и Севастополя, утвержденная распоряжением Правительства Российской Федерации от 8 октября 2015 года №2004-р;</w:t>
      </w:r>
    </w:p>
    <w:p w14:paraId="31925B41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Федеральная целевая программа «Социально-экономическое развитие Республики Крым и г. Севастополя до 2020 года», утвержденная постановлением Правительства Российской Федерации от 11 августа 2014 года №790;</w:t>
      </w:r>
    </w:p>
    <w:p w14:paraId="56C394B1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Указ Президента Российской Федерации от 07 мая 2012 года № 597 «О мероприятиях по реализации государственной социальной политики»;</w:t>
      </w:r>
    </w:p>
    <w:p w14:paraId="282C4077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Указ Президента Российской Федерации от 07 мая 2012 года № 598 «О совершенствовании государственной политики в сфере здравоохранения»;</w:t>
      </w:r>
    </w:p>
    <w:p w14:paraId="44B1D9DD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Указ Президента Российской Федерации от 07 мая 2012 года № 599 «О мерах по реализации государственной политики в области образования и науки»;</w:t>
      </w:r>
    </w:p>
    <w:p w14:paraId="75FFDBCF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Указ Президента Российской Федерации от 07 мая 2012 года № 600 «О мерах по обеспечению граждан Российской Федерации доступным и комфортным жильем и повышению качества жилищно-коммунальных услуг»;</w:t>
      </w:r>
    </w:p>
    <w:p w14:paraId="73A07CF2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Указ Президента Российской Федерации от 07 мая 2012 года № 601 «Об основных направлениях совершенствования системы государственного управления»;</w:t>
      </w:r>
    </w:p>
    <w:p w14:paraId="6EE64DB7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Указ Президента Российской Федерации от 07 мая 2012 года № 602 «Об обеспечении межнационального согласия»;</w:t>
      </w:r>
    </w:p>
    <w:p w14:paraId="144064C9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Указ Президента Российской Федерации от 07 мая 2012 года № 606 «О мерах по реализации демографической политики в Российской Федерации»;</w:t>
      </w:r>
    </w:p>
    <w:p w14:paraId="05673DE0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Концепция демографического развития Республики Крым на период до 2025 года, утвержденная Постановлением Совета министров Республики Крым от 2 сентября 2014 года № 305;</w:t>
      </w:r>
    </w:p>
    <w:p w14:paraId="64BD7F75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Схема территориального планирования Республики Крым», утвержденная постановлением Совета министров Республике Крым 30 декабря 2015 г. № 855;</w:t>
      </w:r>
    </w:p>
    <w:p w14:paraId="54CF977A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Нормативы градостроительного проектирования Республики Крым, утвержденные постановлением Совета министров Республике Крым от 26 апреля 2016 № 171</w:t>
      </w:r>
    </w:p>
    <w:p w14:paraId="3AF2F358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Федеральный закон «О территориях опережающего социально-экономического развития в Российской Федерации» от 29.12.2014 N 473-ФЗ;</w:t>
      </w:r>
    </w:p>
    <w:p w14:paraId="156E5083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Постановление Правительства РФ от 22 июня 2015 г. N 614 «Об особенностях создания территорий опережающего социально-экономического развития на территориях </w:t>
      </w:r>
      <w:proofErr w:type="spellStart"/>
      <w:r w:rsidRPr="00241608">
        <w:rPr>
          <w:rFonts w:cs="Times New Roman"/>
          <w:sz w:val="24"/>
          <w:szCs w:val="24"/>
        </w:rPr>
        <w:t>монопрофильных</w:t>
      </w:r>
      <w:proofErr w:type="spellEnd"/>
      <w:r w:rsidRPr="00241608">
        <w:rPr>
          <w:rFonts w:cs="Times New Roman"/>
          <w:sz w:val="24"/>
          <w:szCs w:val="24"/>
        </w:rPr>
        <w:t xml:space="preserve"> муниципальных образований Российской Федерации (моногородов)».</w:t>
      </w:r>
    </w:p>
    <w:p w14:paraId="44136763" w14:textId="041ADB13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Стратегия </w:t>
      </w:r>
      <w:proofErr w:type="spellStart"/>
      <w:r w:rsidRPr="00241608">
        <w:rPr>
          <w:rFonts w:cs="Times New Roman"/>
          <w:sz w:val="24"/>
          <w:szCs w:val="24"/>
        </w:rPr>
        <w:t>г</w:t>
      </w:r>
      <w:proofErr w:type="gramStart"/>
      <w:r w:rsidRPr="00241608">
        <w:rPr>
          <w:rFonts w:cs="Times New Roman"/>
          <w:sz w:val="24"/>
          <w:szCs w:val="24"/>
        </w:rPr>
        <w:t>.о</w:t>
      </w:r>
      <w:proofErr w:type="spellEnd"/>
      <w:proofErr w:type="gramEnd"/>
      <w:r w:rsidRPr="00241608">
        <w:rPr>
          <w:rFonts w:cs="Times New Roman"/>
          <w:sz w:val="24"/>
          <w:szCs w:val="24"/>
        </w:rPr>
        <w:t xml:space="preserve"> Армянск, являясь </w:t>
      </w:r>
      <w:r w:rsidR="00F7431F" w:rsidRPr="00241608">
        <w:rPr>
          <w:rFonts w:cs="Times New Roman"/>
          <w:sz w:val="24"/>
          <w:szCs w:val="24"/>
        </w:rPr>
        <w:t xml:space="preserve">также </w:t>
      </w:r>
      <w:r w:rsidRPr="00241608">
        <w:rPr>
          <w:rFonts w:cs="Times New Roman"/>
          <w:sz w:val="24"/>
          <w:szCs w:val="24"/>
        </w:rPr>
        <w:t xml:space="preserve">составной частью </w:t>
      </w:r>
      <w:proofErr w:type="spellStart"/>
      <w:r w:rsidRPr="00241608">
        <w:rPr>
          <w:rFonts w:cs="Times New Roman"/>
          <w:sz w:val="24"/>
          <w:szCs w:val="24"/>
        </w:rPr>
        <w:t>общекрымского</w:t>
      </w:r>
      <w:proofErr w:type="spellEnd"/>
      <w:r w:rsidRPr="00241608">
        <w:rPr>
          <w:rFonts w:cs="Times New Roman"/>
          <w:sz w:val="24"/>
          <w:szCs w:val="24"/>
        </w:rPr>
        <w:t xml:space="preserve"> стратегического планирования, разработана в соответствии с положениями законов и нормативных правовых актов Республики Крым, в том числе:</w:t>
      </w:r>
    </w:p>
    <w:p w14:paraId="33EA9F80" w14:textId="706A7587" w:rsidR="00F7431F" w:rsidRPr="00241608" w:rsidRDefault="001B36A8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Стратеги</w:t>
      </w:r>
      <w:r w:rsidR="00335C9A" w:rsidRPr="00241608">
        <w:rPr>
          <w:rFonts w:cs="Times New Roman"/>
          <w:sz w:val="24"/>
          <w:szCs w:val="24"/>
        </w:rPr>
        <w:t>ей</w:t>
      </w:r>
      <w:r w:rsidRPr="00241608">
        <w:rPr>
          <w:rFonts w:cs="Times New Roman"/>
          <w:sz w:val="24"/>
          <w:szCs w:val="24"/>
        </w:rPr>
        <w:t xml:space="preserve"> социально-экономического развития Республики Крым до 2030, утвержденной Законом Республики Крым от 09 января 2017 года № 352-ЗРК/2017;</w:t>
      </w:r>
    </w:p>
    <w:p w14:paraId="37722AD7" w14:textId="4FCE2EEA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Концепция демографического развития Республики Крым, утвержденная постановлением Совета Министров Республики Крым от 2 сентября 2014 года №305;</w:t>
      </w:r>
    </w:p>
    <w:p w14:paraId="31E246D5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Государственная программа развития сельского хозяйства и регулирования рынков сельскохозяйственной продукции, сырья и продовольствия Республики Крым на 2015-2017 годы, утвержденная постановлением Совета Министров Республики Крым от 29.10.2014 г. №423;</w:t>
      </w:r>
    </w:p>
    <w:p w14:paraId="50C43338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Государственная программа Республики Крым «Программа модернизации здравоохранения Республики Крым на 2014-2017 годы», утвержденная постановлением Совета Министров Республики Крым от 21.07.2015 N 415;</w:t>
      </w:r>
    </w:p>
    <w:p w14:paraId="11EDBD05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Государственная программа развития образования в Республике Крым на 2016-2018 годы, утвержденная постановлением Совета Министров Республики Крым от 16 мая 2016 года № 204;</w:t>
      </w:r>
    </w:p>
    <w:p w14:paraId="68791BD7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Государственная программа Республики Крым «Доступная среда» на 2016-2018 годы, утвержденная постановлением Совета Министров Республики Крым от 15 апреля 2016 года № 154;</w:t>
      </w:r>
    </w:p>
    <w:p w14:paraId="092DFBB3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Государственная программа Республики Крым «Развитие транспортно-дорожного комплекса Республики Крым» на 2015-2017 годы, утвержденная постановлением Совета Министров Республики Крым от 23.12.2014г. №543;</w:t>
      </w:r>
    </w:p>
    <w:p w14:paraId="441DA76B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Государственная программа Республики Крым «Экономическое развитие и инновационная экономика» на 2017-2020 годы, утвержденная постановлением Совета Министров Республики Крым от 18.01.2017г. №9;</w:t>
      </w:r>
    </w:p>
    <w:p w14:paraId="40AC7FD9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Государственная программа содействия занятости населения Республики Крым на 2015-2017 годы, утвержденная постановлением Совета Министров Республики Крым от 23.12.2014г. №541.</w:t>
      </w:r>
    </w:p>
    <w:p w14:paraId="34B188B7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Ранее, в Украинский период, социально-экономическое развитие Армянска осуществлялось в соответствии со Стратегическим планом экономического развития города </w:t>
      </w:r>
      <w:r w:rsidRPr="00241608">
        <w:rPr>
          <w:rFonts w:cs="Times New Roman"/>
          <w:sz w:val="24"/>
          <w:szCs w:val="24"/>
        </w:rPr>
        <w:lastRenderedPageBreak/>
        <w:t>Армянска, утвержденного решением XXIV сессии 5-го созыва Армянского городского совета от 14.08.2008г. №373.</w:t>
      </w:r>
    </w:p>
    <w:p w14:paraId="19D6A901" w14:textId="61A9BE56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Настоящая Стратегия разработана с целью определения стратегического видения, стратегических целей, направлений, и </w:t>
      </w:r>
      <w:r w:rsidR="007D266B" w:rsidRPr="00241608">
        <w:rPr>
          <w:rFonts w:cs="Times New Roman"/>
          <w:sz w:val="24"/>
          <w:szCs w:val="24"/>
        </w:rPr>
        <w:t xml:space="preserve">стратегических </w:t>
      </w:r>
      <w:r w:rsidRPr="00241608">
        <w:rPr>
          <w:rFonts w:cs="Times New Roman"/>
          <w:sz w:val="24"/>
          <w:szCs w:val="24"/>
        </w:rPr>
        <w:t>задач, необходимых для обеспечения устойчивого</w:t>
      </w:r>
      <w:r w:rsidR="007D266B" w:rsidRPr="00241608">
        <w:rPr>
          <w:rFonts w:cs="Times New Roman"/>
          <w:sz w:val="24"/>
          <w:szCs w:val="24"/>
        </w:rPr>
        <w:t>,</w:t>
      </w:r>
      <w:r w:rsidRPr="00241608">
        <w:rPr>
          <w:rFonts w:cs="Times New Roman"/>
          <w:sz w:val="24"/>
          <w:szCs w:val="24"/>
        </w:rPr>
        <w:t xml:space="preserve"> </w:t>
      </w:r>
      <w:r w:rsidR="007D266B" w:rsidRPr="00241608">
        <w:rPr>
          <w:rFonts w:cs="Times New Roman"/>
          <w:sz w:val="24"/>
          <w:szCs w:val="24"/>
        </w:rPr>
        <w:t xml:space="preserve">сбалансированного </w:t>
      </w:r>
      <w:r w:rsidRPr="00241608">
        <w:rPr>
          <w:rFonts w:cs="Times New Roman"/>
          <w:sz w:val="24"/>
          <w:szCs w:val="24"/>
        </w:rPr>
        <w:t xml:space="preserve">социального и экономического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на период до 2030 года, с учетом </w:t>
      </w:r>
      <w:r w:rsidR="007D266B" w:rsidRPr="00241608">
        <w:rPr>
          <w:rFonts w:cs="Times New Roman"/>
          <w:sz w:val="24"/>
          <w:szCs w:val="24"/>
        </w:rPr>
        <w:t xml:space="preserve">имеющихся сильных и слабых сторон, возможностей и угроз, развития </w:t>
      </w:r>
      <w:r w:rsidRPr="00241608">
        <w:rPr>
          <w:rFonts w:cs="Times New Roman"/>
          <w:sz w:val="24"/>
          <w:szCs w:val="24"/>
        </w:rPr>
        <w:t xml:space="preserve">существующей ресурсной базы территории, потребностей и интересов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. </w:t>
      </w:r>
    </w:p>
    <w:p w14:paraId="5B1E3AA4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Главной стратегической целью, определяемой в ходе разработки Стратегии является создание условий для достижения высоких стандартов качества жизни жителей города, их всестороннего развития, обучения, оздоровления, отдыха, труда, на основе устойчивого и сбалансированного развития экономики, инфраструктуры, доступной </w:t>
      </w:r>
      <w:proofErr w:type="gramStart"/>
      <w:r w:rsidRPr="00241608">
        <w:rPr>
          <w:rFonts w:cs="Times New Roman"/>
          <w:sz w:val="24"/>
          <w:szCs w:val="24"/>
        </w:rPr>
        <w:t>бизнес-среды</w:t>
      </w:r>
      <w:proofErr w:type="gramEnd"/>
      <w:r w:rsidRPr="00241608">
        <w:rPr>
          <w:rFonts w:cs="Times New Roman"/>
          <w:sz w:val="24"/>
          <w:szCs w:val="24"/>
        </w:rPr>
        <w:t>, открытой для инвестора и внешней интеграции.</w:t>
      </w:r>
    </w:p>
    <w:p w14:paraId="31BC9705" w14:textId="491B1808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Реализация главной стратегической цели будет осуществляться в рамках следующих </w:t>
      </w:r>
      <w:r w:rsidR="007D266B" w:rsidRPr="00241608">
        <w:rPr>
          <w:rFonts w:cs="Times New Roman"/>
          <w:sz w:val="24"/>
          <w:szCs w:val="24"/>
        </w:rPr>
        <w:t xml:space="preserve">четырех </w:t>
      </w:r>
      <w:r w:rsidRPr="00241608">
        <w:rPr>
          <w:rFonts w:cs="Times New Roman"/>
          <w:sz w:val="24"/>
          <w:szCs w:val="24"/>
        </w:rPr>
        <w:t>стратегических целей второго уровня:</w:t>
      </w:r>
    </w:p>
    <w:p w14:paraId="2AFA74CF" w14:textId="77777777" w:rsidR="00AA1E52" w:rsidRPr="00241608" w:rsidRDefault="00AA1E52" w:rsidP="00241608">
      <w:pPr>
        <w:pStyle w:val="a"/>
        <w:numPr>
          <w:ilvl w:val="0"/>
          <w:numId w:val="7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– территория высоких стандартов качества жизни</w:t>
      </w:r>
    </w:p>
    <w:p w14:paraId="655FE271" w14:textId="77777777" w:rsidR="00AA1E52" w:rsidRPr="00241608" w:rsidRDefault="00AA1E52" w:rsidP="00241608">
      <w:pPr>
        <w:pStyle w:val="a"/>
        <w:numPr>
          <w:ilvl w:val="0"/>
          <w:numId w:val="7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– территория устойчивого и сбалансированного развития экономики</w:t>
      </w:r>
    </w:p>
    <w:p w14:paraId="2A7F0090" w14:textId="77777777" w:rsidR="00AA1E52" w:rsidRPr="00241608" w:rsidRDefault="00AA1E52" w:rsidP="00241608">
      <w:pPr>
        <w:pStyle w:val="a"/>
        <w:numPr>
          <w:ilvl w:val="0"/>
          <w:numId w:val="7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– территория развитой инфраструктуры</w:t>
      </w:r>
    </w:p>
    <w:p w14:paraId="65456349" w14:textId="77777777" w:rsidR="00AA1E52" w:rsidRPr="00241608" w:rsidRDefault="00AA1E52" w:rsidP="00241608">
      <w:pPr>
        <w:pStyle w:val="a"/>
        <w:numPr>
          <w:ilvl w:val="0"/>
          <w:numId w:val="7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Армянск – территория доступной </w:t>
      </w:r>
      <w:proofErr w:type="gramStart"/>
      <w:r w:rsidRPr="00241608">
        <w:rPr>
          <w:rFonts w:cs="Times New Roman"/>
          <w:sz w:val="24"/>
          <w:szCs w:val="24"/>
        </w:rPr>
        <w:t>бизнес-среды</w:t>
      </w:r>
      <w:proofErr w:type="gramEnd"/>
      <w:r w:rsidRPr="00241608">
        <w:rPr>
          <w:rFonts w:cs="Times New Roman"/>
          <w:sz w:val="24"/>
          <w:szCs w:val="24"/>
        </w:rPr>
        <w:t>, открытой для инвестора и внешней интеграции</w:t>
      </w:r>
    </w:p>
    <w:p w14:paraId="31FED298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Стратегии, в каждой из вышеуказанных целей второго уровня, предусмотрены стратегические направления и задачи по их реализации. </w:t>
      </w:r>
    </w:p>
    <w:p w14:paraId="17E1DA5A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Стратегия разработана на основе следующих принципов стратегического планирования:</w:t>
      </w:r>
    </w:p>
    <w:p w14:paraId="4E826CF6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единства и целостности системы стратегического планирования;</w:t>
      </w:r>
    </w:p>
    <w:p w14:paraId="7C9AF108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разграничения полномочий;</w:t>
      </w:r>
    </w:p>
    <w:p w14:paraId="5F1DADAD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преемственности и непрерывности;</w:t>
      </w:r>
    </w:p>
    <w:p w14:paraId="109CA3BC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внутренней сбалансированности;</w:t>
      </w:r>
    </w:p>
    <w:p w14:paraId="64422DA0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результативности и эффективности функционирования;</w:t>
      </w:r>
    </w:p>
    <w:p w14:paraId="59DD3428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ответственности участников стратегического планирования;</w:t>
      </w:r>
    </w:p>
    <w:p w14:paraId="1626C4FD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прозрачности (открытости);</w:t>
      </w:r>
    </w:p>
    <w:p w14:paraId="685FEB4F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достоверности и реалистичности;</w:t>
      </w:r>
    </w:p>
    <w:p w14:paraId="42D327E4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ресурсной обеспеченности;</w:t>
      </w:r>
    </w:p>
    <w:p w14:paraId="39AE28C6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Fonts w:cs="Times New Roman"/>
          <w:sz w:val="24"/>
          <w:szCs w:val="24"/>
        </w:rPr>
        <w:t>измеряемости</w:t>
      </w:r>
      <w:proofErr w:type="spellEnd"/>
      <w:r w:rsidRPr="00241608">
        <w:rPr>
          <w:rFonts w:cs="Times New Roman"/>
          <w:sz w:val="24"/>
          <w:szCs w:val="24"/>
        </w:rPr>
        <w:t xml:space="preserve"> целей;</w:t>
      </w:r>
    </w:p>
    <w:p w14:paraId="099FEDEF" w14:textId="77777777" w:rsidR="007D266B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соответствия показателей целям;</w:t>
      </w:r>
    </w:p>
    <w:p w14:paraId="7F102B31" w14:textId="77C63303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программно-целевого принципа. </w:t>
      </w:r>
    </w:p>
    <w:p w14:paraId="3DC9A05B" w14:textId="171EB92E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Разработанная Стратегия </w:t>
      </w:r>
      <w:proofErr w:type="gramStart"/>
      <w:r w:rsidR="007D266B" w:rsidRPr="00241608">
        <w:rPr>
          <w:rFonts w:cs="Times New Roman"/>
          <w:sz w:val="24"/>
          <w:szCs w:val="24"/>
        </w:rPr>
        <w:t>учитывает</w:t>
      </w:r>
      <w:r w:rsidRPr="00241608">
        <w:rPr>
          <w:rFonts w:cs="Times New Roman"/>
          <w:sz w:val="24"/>
          <w:szCs w:val="24"/>
        </w:rPr>
        <w:t xml:space="preserve"> следующие особенности</w:t>
      </w:r>
      <w:r w:rsidR="007D266B" w:rsidRPr="00241608">
        <w:rPr>
          <w:rFonts w:cs="Times New Roman"/>
          <w:sz w:val="24"/>
          <w:szCs w:val="24"/>
        </w:rPr>
        <w:t xml:space="preserve"> </w:t>
      </w:r>
      <w:r w:rsidRPr="00241608">
        <w:rPr>
          <w:rFonts w:cs="Times New Roman"/>
          <w:sz w:val="24"/>
          <w:szCs w:val="24"/>
        </w:rPr>
        <w:t>комплексно</w:t>
      </w:r>
      <w:r w:rsidR="007D266B" w:rsidRPr="00241608">
        <w:rPr>
          <w:rFonts w:cs="Times New Roman"/>
          <w:sz w:val="24"/>
          <w:szCs w:val="24"/>
        </w:rPr>
        <w:t>го</w:t>
      </w:r>
      <w:r w:rsidRPr="00241608">
        <w:rPr>
          <w:rFonts w:cs="Times New Roman"/>
          <w:sz w:val="24"/>
          <w:szCs w:val="24"/>
        </w:rPr>
        <w:t xml:space="preserve"> планировани</w:t>
      </w:r>
      <w:r w:rsidR="007D266B" w:rsidRPr="00241608">
        <w:rPr>
          <w:rFonts w:cs="Times New Roman"/>
          <w:sz w:val="24"/>
          <w:szCs w:val="24"/>
        </w:rPr>
        <w:t>я</w:t>
      </w:r>
      <w:r w:rsidRPr="00241608">
        <w:rPr>
          <w:rFonts w:cs="Times New Roman"/>
          <w:sz w:val="24"/>
          <w:szCs w:val="24"/>
        </w:rPr>
        <w:t xml:space="preserve"> стратегического развития осуществляется</w:t>
      </w:r>
      <w:proofErr w:type="gramEnd"/>
      <w:r w:rsidRPr="00241608">
        <w:rPr>
          <w:rFonts w:cs="Times New Roman"/>
          <w:sz w:val="24"/>
          <w:szCs w:val="24"/>
        </w:rPr>
        <w:t xml:space="preserve"> для всей территории муниципального образования </w:t>
      </w:r>
      <w:proofErr w:type="spellStart"/>
      <w:r w:rsidRPr="00241608">
        <w:rPr>
          <w:rFonts w:cs="Times New Roman"/>
          <w:sz w:val="24"/>
          <w:szCs w:val="24"/>
        </w:rPr>
        <w:t>г</w:t>
      </w:r>
      <w:r w:rsidR="007D266B" w:rsidRPr="00241608">
        <w:rPr>
          <w:rFonts w:cs="Times New Roman"/>
          <w:sz w:val="24"/>
          <w:szCs w:val="24"/>
        </w:rPr>
        <w:t>.о</w:t>
      </w:r>
      <w:proofErr w:type="spellEnd"/>
      <w:r w:rsidR="007D266B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Армянск, включающего город Армянск и сельские населенные пункты Суворово, Перекоп и Волошино</w:t>
      </w:r>
      <w:r w:rsidR="007D266B" w:rsidRPr="00241608">
        <w:rPr>
          <w:rFonts w:cs="Times New Roman"/>
          <w:sz w:val="24"/>
          <w:szCs w:val="24"/>
        </w:rPr>
        <w:t>.</w:t>
      </w:r>
    </w:p>
    <w:p w14:paraId="10B2E491" w14:textId="1C725858" w:rsidR="007D266B" w:rsidRPr="00241608" w:rsidRDefault="007D266B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Стратегии определяются:</w:t>
      </w:r>
    </w:p>
    <w:p w14:paraId="7B199EEB" w14:textId="07AD66AD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приоритетность социально-экономического развития города в отличие от одновременного охвата всех аспектов жизнедеятельности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>;</w:t>
      </w:r>
    </w:p>
    <w:p w14:paraId="20F291BD" w14:textId="47A83748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приоритетность человеческого капитала, явля</w:t>
      </w:r>
      <w:r w:rsidR="007D266B" w:rsidRPr="00241608">
        <w:rPr>
          <w:rFonts w:cs="Times New Roman"/>
          <w:sz w:val="24"/>
          <w:szCs w:val="24"/>
        </w:rPr>
        <w:t>ющегося</w:t>
      </w:r>
      <w:r w:rsidRPr="00241608">
        <w:rPr>
          <w:rFonts w:cs="Times New Roman"/>
          <w:sz w:val="24"/>
          <w:szCs w:val="24"/>
        </w:rPr>
        <w:t xml:space="preserve"> основным стержнем стратегического развития региона;</w:t>
      </w:r>
    </w:p>
    <w:p w14:paraId="14CDB696" w14:textId="3D1AC677" w:rsidR="00AA1E52" w:rsidRPr="00241608" w:rsidRDefault="007D266B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вторичность </w:t>
      </w:r>
      <w:r w:rsidR="00AA1E52" w:rsidRPr="00241608">
        <w:rPr>
          <w:rFonts w:cs="Times New Roman"/>
          <w:sz w:val="24"/>
          <w:szCs w:val="24"/>
        </w:rPr>
        <w:t>экономическ</w:t>
      </w:r>
      <w:r w:rsidRPr="00241608">
        <w:rPr>
          <w:rFonts w:cs="Times New Roman"/>
          <w:sz w:val="24"/>
          <w:szCs w:val="24"/>
        </w:rPr>
        <w:t>ой</w:t>
      </w:r>
      <w:r w:rsidR="00AA1E52" w:rsidRPr="00241608">
        <w:rPr>
          <w:rFonts w:cs="Times New Roman"/>
          <w:sz w:val="24"/>
          <w:szCs w:val="24"/>
        </w:rPr>
        <w:t xml:space="preserve"> политик</w:t>
      </w:r>
      <w:r w:rsidRPr="00241608">
        <w:rPr>
          <w:rFonts w:cs="Times New Roman"/>
          <w:sz w:val="24"/>
          <w:szCs w:val="24"/>
        </w:rPr>
        <w:t>и, как системы</w:t>
      </w:r>
      <w:r w:rsidR="00AA1E52" w:rsidRPr="00241608">
        <w:rPr>
          <w:rFonts w:cs="Times New Roman"/>
          <w:sz w:val="24"/>
          <w:szCs w:val="24"/>
        </w:rPr>
        <w:t xml:space="preserve"> по созданию условий для развития челове</w:t>
      </w:r>
      <w:r w:rsidRPr="00241608">
        <w:rPr>
          <w:rFonts w:cs="Times New Roman"/>
          <w:sz w:val="24"/>
          <w:szCs w:val="24"/>
        </w:rPr>
        <w:t>ческого капитала</w:t>
      </w:r>
      <w:r w:rsidR="00AA1E52" w:rsidRPr="00241608">
        <w:rPr>
          <w:rFonts w:cs="Times New Roman"/>
          <w:sz w:val="24"/>
          <w:szCs w:val="24"/>
        </w:rPr>
        <w:t>;</w:t>
      </w:r>
    </w:p>
    <w:p w14:paraId="32E25170" w14:textId="5902AB4A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влияние приграничного статуса города Армянска на его социально-экономическое развитие;</w:t>
      </w:r>
    </w:p>
    <w:p w14:paraId="2F5B1153" w14:textId="5751EEF9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влияние имеющихся </w:t>
      </w:r>
      <w:r w:rsidR="007D266B" w:rsidRPr="00241608">
        <w:rPr>
          <w:rFonts w:cs="Times New Roman"/>
          <w:sz w:val="24"/>
          <w:szCs w:val="24"/>
        </w:rPr>
        <w:t xml:space="preserve">на данном этапе развития </w:t>
      </w:r>
      <w:r w:rsidRPr="00241608">
        <w:rPr>
          <w:rFonts w:cs="Times New Roman"/>
          <w:sz w:val="24"/>
          <w:szCs w:val="24"/>
        </w:rPr>
        <w:t>инфраструктурных ограничений на социально-экономичес</w:t>
      </w:r>
      <w:r w:rsidR="00C13B06" w:rsidRPr="00241608">
        <w:rPr>
          <w:rFonts w:cs="Times New Roman"/>
          <w:sz w:val="24"/>
          <w:szCs w:val="24"/>
        </w:rPr>
        <w:t xml:space="preserve">кое развитие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="00C13B06" w:rsidRPr="00241608">
        <w:rPr>
          <w:rFonts w:cs="Times New Roman"/>
          <w:sz w:val="24"/>
          <w:szCs w:val="24"/>
        </w:rPr>
        <w:t>.</w:t>
      </w:r>
    </w:p>
    <w:p w14:paraId="581AFC60" w14:textId="77777777" w:rsidR="00DE2840" w:rsidRDefault="00DE284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E50D4EE" w14:textId="77777777" w:rsidR="00DE2840" w:rsidRDefault="00DE284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4F96910" w14:textId="26DC4540" w:rsidR="00C13B06" w:rsidRPr="00241608" w:rsidRDefault="00C13B06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В Стратегии определены основные:</w:t>
      </w:r>
    </w:p>
    <w:p w14:paraId="53B47C9C" w14:textId="4CDB30D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условия для активного участия в развитии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частного капитала</w:t>
      </w:r>
      <w:r w:rsidR="00C13B06" w:rsidRPr="00241608">
        <w:rPr>
          <w:rFonts w:cs="Times New Roman"/>
          <w:sz w:val="24"/>
          <w:szCs w:val="24"/>
        </w:rPr>
        <w:t>,</w:t>
      </w:r>
      <w:r w:rsidRPr="00241608">
        <w:rPr>
          <w:rFonts w:cs="Times New Roman"/>
          <w:sz w:val="24"/>
          <w:szCs w:val="24"/>
        </w:rPr>
        <w:t xml:space="preserve"> в </w:t>
      </w:r>
      <w:r w:rsidR="00C13B06" w:rsidRPr="00241608">
        <w:rPr>
          <w:rFonts w:cs="Times New Roman"/>
          <w:sz w:val="24"/>
          <w:szCs w:val="24"/>
        </w:rPr>
        <w:t xml:space="preserve">том числе </w:t>
      </w:r>
      <w:r w:rsidR="00603B7C">
        <w:rPr>
          <w:rFonts w:cs="Times New Roman"/>
          <w:sz w:val="24"/>
          <w:szCs w:val="24"/>
        </w:rPr>
        <w:t xml:space="preserve">в </w:t>
      </w:r>
      <w:r w:rsidRPr="00241608">
        <w:rPr>
          <w:rFonts w:cs="Times New Roman"/>
          <w:sz w:val="24"/>
          <w:szCs w:val="24"/>
        </w:rPr>
        <w:t xml:space="preserve">рамках государственно-частного партнерства, различных субъектов предпринимательской деятельности и жителей города </w:t>
      </w:r>
      <w:r w:rsidR="00C13B06" w:rsidRPr="00241608">
        <w:rPr>
          <w:rFonts w:cs="Times New Roman"/>
          <w:sz w:val="24"/>
          <w:szCs w:val="24"/>
        </w:rPr>
        <w:t>по созданию</w:t>
      </w:r>
      <w:r w:rsidRPr="00241608">
        <w:rPr>
          <w:rFonts w:cs="Times New Roman"/>
          <w:sz w:val="24"/>
          <w:szCs w:val="24"/>
        </w:rPr>
        <w:t xml:space="preserve"> частных объектов в социальной сфере, культуре, спорте, образовании, здравоохранении и их интеграции в общей системе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в отличие от ставки только на бюджетные ресурсы в решении социально-экономических вопросов жизнедеятельности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. </w:t>
      </w:r>
      <w:proofErr w:type="gramEnd"/>
    </w:p>
    <w:p w14:paraId="4E1D563F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Исходными данными для разработки Стратегии являются:</w:t>
      </w:r>
    </w:p>
    <w:p w14:paraId="5682861A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результаты НИР «Разработка Стратегии социально-экономического развития Республики Крым до 2030 года»;</w:t>
      </w:r>
    </w:p>
    <w:p w14:paraId="685F7DC4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законодательные и нормативные правовые акты Российской Федерации в отношении развития Республики Крым;</w:t>
      </w:r>
    </w:p>
    <w:p w14:paraId="3268BEBE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законодательные и нормативно-правовые акты Республики Крым в сфере стратегического планирования;</w:t>
      </w:r>
    </w:p>
    <w:p w14:paraId="776A4022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статистические показатели (данные Росстата, </w:t>
      </w:r>
      <w:proofErr w:type="spellStart"/>
      <w:r w:rsidRPr="00241608">
        <w:rPr>
          <w:rFonts w:cs="Times New Roman"/>
          <w:sz w:val="24"/>
          <w:szCs w:val="24"/>
        </w:rPr>
        <w:t>Крымстата</w:t>
      </w:r>
      <w:proofErr w:type="spellEnd"/>
      <w:r w:rsidRPr="00241608">
        <w:rPr>
          <w:rFonts w:cs="Times New Roman"/>
          <w:sz w:val="24"/>
          <w:szCs w:val="24"/>
        </w:rPr>
        <w:t>);</w:t>
      </w:r>
    </w:p>
    <w:p w14:paraId="422B52A2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материалы Рабочей группы по разработке проекта стратегии социально-экономического развития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до 2030 года;</w:t>
      </w:r>
    </w:p>
    <w:p w14:paraId="130DFB7A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информационно-аналитические отчеты органов исполнительной власти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Армянск;</w:t>
      </w:r>
    </w:p>
    <w:p w14:paraId="1A753D02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Схема территориального планирования Республики Крым;</w:t>
      </w:r>
    </w:p>
    <w:p w14:paraId="1EB2265B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общедоступная аналитическая и иная информация;</w:t>
      </w:r>
    </w:p>
    <w:p w14:paraId="3376467A" w14:textId="5FDC08B1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прочая информация, предоставленная отделами, управлениями</w:t>
      </w:r>
      <w:r w:rsidR="004C1BE0" w:rsidRPr="00241608">
        <w:rPr>
          <w:rFonts w:cs="Times New Roman"/>
          <w:sz w:val="24"/>
          <w:szCs w:val="24"/>
        </w:rPr>
        <w:t>, службами городской</w:t>
      </w:r>
      <w:r w:rsidRPr="00241608">
        <w:rPr>
          <w:rFonts w:cs="Times New Roman"/>
          <w:sz w:val="24"/>
          <w:szCs w:val="24"/>
        </w:rPr>
        <w:t xml:space="preserve"> администрации </w:t>
      </w:r>
      <w:proofErr w:type="gramStart"/>
      <w:r w:rsidRPr="00241608">
        <w:rPr>
          <w:rFonts w:cs="Times New Roman"/>
          <w:sz w:val="24"/>
          <w:szCs w:val="24"/>
        </w:rPr>
        <w:t>муниципального</w:t>
      </w:r>
      <w:proofErr w:type="gramEnd"/>
      <w:r w:rsidRPr="00241608">
        <w:rPr>
          <w:rFonts w:cs="Times New Roman"/>
          <w:sz w:val="24"/>
          <w:szCs w:val="24"/>
        </w:rPr>
        <w:t xml:space="preserve"> образованиями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Армянск.</w:t>
      </w:r>
    </w:p>
    <w:p w14:paraId="5B7A92DB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Реализация Стратегии связана с поэтапным достижением прогнозируемого уровня показателей по всем приоритетным направлениям развития города.</w:t>
      </w:r>
    </w:p>
    <w:p w14:paraId="0860C1EA" w14:textId="414A9E03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Стратегия является плановым документом наивысшего уровня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, ее реализация требует сосредоточения соответствующих ресурсов. Ожидается, что усилия муниципальных органов власти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, </w:t>
      </w:r>
      <w:proofErr w:type="gramStart"/>
      <w:r w:rsidRPr="00241608">
        <w:rPr>
          <w:rFonts w:cs="Times New Roman"/>
          <w:sz w:val="24"/>
          <w:szCs w:val="24"/>
        </w:rPr>
        <w:t>депутатского</w:t>
      </w:r>
      <w:proofErr w:type="gramEnd"/>
      <w:r w:rsidRPr="00241608">
        <w:rPr>
          <w:rFonts w:cs="Times New Roman"/>
          <w:sz w:val="24"/>
          <w:szCs w:val="24"/>
        </w:rPr>
        <w:t xml:space="preserve"> корпуса, общественности будут направлены на успешную реализацию предусмотренных Стратегией стратегических </w:t>
      </w:r>
      <w:r w:rsidR="004C1BE0" w:rsidRPr="00241608">
        <w:rPr>
          <w:rFonts w:cs="Times New Roman"/>
          <w:sz w:val="24"/>
          <w:szCs w:val="24"/>
        </w:rPr>
        <w:t xml:space="preserve">целей и </w:t>
      </w:r>
      <w:r w:rsidRPr="00241608">
        <w:rPr>
          <w:rFonts w:cs="Times New Roman"/>
          <w:sz w:val="24"/>
          <w:szCs w:val="24"/>
        </w:rPr>
        <w:t>направлений, приоритетов и задач.</w:t>
      </w:r>
    </w:p>
    <w:p w14:paraId="02FBE622" w14:textId="58FFA1F4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Реализация Стратегии экономического и социального развития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может быть успешной при выполнении следующих условий:</w:t>
      </w:r>
    </w:p>
    <w:p w14:paraId="14B85BB4" w14:textId="6D6897F6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постоянной работы отделов, управлений и служб </w:t>
      </w:r>
      <w:r w:rsidR="004C1BE0" w:rsidRPr="00241608">
        <w:rPr>
          <w:rFonts w:cs="Times New Roman"/>
          <w:sz w:val="24"/>
          <w:szCs w:val="24"/>
        </w:rPr>
        <w:t xml:space="preserve">городской администрации </w:t>
      </w:r>
      <w:r w:rsidRPr="00241608">
        <w:rPr>
          <w:rFonts w:cs="Times New Roman"/>
          <w:sz w:val="24"/>
          <w:szCs w:val="24"/>
        </w:rPr>
        <w:t>по проведению мониторинга и оценки реализации Стратегии;</w:t>
      </w:r>
    </w:p>
    <w:p w14:paraId="7FA2C874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ежегодного мониторинга качества и степени выполнения поставленных задач и плана мероприятий в соответствии со стратегическими целями, стратегическими направлениями, приоритетами и задачами;</w:t>
      </w:r>
    </w:p>
    <w:p w14:paraId="22F10699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проведения ежегодной и поэтапной корректировки Стратегии и плана мероприятий по ее реализации после оценки достигнутых результатов и анализа необходимости внесения изменений в документ;</w:t>
      </w:r>
    </w:p>
    <w:p w14:paraId="1396EA2F" w14:textId="71E00F8D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проведение поэтапного анализа запланированных основных показателей социально-экономического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и их корректировка с учетом изменяющихся обстоятельств.</w:t>
      </w:r>
    </w:p>
    <w:p w14:paraId="1FA2D54F" w14:textId="7C3C34F9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Реализация разработанной Стратегии создаст условия для дальнейшего экономического роста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путем снижения экономических и социальных рисков </w:t>
      </w:r>
      <w:proofErr w:type="spellStart"/>
      <w:r w:rsidRPr="00241608">
        <w:rPr>
          <w:rFonts w:cs="Times New Roman"/>
          <w:sz w:val="24"/>
          <w:szCs w:val="24"/>
        </w:rPr>
        <w:t>монопрофильности</w:t>
      </w:r>
      <w:proofErr w:type="spellEnd"/>
      <w:r w:rsidRPr="00241608">
        <w:rPr>
          <w:rFonts w:cs="Times New Roman"/>
          <w:sz w:val="24"/>
          <w:szCs w:val="24"/>
        </w:rPr>
        <w:t xml:space="preserve"> города, диверсификации экономической базы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, на основе развития новых направлений экономической деятельности, обеспечения ускоренного </w:t>
      </w:r>
      <w:proofErr w:type="gramStart"/>
      <w:r w:rsidRPr="00241608">
        <w:rPr>
          <w:rFonts w:cs="Times New Roman"/>
          <w:sz w:val="24"/>
          <w:szCs w:val="24"/>
        </w:rPr>
        <w:t>роста качества жизни жителей муниципального образования</w:t>
      </w:r>
      <w:proofErr w:type="gramEnd"/>
      <w:r w:rsidRPr="00241608">
        <w:rPr>
          <w:rFonts w:cs="Times New Roman"/>
          <w:sz w:val="24"/>
          <w:szCs w:val="24"/>
        </w:rPr>
        <w:t>.</w:t>
      </w:r>
    </w:p>
    <w:p w14:paraId="44DDEF12" w14:textId="77777777" w:rsidR="00AA1E52" w:rsidRPr="00241608" w:rsidRDefault="00AA1E5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Приложениях настоящего отчета представлены следующие материалы:</w:t>
      </w:r>
    </w:p>
    <w:p w14:paraId="1129684C" w14:textId="0D4415A2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Приложение 1 – SWOT-анализ (стратегический анализ социально-экономического развития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Армянск).</w:t>
      </w:r>
    </w:p>
    <w:p w14:paraId="7C92EE84" w14:textId="77777777" w:rsidR="00AA1E52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Приложение 2 – Система стратегических целей, направлений и задач;</w:t>
      </w:r>
    </w:p>
    <w:p w14:paraId="142605A3" w14:textId="4D437B11" w:rsidR="007420BB" w:rsidRPr="00241608" w:rsidRDefault="00AA1E5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Приложение 3 – Основные риски развития муниципального обра</w:t>
      </w:r>
      <w:r w:rsidR="007420BB" w:rsidRPr="00241608">
        <w:rPr>
          <w:rFonts w:cs="Times New Roman"/>
          <w:sz w:val="24"/>
          <w:szCs w:val="24"/>
        </w:rPr>
        <w:t xml:space="preserve">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="007420BB" w:rsidRPr="00241608">
        <w:rPr>
          <w:rFonts w:cs="Times New Roman"/>
          <w:sz w:val="24"/>
          <w:szCs w:val="24"/>
        </w:rPr>
        <w:t xml:space="preserve"> Армянск.</w:t>
      </w:r>
    </w:p>
    <w:p w14:paraId="71AFB891" w14:textId="247F3A65" w:rsidR="009E213B" w:rsidRPr="00241608" w:rsidRDefault="009E213B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Приложение 4 – Перечень наиболее крупных инвестиционных проектов, реализуемых на территории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</w:t>
      </w:r>
    </w:p>
    <w:p w14:paraId="3C5F20A4" w14:textId="77777777" w:rsidR="009E213B" w:rsidRPr="00241608" w:rsidRDefault="009E213B" w:rsidP="00241608">
      <w:pPr>
        <w:spacing w:after="0" w:line="240" w:lineRule="auto"/>
        <w:rPr>
          <w:rFonts w:cs="Times New Roman"/>
          <w:sz w:val="24"/>
          <w:szCs w:val="24"/>
        </w:rPr>
        <w:sectPr w:rsidR="009E213B" w:rsidRPr="00241608" w:rsidSect="001E4596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0C938C6D" w14:textId="63241690" w:rsidR="00FE65A0" w:rsidRPr="00241608" w:rsidRDefault="00FE65A0" w:rsidP="00241608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Toc476147298"/>
      <w:r w:rsidRPr="00241608">
        <w:rPr>
          <w:rFonts w:ascii="Times New Roman" w:hAnsi="Times New Roman" w:cs="Times New Roman"/>
          <w:sz w:val="24"/>
          <w:szCs w:val="24"/>
        </w:rPr>
        <w:lastRenderedPageBreak/>
        <w:t>О</w:t>
      </w:r>
      <w:bookmarkEnd w:id="0"/>
      <w:r w:rsidRPr="00241608">
        <w:rPr>
          <w:rFonts w:ascii="Times New Roman" w:hAnsi="Times New Roman" w:cs="Times New Roman"/>
          <w:sz w:val="24"/>
          <w:szCs w:val="24"/>
        </w:rPr>
        <w:t>СНОВНАЯ ЧАСТЬ</w:t>
      </w:r>
      <w:bookmarkEnd w:id="4"/>
    </w:p>
    <w:p w14:paraId="137EDE08" w14:textId="7ACA7E28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Toc476147299"/>
      <w:r w:rsidRPr="00241608">
        <w:rPr>
          <w:rFonts w:ascii="Times New Roman" w:hAnsi="Times New Roman" w:cs="Times New Roman"/>
          <w:sz w:val="24"/>
          <w:szCs w:val="24"/>
        </w:rPr>
        <w:t xml:space="preserve">Оценка социально-экономического положения муниципального образования </w:t>
      </w:r>
      <w:proofErr w:type="spellStart"/>
      <w:r w:rsidR="00052E5D" w:rsidRPr="0024160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052E5D" w:rsidRPr="00241608">
        <w:rPr>
          <w:rFonts w:ascii="Times New Roman" w:hAnsi="Times New Roman" w:cs="Times New Roman"/>
          <w:sz w:val="24"/>
          <w:szCs w:val="24"/>
        </w:rPr>
        <w:t>.</w:t>
      </w:r>
      <w:r w:rsidRPr="00241608">
        <w:rPr>
          <w:rFonts w:ascii="Times New Roman" w:hAnsi="Times New Roman" w:cs="Times New Roman"/>
          <w:sz w:val="24"/>
          <w:szCs w:val="24"/>
        </w:rPr>
        <w:t xml:space="preserve"> Армянск</w:t>
      </w:r>
      <w:bookmarkEnd w:id="5"/>
    </w:p>
    <w:p w14:paraId="0518A7BC" w14:textId="3C9478F9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Город Армянск является городом республиканского значения с подчиненной ему территорией, при этом город Армянск, как муниципальное образование, имеет статус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, </w:t>
      </w:r>
      <w:proofErr w:type="gramStart"/>
      <w:r w:rsidRPr="00241608">
        <w:rPr>
          <w:rFonts w:cs="Times New Roman"/>
          <w:sz w:val="24"/>
          <w:szCs w:val="24"/>
        </w:rPr>
        <w:t>в</w:t>
      </w:r>
      <w:proofErr w:type="gramEnd"/>
      <w:r w:rsidRPr="00241608">
        <w:rPr>
          <w:rFonts w:cs="Times New Roman"/>
          <w:sz w:val="24"/>
          <w:szCs w:val="24"/>
        </w:rPr>
        <w:t xml:space="preserve"> состав которого входят населенные пункты: город Армянск, село Суворово, село Волошино, село Перекоп. С вхождением Крыма в состав Российской Федерации Армянск стал приграничным городом.</w:t>
      </w:r>
    </w:p>
    <w:p w14:paraId="1DE78E1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Датой возникновения Армянска считается 1736 год.</w:t>
      </w:r>
    </w:p>
    <w:p w14:paraId="574219E9" w14:textId="24DFC1F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Территория Армянского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составляет 0,162 тыс. </w:t>
      </w:r>
      <w:proofErr w:type="spellStart"/>
      <w:r w:rsidRPr="00241608">
        <w:rPr>
          <w:rFonts w:cs="Times New Roman"/>
          <w:sz w:val="24"/>
          <w:szCs w:val="24"/>
        </w:rPr>
        <w:t>кв.км</w:t>
      </w:r>
      <w:proofErr w:type="spellEnd"/>
      <w:r w:rsidRPr="00241608">
        <w:rPr>
          <w:rFonts w:cs="Times New Roman"/>
          <w:sz w:val="24"/>
          <w:szCs w:val="24"/>
        </w:rPr>
        <w:t>.</w:t>
      </w:r>
      <w:proofErr w:type="gramEnd"/>
    </w:p>
    <w:p w14:paraId="1DE8E387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Перешеек омывается в западной части Черным морем – </w:t>
      </w:r>
      <w:proofErr w:type="spellStart"/>
      <w:r w:rsidRPr="00241608">
        <w:rPr>
          <w:rFonts w:cs="Times New Roman"/>
          <w:sz w:val="24"/>
          <w:szCs w:val="24"/>
        </w:rPr>
        <w:t>Перекопским</w:t>
      </w:r>
      <w:proofErr w:type="spellEnd"/>
      <w:r w:rsidRPr="00241608">
        <w:rPr>
          <w:rFonts w:cs="Times New Roman"/>
          <w:sz w:val="24"/>
          <w:szCs w:val="24"/>
        </w:rPr>
        <w:t xml:space="preserve"> (</w:t>
      </w:r>
      <w:proofErr w:type="spellStart"/>
      <w:r w:rsidRPr="00241608">
        <w:rPr>
          <w:rFonts w:cs="Times New Roman"/>
          <w:sz w:val="24"/>
          <w:szCs w:val="24"/>
        </w:rPr>
        <w:t>Каркинитским</w:t>
      </w:r>
      <w:proofErr w:type="spellEnd"/>
      <w:r w:rsidRPr="00241608">
        <w:rPr>
          <w:rFonts w:cs="Times New Roman"/>
          <w:sz w:val="24"/>
          <w:szCs w:val="24"/>
        </w:rPr>
        <w:t>) заливом, а в восточной части Азовским морем – его заливом Сиваш.</w:t>
      </w:r>
    </w:p>
    <w:p w14:paraId="0A6D6A6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Армянск находится в 145 км от Симферополя на пересечении дорог северо-западного направления, ведущих в Крым. </w:t>
      </w:r>
    </w:p>
    <w:p w14:paraId="2297489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 расстоянии 5 и 10 км от города (два пропускных пункта) проходит граница между Республикой Крым и Украиной.</w:t>
      </w:r>
    </w:p>
    <w:p w14:paraId="20C8563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Через город проходит автомобильная дорога общего пользования международного значения М17 Граница с Украиной – Джанкой – Феодосия – Керчь, совпадающая с частью Европейского автомобильного маршрута Е-97 Граница с Украиной – Новороссийск. На северной окраине Армянска автодорога М-17 сливается с автодорогой Граница с Украиной – Армянск. Транспортные коммуникации обеспечивают транзитные транспортные связи Крыма с городами России и СНГ. </w:t>
      </w:r>
    </w:p>
    <w:p w14:paraId="409F7C6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северо-восточной части города на железнодорожной ветке Джанкой - Граница с Украиной расположена железнодорожная станция г. Армянска, расстояние от нее до станции Красноперекопск – 18,2 км, а до станции Вадим Херсонской области, Украины – 16 км.  </w:t>
      </w:r>
    </w:p>
    <w:p w14:paraId="4173624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– это промышленный город, относящийся к моногородам, в которых имеются риски ухудшения социально-экономического положения.</w:t>
      </w:r>
    </w:p>
    <w:p w14:paraId="028D9A0E" w14:textId="7E43900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структуре экономики города ведущее место занимает химическая промышленность, которую представляет основное </w:t>
      </w:r>
      <w:proofErr w:type="spellStart"/>
      <w:r w:rsidRPr="00241608">
        <w:rPr>
          <w:rFonts w:cs="Times New Roman"/>
          <w:sz w:val="24"/>
          <w:szCs w:val="24"/>
        </w:rPr>
        <w:t>град</w:t>
      </w:r>
      <w:proofErr w:type="gramStart"/>
      <w:r w:rsidRPr="00241608">
        <w:rPr>
          <w:rFonts w:cs="Times New Roman"/>
          <w:sz w:val="24"/>
          <w:szCs w:val="24"/>
        </w:rPr>
        <w:t>о</w:t>
      </w:r>
      <w:proofErr w:type="spellEnd"/>
      <w:r w:rsidRPr="00241608">
        <w:rPr>
          <w:rFonts w:cs="Times New Roman"/>
          <w:sz w:val="24"/>
          <w:szCs w:val="24"/>
        </w:rPr>
        <w:t>-</w:t>
      </w:r>
      <w:proofErr w:type="gramEnd"/>
      <w:r w:rsidRPr="00241608">
        <w:rPr>
          <w:rFonts w:cs="Times New Roman"/>
          <w:sz w:val="24"/>
          <w:szCs w:val="24"/>
        </w:rPr>
        <w:t xml:space="preserve"> и </w:t>
      </w:r>
      <w:proofErr w:type="spellStart"/>
      <w:r w:rsidRPr="00241608">
        <w:rPr>
          <w:rFonts w:cs="Times New Roman"/>
          <w:sz w:val="24"/>
          <w:szCs w:val="24"/>
        </w:rPr>
        <w:t>бюджетообразующее</w:t>
      </w:r>
      <w:proofErr w:type="spellEnd"/>
      <w:r w:rsidRPr="00241608">
        <w:rPr>
          <w:rFonts w:cs="Times New Roman"/>
          <w:sz w:val="24"/>
          <w:szCs w:val="24"/>
        </w:rPr>
        <w:t xml:space="preserve"> предприятие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>, от которого в общий фонд муниципального бюджета поступает 64%</w:t>
      </w:r>
      <w:r w:rsidR="004C1BE0" w:rsidRPr="00241608">
        <w:rPr>
          <w:rFonts w:cs="Times New Roman"/>
          <w:sz w:val="24"/>
          <w:szCs w:val="24"/>
        </w:rPr>
        <w:t xml:space="preserve"> </w:t>
      </w:r>
      <w:r w:rsidRPr="00241608">
        <w:rPr>
          <w:rFonts w:cs="Times New Roman"/>
          <w:sz w:val="24"/>
          <w:szCs w:val="24"/>
        </w:rPr>
        <w:t xml:space="preserve">всех налогов и сборов; от финансово-хозяйственной деятельности этого предприятия зависит в основном наполняемость муниципального бюджета. </w:t>
      </w:r>
    </w:p>
    <w:p w14:paraId="0D5BCC47" w14:textId="22CB9A2E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 данным территориального органа Федеральной службы статистики по Республике Крым оценочная численность населения в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</w:t>
      </w:r>
      <w:proofErr w:type="gramStart"/>
      <w:r w:rsidRPr="00241608">
        <w:rPr>
          <w:rFonts w:cs="Times New Roman"/>
          <w:sz w:val="24"/>
          <w:szCs w:val="24"/>
        </w:rPr>
        <w:t>по</w:t>
      </w:r>
      <w:proofErr w:type="gramEnd"/>
      <w:r w:rsidRPr="00241608">
        <w:rPr>
          <w:rFonts w:cs="Times New Roman"/>
          <w:sz w:val="24"/>
          <w:szCs w:val="24"/>
        </w:rPr>
        <w:t xml:space="preserve"> состоянию на 1 января 2016 года составляет 24445 чел. или 1,3% от общей численности населения Республики Крым.</w:t>
      </w:r>
    </w:p>
    <w:p w14:paraId="15B8745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605344EE" w14:textId="0109ABF9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Основными тенденциями </w:t>
      </w:r>
      <w:r w:rsidR="004C1BE0" w:rsidRPr="00241608">
        <w:rPr>
          <w:rFonts w:cs="Times New Roman"/>
          <w:sz w:val="24"/>
          <w:szCs w:val="24"/>
        </w:rPr>
        <w:t xml:space="preserve">развития </w:t>
      </w:r>
      <w:r w:rsidRPr="00241608">
        <w:rPr>
          <w:rFonts w:cs="Times New Roman"/>
          <w:sz w:val="24"/>
          <w:szCs w:val="24"/>
        </w:rPr>
        <w:t xml:space="preserve">за период 2014 – 2016 годы для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являются</w:t>
      </w:r>
      <w:r w:rsidR="004C1BE0" w:rsidRPr="00241608">
        <w:rPr>
          <w:rFonts w:cs="Times New Roman"/>
          <w:sz w:val="24"/>
          <w:szCs w:val="24"/>
        </w:rPr>
        <w:t xml:space="preserve"> следующие</w:t>
      </w:r>
      <w:r w:rsidRPr="00241608">
        <w:rPr>
          <w:rFonts w:cs="Times New Roman"/>
          <w:sz w:val="24"/>
          <w:szCs w:val="24"/>
        </w:rPr>
        <w:t>:</w:t>
      </w:r>
    </w:p>
    <w:p w14:paraId="758841D0" w14:textId="1EA953EB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изменение структуры транспортных потоков и роли </w:t>
      </w:r>
      <w:r w:rsidR="004C1BE0" w:rsidRPr="00241608">
        <w:rPr>
          <w:rFonts w:cs="Times New Roman"/>
          <w:sz w:val="24"/>
          <w:szCs w:val="24"/>
        </w:rPr>
        <w:t>региона</w:t>
      </w:r>
      <w:r w:rsidRPr="00241608">
        <w:rPr>
          <w:rFonts w:cs="Times New Roman"/>
          <w:sz w:val="24"/>
          <w:szCs w:val="24"/>
        </w:rPr>
        <w:t xml:space="preserve"> в их обслуживании: из </w:t>
      </w:r>
      <w:r w:rsidR="004C1BE0" w:rsidRPr="00241608">
        <w:rPr>
          <w:rFonts w:cs="Times New Roman"/>
          <w:sz w:val="24"/>
          <w:szCs w:val="24"/>
        </w:rPr>
        <w:t>«В</w:t>
      </w:r>
      <w:r w:rsidRPr="00241608">
        <w:rPr>
          <w:rFonts w:cs="Times New Roman"/>
          <w:sz w:val="24"/>
          <w:szCs w:val="24"/>
        </w:rPr>
        <w:t>орот Крыма</w:t>
      </w:r>
      <w:r w:rsidR="004C1BE0" w:rsidRPr="00241608">
        <w:rPr>
          <w:rFonts w:cs="Times New Roman"/>
          <w:sz w:val="24"/>
          <w:szCs w:val="24"/>
        </w:rPr>
        <w:t>»</w:t>
      </w:r>
      <w:r w:rsidRPr="00241608">
        <w:rPr>
          <w:rFonts w:cs="Times New Roman"/>
          <w:sz w:val="24"/>
          <w:szCs w:val="24"/>
        </w:rPr>
        <w:t xml:space="preserve"> в рамках существовавшей ранее логистики</w:t>
      </w:r>
      <w:r w:rsidR="004C1BE0" w:rsidRPr="00241608">
        <w:rPr>
          <w:rFonts w:cs="Times New Roman"/>
          <w:sz w:val="24"/>
          <w:szCs w:val="24"/>
        </w:rPr>
        <w:t>,</w:t>
      </w:r>
      <w:r w:rsidRPr="00241608">
        <w:rPr>
          <w:rFonts w:cs="Times New Roman"/>
          <w:sz w:val="24"/>
          <w:szCs w:val="24"/>
        </w:rPr>
        <w:t xml:space="preserve"> регион становится приграничной территорией с расположением двух автомобильных и, в перспективе, одного железнодорожного, пунктов пропуска через государственную границу Российской Федерации</w:t>
      </w:r>
      <w:r w:rsidR="004C1BE0" w:rsidRPr="00241608">
        <w:rPr>
          <w:rFonts w:cs="Times New Roman"/>
          <w:sz w:val="24"/>
          <w:szCs w:val="24"/>
        </w:rPr>
        <w:t xml:space="preserve">, </w:t>
      </w:r>
      <w:proofErr w:type="gramStart"/>
      <w:r w:rsidR="004C1BE0" w:rsidRPr="00241608">
        <w:rPr>
          <w:rFonts w:cs="Times New Roman"/>
          <w:sz w:val="24"/>
          <w:szCs w:val="24"/>
        </w:rPr>
        <w:t>и</w:t>
      </w:r>
      <w:proofErr w:type="gramEnd"/>
      <w:r w:rsidR="004C1BE0" w:rsidRPr="00241608">
        <w:rPr>
          <w:rFonts w:cs="Times New Roman"/>
          <w:sz w:val="24"/>
          <w:szCs w:val="24"/>
        </w:rPr>
        <w:t xml:space="preserve"> причем самой отдаленной от основных транспортных потоков, связывающих Крым с материковой частью Российской Федерации</w:t>
      </w:r>
      <w:r w:rsidRPr="00241608">
        <w:rPr>
          <w:rFonts w:cs="Times New Roman"/>
          <w:sz w:val="24"/>
          <w:szCs w:val="24"/>
        </w:rPr>
        <w:t>;</w:t>
      </w:r>
    </w:p>
    <w:p w14:paraId="0751C339" w14:textId="782042CD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нарушением сложившихся связей по поставкам сырья и сбыта продукции градообразующего предприятия –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. Блокирование поставок сырья с территории Украины обуславливает необходимость изменения логистики поставок, изменение регионов поставки сырья, а также необходимость модернизации транспортной инфраструктуры региона – организацию железнодорожных подъездных путей до территории предприятия от станции Армянск. Также нарушение традиционных рынков сбыта продукции обуславливается нарушением экспортных поставок - </w:t>
      </w:r>
      <w:r w:rsidRPr="00241608">
        <w:rPr>
          <w:rFonts w:cs="Times New Roman"/>
          <w:sz w:val="24"/>
          <w:szCs w:val="24"/>
        </w:rPr>
        <w:lastRenderedPageBreak/>
        <w:t>внешнеторговый оборот Республики Крым со странами дальнего зарубежья в 2015 году к 2013 году (без учета экспорта в Россию в 2013 году) сократился в 15 раз. Экспорт продукции с территории Республики Крым в страны дальнего зарубежья за этот же период сократился в 12,3 раза. Экспортные поставки полностью прекратились в страны Европы, Австралии и Океании. В страны СНГ экспорт также снизился, но не так значительно;</w:t>
      </w:r>
    </w:p>
    <w:p w14:paraId="66BB2285" w14:textId="76EA93A9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блокированием Украиной поставок воды на территорию Республики Крым через Северо-Крымский канал обуславливает возникновение технологических проблем на предприятии и необходимость поиска альтернативных источников для организации технического водоснабжения производства;</w:t>
      </w:r>
      <w:proofErr w:type="gramEnd"/>
    </w:p>
    <w:p w14:paraId="342826BA" w14:textId="1EF3B92B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целом наблюдаются </w:t>
      </w:r>
      <w:r w:rsidR="004C1BE0" w:rsidRPr="00241608">
        <w:rPr>
          <w:rFonts w:cs="Times New Roman"/>
          <w:sz w:val="24"/>
          <w:szCs w:val="24"/>
        </w:rPr>
        <w:t xml:space="preserve">социально-экономические </w:t>
      </w:r>
      <w:r w:rsidRPr="00241608">
        <w:rPr>
          <w:rFonts w:cs="Times New Roman"/>
          <w:sz w:val="24"/>
          <w:szCs w:val="24"/>
        </w:rPr>
        <w:t>риски в деятельности градообразующего предприятия, что может привести к нестабильност</w:t>
      </w:r>
      <w:r w:rsidR="004C1BE0" w:rsidRPr="00241608">
        <w:rPr>
          <w:rFonts w:cs="Times New Roman"/>
          <w:sz w:val="24"/>
          <w:szCs w:val="24"/>
        </w:rPr>
        <w:t>и</w:t>
      </w:r>
      <w:r w:rsidRPr="00241608">
        <w:rPr>
          <w:rFonts w:cs="Times New Roman"/>
          <w:sz w:val="24"/>
          <w:szCs w:val="24"/>
        </w:rPr>
        <w:t xml:space="preserve"> в занятости населения, </w:t>
      </w:r>
      <w:r w:rsidR="004C1BE0" w:rsidRPr="00241608">
        <w:rPr>
          <w:rFonts w:cs="Times New Roman"/>
          <w:sz w:val="24"/>
          <w:szCs w:val="24"/>
        </w:rPr>
        <w:t xml:space="preserve">и </w:t>
      </w:r>
      <w:r w:rsidRPr="00241608">
        <w:rPr>
          <w:rFonts w:cs="Times New Roman"/>
          <w:sz w:val="24"/>
          <w:szCs w:val="24"/>
        </w:rPr>
        <w:t xml:space="preserve">проблемам с </w:t>
      </w:r>
      <w:r w:rsidR="004C1BE0" w:rsidRPr="00241608">
        <w:rPr>
          <w:rFonts w:cs="Times New Roman"/>
          <w:sz w:val="24"/>
          <w:szCs w:val="24"/>
        </w:rPr>
        <w:t>наполнением</w:t>
      </w:r>
      <w:r w:rsidRPr="00241608">
        <w:rPr>
          <w:rFonts w:cs="Times New Roman"/>
          <w:sz w:val="24"/>
          <w:szCs w:val="24"/>
        </w:rPr>
        <w:t xml:space="preserve"> местного бюджета и социальными проблемами. </w:t>
      </w:r>
      <w:r w:rsidR="004C1BE0" w:rsidRPr="00241608">
        <w:rPr>
          <w:rFonts w:cs="Times New Roman"/>
          <w:sz w:val="24"/>
          <w:szCs w:val="24"/>
        </w:rPr>
        <w:t>Однако, не смотря на все сложности,</w:t>
      </w:r>
      <w:r w:rsidRPr="00241608">
        <w:rPr>
          <w:rFonts w:cs="Times New Roman"/>
          <w:sz w:val="24"/>
          <w:szCs w:val="24"/>
        </w:rPr>
        <w:t xml:space="preserve"> последние периоды времени наблюдается положительная тенденция в стабилизации деятельности градообразующего предприятия, восстановлении объемов производства и реализации продукции, росте платежей в бюджет;</w:t>
      </w:r>
    </w:p>
    <w:p w14:paraId="03628251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2014 году в городе резко сократилась численность населения. За период 2015 – 2016 годы численность населения незначительно выросла – однако исключительно за счет миграционных процессов и </w:t>
      </w:r>
      <w:proofErr w:type="gramStart"/>
      <w:r w:rsidRPr="00241608">
        <w:rPr>
          <w:rFonts w:cs="Times New Roman"/>
          <w:sz w:val="24"/>
          <w:szCs w:val="24"/>
        </w:rPr>
        <w:t>создания</w:t>
      </w:r>
      <w:proofErr w:type="gramEnd"/>
      <w:r w:rsidRPr="00241608">
        <w:rPr>
          <w:rFonts w:cs="Times New Roman"/>
          <w:sz w:val="24"/>
          <w:szCs w:val="24"/>
        </w:rPr>
        <w:t xml:space="preserve"> новых для города направлений деятельности (таможня, военные);</w:t>
      </w:r>
    </w:p>
    <w:p w14:paraId="752E219C" w14:textId="2688270E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малый и средний бизнес развиты незначительно, но их развитие является принципиально важным для снижения уровня </w:t>
      </w:r>
      <w:proofErr w:type="spellStart"/>
      <w:r w:rsidRPr="00241608">
        <w:rPr>
          <w:rFonts w:cs="Times New Roman"/>
          <w:sz w:val="24"/>
          <w:szCs w:val="24"/>
        </w:rPr>
        <w:t>монопрофильности</w:t>
      </w:r>
      <w:proofErr w:type="spellEnd"/>
      <w:r w:rsidRPr="00241608">
        <w:rPr>
          <w:rFonts w:cs="Times New Roman"/>
          <w:sz w:val="24"/>
          <w:szCs w:val="24"/>
        </w:rPr>
        <w:t xml:space="preserve"> города</w:t>
      </w:r>
      <w:r w:rsidR="003B14F3" w:rsidRPr="00241608">
        <w:rPr>
          <w:rFonts w:cs="Times New Roman"/>
          <w:sz w:val="24"/>
          <w:szCs w:val="24"/>
        </w:rPr>
        <w:t>, кроме градообразующего предприятия, в городе функц</w:t>
      </w:r>
      <w:r w:rsidR="00907223" w:rsidRPr="00241608">
        <w:rPr>
          <w:rFonts w:cs="Times New Roman"/>
          <w:sz w:val="24"/>
          <w:szCs w:val="24"/>
        </w:rPr>
        <w:t>ионирует только два значимых предприятия в сфере пищевой и легкой промышленности</w:t>
      </w:r>
      <w:r w:rsidRPr="00241608">
        <w:rPr>
          <w:rFonts w:cs="Times New Roman"/>
          <w:sz w:val="24"/>
          <w:szCs w:val="24"/>
        </w:rPr>
        <w:t>;</w:t>
      </w:r>
    </w:p>
    <w:p w14:paraId="05CC42C1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социальная инфраструктура города требует дополнительного развития.</w:t>
      </w:r>
    </w:p>
    <w:p w14:paraId="08299AF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F29C533" w14:textId="72A990BA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Уровень экономического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по подавляющему количеству показателей ниже, чем </w:t>
      </w:r>
      <w:r w:rsidR="003B14F3" w:rsidRPr="00241608">
        <w:rPr>
          <w:rFonts w:cs="Times New Roman"/>
          <w:sz w:val="24"/>
          <w:szCs w:val="24"/>
        </w:rPr>
        <w:t xml:space="preserve">в целом </w:t>
      </w:r>
      <w:r w:rsidRPr="00241608">
        <w:rPr>
          <w:rFonts w:cs="Times New Roman"/>
          <w:sz w:val="24"/>
          <w:szCs w:val="24"/>
        </w:rPr>
        <w:t>по Республике Крым:</w:t>
      </w:r>
    </w:p>
    <w:p w14:paraId="01C38BB4" w14:textId="656DD9BC" w:rsidR="007420BB" w:rsidRPr="00241608" w:rsidRDefault="007420BB" w:rsidP="00F8136A">
      <w:pPr>
        <w:pStyle w:val="a5"/>
        <w:jc w:val="right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</w:t>
      </w:r>
      <w:r w:rsidR="001C7DDD" w:rsidRPr="00241608">
        <w:rPr>
          <w:rFonts w:cs="Times New Roman"/>
          <w:noProof/>
          <w:szCs w:val="24"/>
        </w:rPr>
        <w:fldChar w:fldCharType="end"/>
      </w:r>
    </w:p>
    <w:tbl>
      <w:tblPr>
        <w:tblStyle w:val="a6"/>
        <w:tblW w:w="9862" w:type="dxa"/>
        <w:tblLook w:val="04A0" w:firstRow="1" w:lastRow="0" w:firstColumn="1" w:lastColumn="0" w:noHBand="0" w:noVBand="1"/>
      </w:tblPr>
      <w:tblGrid>
        <w:gridCol w:w="3115"/>
        <w:gridCol w:w="3797"/>
        <w:gridCol w:w="2950"/>
      </w:tblGrid>
      <w:tr w:rsidR="00FE65A0" w:rsidRPr="00241608" w14:paraId="4B7CBE1D" w14:textId="77777777" w:rsidTr="00F81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5" w:type="dxa"/>
          </w:tcPr>
          <w:p w14:paraId="407F117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Показатель</w:t>
            </w:r>
          </w:p>
        </w:tc>
        <w:tc>
          <w:tcPr>
            <w:tcW w:w="3797" w:type="dxa"/>
          </w:tcPr>
          <w:p w14:paraId="65CDD732" w14:textId="293F9AA7" w:rsidR="00FE65A0" w:rsidRPr="00241608" w:rsidRDefault="00052E5D" w:rsidP="00241608">
            <w:pPr>
              <w:pStyle w:val="a5"/>
              <w:rPr>
                <w:rFonts w:cs="Times New Roman"/>
                <w:szCs w:val="24"/>
              </w:rPr>
            </w:pPr>
            <w:proofErr w:type="spellStart"/>
            <w:r w:rsidRPr="00241608">
              <w:rPr>
                <w:rFonts w:cs="Times New Roman"/>
                <w:szCs w:val="24"/>
              </w:rPr>
              <w:t>Г.о</w:t>
            </w:r>
            <w:proofErr w:type="spellEnd"/>
            <w:r w:rsidRPr="00241608">
              <w:rPr>
                <w:rFonts w:cs="Times New Roman"/>
                <w:szCs w:val="24"/>
              </w:rPr>
              <w:t>.</w:t>
            </w:r>
            <w:r w:rsidR="00FE65A0" w:rsidRPr="00241608">
              <w:rPr>
                <w:rFonts w:cs="Times New Roman"/>
                <w:szCs w:val="24"/>
              </w:rPr>
              <w:t xml:space="preserve"> Армянск</w:t>
            </w:r>
          </w:p>
        </w:tc>
        <w:tc>
          <w:tcPr>
            <w:tcW w:w="2950" w:type="dxa"/>
          </w:tcPr>
          <w:p w14:paraId="24C5989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Республика Крым</w:t>
            </w:r>
          </w:p>
        </w:tc>
      </w:tr>
      <w:tr w:rsidR="00FE65A0" w:rsidRPr="00241608" w14:paraId="4CD15BF7" w14:textId="77777777" w:rsidTr="00F8136A">
        <w:tc>
          <w:tcPr>
            <w:tcW w:w="3115" w:type="dxa"/>
          </w:tcPr>
          <w:p w14:paraId="0B963AC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Коэффициент естественного прироста/убыли на 1000 человек (2015 г.), ‰</w:t>
            </w:r>
          </w:p>
        </w:tc>
        <w:tc>
          <w:tcPr>
            <w:tcW w:w="3797" w:type="dxa"/>
          </w:tcPr>
          <w:p w14:paraId="1D59886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-1,63</w:t>
            </w:r>
          </w:p>
        </w:tc>
        <w:tc>
          <w:tcPr>
            <w:tcW w:w="2950" w:type="dxa"/>
          </w:tcPr>
          <w:p w14:paraId="0ED2ECC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-2,7</w:t>
            </w:r>
          </w:p>
        </w:tc>
      </w:tr>
      <w:tr w:rsidR="00FE65A0" w:rsidRPr="00241608" w14:paraId="1A9E0AD3" w14:textId="77777777" w:rsidTr="00F8136A">
        <w:tc>
          <w:tcPr>
            <w:tcW w:w="3115" w:type="dxa"/>
          </w:tcPr>
          <w:p w14:paraId="16C1E0E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Коэффициент миграционного прироста (2015 г.), человек на 10000 человек</w:t>
            </w:r>
          </w:p>
        </w:tc>
        <w:tc>
          <w:tcPr>
            <w:tcW w:w="3797" w:type="dxa"/>
          </w:tcPr>
          <w:p w14:paraId="26DD02E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14,3</w:t>
            </w:r>
          </w:p>
        </w:tc>
        <w:tc>
          <w:tcPr>
            <w:tcW w:w="2950" w:type="dxa"/>
          </w:tcPr>
          <w:p w14:paraId="07C48E9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85,7</w:t>
            </w:r>
          </w:p>
        </w:tc>
      </w:tr>
      <w:tr w:rsidR="00FE65A0" w:rsidRPr="00241608" w14:paraId="71C1B3C8" w14:textId="77777777" w:rsidTr="00F8136A">
        <w:tc>
          <w:tcPr>
            <w:tcW w:w="3115" w:type="dxa"/>
          </w:tcPr>
          <w:p w14:paraId="3C11F25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Среднемесячная номинальная начисленная заработная плата, тыс. рублей (2015 г.)</w:t>
            </w:r>
          </w:p>
          <w:p w14:paraId="178A6AC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(* - по состоянию на ноябрь 2015 года)</w:t>
            </w:r>
          </w:p>
        </w:tc>
        <w:tc>
          <w:tcPr>
            <w:tcW w:w="3797" w:type="dxa"/>
          </w:tcPr>
          <w:p w14:paraId="342EAA6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19,906*</w:t>
            </w:r>
          </w:p>
        </w:tc>
        <w:tc>
          <w:tcPr>
            <w:tcW w:w="2950" w:type="dxa"/>
          </w:tcPr>
          <w:p w14:paraId="7D4C436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22,3</w:t>
            </w:r>
          </w:p>
        </w:tc>
      </w:tr>
      <w:tr w:rsidR="00FE65A0" w:rsidRPr="00241608" w14:paraId="48531CF3" w14:textId="77777777" w:rsidTr="00F8136A">
        <w:tc>
          <w:tcPr>
            <w:tcW w:w="3115" w:type="dxa"/>
          </w:tcPr>
          <w:p w14:paraId="2F1AEDE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Общая площадь жилых помещений, приходящаяся в среднем на одного жителя, м</w:t>
            </w:r>
            <w:proofErr w:type="gramStart"/>
            <w:r w:rsidRPr="00241608">
              <w:rPr>
                <w:rFonts w:cs="Times New Roman"/>
                <w:szCs w:val="24"/>
              </w:rPr>
              <w:t>2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(2015 г.)</w:t>
            </w:r>
          </w:p>
        </w:tc>
        <w:tc>
          <w:tcPr>
            <w:tcW w:w="3797" w:type="dxa"/>
          </w:tcPr>
          <w:p w14:paraId="101076B9" w14:textId="570533C4" w:rsidR="00FE65A0" w:rsidRPr="00241608" w:rsidRDefault="008D6FF9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20,24</w:t>
            </w:r>
          </w:p>
        </w:tc>
        <w:tc>
          <w:tcPr>
            <w:tcW w:w="2950" w:type="dxa"/>
          </w:tcPr>
          <w:p w14:paraId="62A7541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16,3</w:t>
            </w:r>
          </w:p>
        </w:tc>
      </w:tr>
      <w:tr w:rsidR="00FE65A0" w:rsidRPr="00241608" w14:paraId="0FF916CD" w14:textId="77777777" w:rsidTr="00F8136A">
        <w:tc>
          <w:tcPr>
            <w:tcW w:w="3115" w:type="dxa"/>
          </w:tcPr>
          <w:p w14:paraId="378A818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Объем инвестиций в основной капитал в текущих ценах, за исключением бюджетных средств, на душу населения </w:t>
            </w:r>
            <w:r w:rsidRPr="00241608">
              <w:rPr>
                <w:rFonts w:cs="Times New Roman"/>
                <w:szCs w:val="24"/>
              </w:rPr>
              <w:lastRenderedPageBreak/>
              <w:t>(2015 г.), тыс. рублей</w:t>
            </w:r>
          </w:p>
        </w:tc>
        <w:tc>
          <w:tcPr>
            <w:tcW w:w="3797" w:type="dxa"/>
          </w:tcPr>
          <w:p w14:paraId="5796E29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1,65</w:t>
            </w:r>
          </w:p>
          <w:p w14:paraId="527EB11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(* 2,79 в 2016 году – самый низкий показатель по городским округам в Республике Крым)</w:t>
            </w:r>
          </w:p>
        </w:tc>
        <w:tc>
          <w:tcPr>
            <w:tcW w:w="2950" w:type="dxa"/>
          </w:tcPr>
          <w:p w14:paraId="615B8B3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12,4</w:t>
            </w:r>
          </w:p>
        </w:tc>
      </w:tr>
      <w:tr w:rsidR="00FE65A0" w:rsidRPr="00241608" w14:paraId="17306A92" w14:textId="77777777" w:rsidTr="00F8136A">
        <w:tc>
          <w:tcPr>
            <w:tcW w:w="3115" w:type="dxa"/>
          </w:tcPr>
          <w:p w14:paraId="61EC6B1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Объем отгруженных товаров собственного производства, выполненных работ и услуг собственными силами по промышленным видам экономической деятельности в текущих ценах на душу населения (2015 г.), тыс. рублей</w:t>
            </w:r>
          </w:p>
        </w:tc>
        <w:tc>
          <w:tcPr>
            <w:tcW w:w="3797" w:type="dxa"/>
          </w:tcPr>
          <w:p w14:paraId="45D47F0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164,29 </w:t>
            </w:r>
          </w:p>
          <w:p w14:paraId="0419580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(*319,91 в 2016 году)</w:t>
            </w:r>
          </w:p>
          <w:p w14:paraId="5B52D86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2950" w:type="dxa"/>
          </w:tcPr>
          <w:p w14:paraId="1444319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39,0</w:t>
            </w:r>
          </w:p>
        </w:tc>
      </w:tr>
    </w:tbl>
    <w:p w14:paraId="3775134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171FD30" w14:textId="5431FD7E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Наиболее эффективными показателями являются: объем отгруженных товаров собственного производства, выполненных работ и услуг собственными силами по промышленным видам экономической деятельности в текущих ценах на душу населения, а также уровень налоговых поступлений на душу населения. По данным показателям по итогам 2016 года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занял лидирующие позиции по Республике Крым. </w:t>
      </w:r>
      <w:r w:rsidR="003B14F3" w:rsidRPr="00241608">
        <w:rPr>
          <w:rFonts w:cs="Times New Roman"/>
          <w:sz w:val="24"/>
          <w:szCs w:val="24"/>
        </w:rPr>
        <w:t>Вышеуказанные</w:t>
      </w:r>
      <w:r w:rsidRPr="00241608">
        <w:rPr>
          <w:rFonts w:cs="Times New Roman"/>
          <w:sz w:val="24"/>
          <w:szCs w:val="24"/>
        </w:rPr>
        <w:t xml:space="preserve"> показатели достигнуты за счет частичной стабилизации и </w:t>
      </w:r>
      <w:r w:rsidR="003B14F3" w:rsidRPr="00241608">
        <w:rPr>
          <w:rFonts w:cs="Times New Roman"/>
          <w:sz w:val="24"/>
          <w:szCs w:val="24"/>
        </w:rPr>
        <w:t>указанных</w:t>
      </w:r>
      <w:r w:rsidRPr="00241608">
        <w:rPr>
          <w:rFonts w:cs="Times New Roman"/>
          <w:sz w:val="24"/>
          <w:szCs w:val="24"/>
        </w:rPr>
        <w:t xml:space="preserve"> показателей работы градообразующего предприятия региона.</w:t>
      </w:r>
    </w:p>
    <w:p w14:paraId="2D0AE53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6085376" w14:textId="57639430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Химическая промышленность является ведущей отраслью экономики муниципального образования Армянск Республики Крым. Основой экономической активности в настоящее время является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>. Данное предприятие</w:t>
      </w:r>
      <w:r w:rsidR="003B14F3" w:rsidRPr="00241608">
        <w:rPr>
          <w:rFonts w:cs="Times New Roman"/>
          <w:sz w:val="24"/>
          <w:szCs w:val="24"/>
        </w:rPr>
        <w:t>, как отмечалось ранее,</w:t>
      </w:r>
      <w:r w:rsidRPr="00241608">
        <w:rPr>
          <w:rFonts w:cs="Times New Roman"/>
          <w:sz w:val="24"/>
          <w:szCs w:val="24"/>
        </w:rPr>
        <w:t xml:space="preserve"> является градообразующим и определяет </w:t>
      </w:r>
      <w:proofErr w:type="gramStart"/>
      <w:r w:rsidRPr="00241608">
        <w:rPr>
          <w:rFonts w:cs="Times New Roman"/>
          <w:sz w:val="24"/>
          <w:szCs w:val="24"/>
        </w:rPr>
        <w:t>текущую</w:t>
      </w:r>
      <w:proofErr w:type="gramEnd"/>
      <w:r w:rsidRPr="00241608">
        <w:rPr>
          <w:rFonts w:cs="Times New Roman"/>
          <w:sz w:val="24"/>
          <w:szCs w:val="24"/>
        </w:rPr>
        <w:t xml:space="preserve"> </w:t>
      </w:r>
      <w:proofErr w:type="spellStart"/>
      <w:r w:rsidRPr="00241608">
        <w:rPr>
          <w:rFonts w:cs="Times New Roman"/>
          <w:sz w:val="24"/>
          <w:szCs w:val="24"/>
        </w:rPr>
        <w:t>монопрофильность</w:t>
      </w:r>
      <w:proofErr w:type="spellEnd"/>
      <w:r w:rsidRPr="00241608">
        <w:rPr>
          <w:rFonts w:cs="Times New Roman"/>
          <w:sz w:val="24"/>
          <w:szCs w:val="24"/>
        </w:rPr>
        <w:t xml:space="preserve">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>.</w:t>
      </w:r>
    </w:p>
    <w:p w14:paraId="58769F98" w14:textId="78D943EF" w:rsidR="00FE65A0" w:rsidRPr="00241608" w:rsidRDefault="00DE2840" w:rsidP="0024160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АФ ООО «Титановые Инвестиции»</w:t>
      </w:r>
      <w:r w:rsidR="00FE65A0" w:rsidRPr="00241608">
        <w:rPr>
          <w:rFonts w:cs="Times New Roman"/>
          <w:sz w:val="24"/>
          <w:szCs w:val="24"/>
        </w:rPr>
        <w:t xml:space="preserve"> является основным градообразующим предприятием, доля производства химической продукции предприятия составляет 99,7% в общем объеме промышленного производства города. Предприятие выпускает двуокись титана, красные пигменты, серную кислоту, железный купорос технический.</w:t>
      </w:r>
    </w:p>
    <w:p w14:paraId="59D5803B" w14:textId="7C7E9ED1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Объем отгруженных товаров собственного производства, выполненных работ и услуг собственными силами, по видам деятельности, относящимся к промышленному производству по крупным и средним предприятиям в январе-декабре 2016 года составил 7820,3 </w:t>
      </w:r>
      <w:proofErr w:type="spellStart"/>
      <w:r w:rsidRPr="00241608">
        <w:rPr>
          <w:rFonts w:cs="Times New Roman"/>
          <w:sz w:val="24"/>
          <w:szCs w:val="24"/>
        </w:rPr>
        <w:t>млн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 xml:space="preserve">., что больше на 94,7% по сравнению с аналогичным периодом 2015 года. Рост объемов реализации продукции обусловлен </w:t>
      </w:r>
      <w:r w:rsidR="00C921CC" w:rsidRPr="00241608">
        <w:rPr>
          <w:rFonts w:cs="Times New Roman"/>
          <w:sz w:val="24"/>
          <w:szCs w:val="24"/>
        </w:rPr>
        <w:t xml:space="preserve">наметившейся </w:t>
      </w:r>
      <w:r w:rsidRPr="00241608">
        <w:rPr>
          <w:rFonts w:cs="Times New Roman"/>
          <w:sz w:val="24"/>
          <w:szCs w:val="24"/>
        </w:rPr>
        <w:t>стабилизацией работы предприятия.</w:t>
      </w:r>
    </w:p>
    <w:p w14:paraId="6EA5347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расчете на единицу населения объем реализованной промышленной продукции в отчетном периоде составил 319,91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 xml:space="preserve">., в 2015 году – 164,29 </w:t>
      </w:r>
      <w:proofErr w:type="spellStart"/>
      <w:r w:rsidRPr="00241608">
        <w:rPr>
          <w:rFonts w:cs="Times New Roman"/>
          <w:sz w:val="24"/>
          <w:szCs w:val="24"/>
        </w:rPr>
        <w:t>тыс.руб</w:t>
      </w:r>
      <w:proofErr w:type="spellEnd"/>
      <w:r w:rsidRPr="00241608">
        <w:rPr>
          <w:rFonts w:cs="Times New Roman"/>
          <w:sz w:val="24"/>
          <w:szCs w:val="24"/>
        </w:rPr>
        <w:t>.</w:t>
      </w:r>
    </w:p>
    <w:p w14:paraId="52DBB68A" w14:textId="022CB71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Выпуск основных видов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 в натуральном выражении за 12 месяцев 2016 года составил:</w:t>
      </w:r>
    </w:p>
    <w:p w14:paraId="51F6B435" w14:textId="7BA51EB8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двуокись титана – 76,3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.т</w:t>
      </w:r>
      <w:proofErr w:type="gramEnd"/>
      <w:r w:rsidRPr="00241608">
        <w:rPr>
          <w:rFonts w:cs="Times New Roman"/>
          <w:sz w:val="24"/>
          <w:szCs w:val="24"/>
        </w:rPr>
        <w:t>онн</w:t>
      </w:r>
      <w:proofErr w:type="spellEnd"/>
      <w:r w:rsidRPr="00241608">
        <w:rPr>
          <w:rFonts w:cs="Times New Roman"/>
          <w:sz w:val="24"/>
          <w:szCs w:val="24"/>
        </w:rPr>
        <w:t xml:space="preserve">, что на 1,9% меньше, чем за аналогичный период 2015 года. </w:t>
      </w:r>
    </w:p>
    <w:p w14:paraId="006C3A90" w14:textId="2C5267FF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серная кислота (на реализацию) – 4,99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.т</w:t>
      </w:r>
      <w:proofErr w:type="gramEnd"/>
      <w:r w:rsidRPr="00241608">
        <w:rPr>
          <w:rFonts w:cs="Times New Roman"/>
          <w:sz w:val="24"/>
          <w:szCs w:val="24"/>
        </w:rPr>
        <w:t>онн</w:t>
      </w:r>
      <w:proofErr w:type="spellEnd"/>
      <w:r w:rsidRPr="00241608">
        <w:rPr>
          <w:rFonts w:cs="Times New Roman"/>
          <w:sz w:val="24"/>
          <w:szCs w:val="24"/>
        </w:rPr>
        <w:t>, что на 74,4% меньше показателя за 2015 год;</w:t>
      </w:r>
    </w:p>
    <w:p w14:paraId="530F499A" w14:textId="16C7BC7C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железный купорос технический – 27,02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.т</w:t>
      </w:r>
      <w:proofErr w:type="gramEnd"/>
      <w:r w:rsidRPr="00241608">
        <w:rPr>
          <w:rFonts w:cs="Times New Roman"/>
          <w:sz w:val="24"/>
          <w:szCs w:val="24"/>
        </w:rPr>
        <w:t>онн</w:t>
      </w:r>
      <w:proofErr w:type="spellEnd"/>
      <w:r w:rsidRPr="00241608">
        <w:rPr>
          <w:rFonts w:cs="Times New Roman"/>
          <w:sz w:val="24"/>
          <w:szCs w:val="24"/>
        </w:rPr>
        <w:t>, что на 8,9% меньше показателя за2015 год.</w:t>
      </w:r>
    </w:p>
    <w:p w14:paraId="4678E18E" w14:textId="77777777" w:rsidR="00FE65A0" w:rsidRPr="00241608" w:rsidRDefault="00FE65A0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SWOT-анализ</w:t>
      </w:r>
    </w:p>
    <w:p w14:paraId="2671ECF7" w14:textId="1632BC2B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ходе анализа социально-экономического развития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на основе совокупности внешних и внутренних факторов был осуществлен SWOT-анализ социально-экономического положения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(стратегический анализ), который позволил определить сильные и слабые стороны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, а также внешние возможности и угрозы (Таблица </w:t>
      </w:r>
      <w:r w:rsidR="00F8136A">
        <w:rPr>
          <w:rFonts w:cs="Times New Roman"/>
          <w:sz w:val="24"/>
          <w:szCs w:val="24"/>
        </w:rPr>
        <w:t>2</w:t>
      </w:r>
      <w:r w:rsidRPr="00241608">
        <w:rPr>
          <w:rFonts w:cs="Times New Roman"/>
          <w:sz w:val="24"/>
          <w:szCs w:val="24"/>
        </w:rPr>
        <w:t xml:space="preserve">). </w:t>
      </w:r>
    </w:p>
    <w:p w14:paraId="7B9C742D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  <w:sectPr w:rsidR="00FE65A0" w:rsidRPr="00241608" w:rsidSect="00F8136A">
          <w:pgSz w:w="11906" w:h="16838"/>
          <w:pgMar w:top="1134" w:right="850" w:bottom="851" w:left="1560" w:header="708" w:footer="708" w:gutter="0"/>
          <w:cols w:space="708"/>
          <w:docGrid w:linePitch="360"/>
        </w:sectPr>
      </w:pPr>
    </w:p>
    <w:p w14:paraId="7761D175" w14:textId="50A3A2B2" w:rsidR="007420BB" w:rsidRPr="00F8136A" w:rsidRDefault="007420BB" w:rsidP="00F8136A">
      <w:pPr>
        <w:pStyle w:val="a5"/>
        <w:jc w:val="center"/>
        <w:rPr>
          <w:rFonts w:cs="Times New Roman"/>
          <w:b/>
          <w:szCs w:val="24"/>
        </w:rPr>
      </w:pPr>
      <w:r w:rsidRPr="00F8136A">
        <w:rPr>
          <w:rFonts w:cs="Times New Roman"/>
          <w:b/>
          <w:szCs w:val="24"/>
        </w:rPr>
        <w:lastRenderedPageBreak/>
        <w:t xml:space="preserve">Таблица </w:t>
      </w:r>
      <w:r w:rsidR="001C7DDD" w:rsidRPr="00F8136A">
        <w:rPr>
          <w:rFonts w:cs="Times New Roman"/>
          <w:b/>
          <w:szCs w:val="24"/>
        </w:rPr>
        <w:fldChar w:fldCharType="begin"/>
      </w:r>
      <w:r w:rsidR="001C7DDD" w:rsidRPr="00F8136A">
        <w:rPr>
          <w:rFonts w:cs="Times New Roman"/>
          <w:b/>
          <w:szCs w:val="24"/>
        </w:rPr>
        <w:instrText xml:space="preserve"> SEQ Таблица \* ARABIC </w:instrText>
      </w:r>
      <w:r w:rsidR="001C7DDD" w:rsidRPr="00F8136A">
        <w:rPr>
          <w:rFonts w:cs="Times New Roman"/>
          <w:b/>
          <w:szCs w:val="24"/>
        </w:rPr>
        <w:fldChar w:fldCharType="separate"/>
      </w:r>
      <w:r w:rsidR="00B00476" w:rsidRPr="00F8136A">
        <w:rPr>
          <w:rFonts w:cs="Times New Roman"/>
          <w:b/>
          <w:noProof/>
          <w:szCs w:val="24"/>
        </w:rPr>
        <w:t>2</w:t>
      </w:r>
      <w:r w:rsidR="001C7DDD" w:rsidRPr="00F8136A">
        <w:rPr>
          <w:rFonts w:cs="Times New Roman"/>
          <w:b/>
          <w:noProof/>
          <w:szCs w:val="24"/>
        </w:rPr>
        <w:fldChar w:fldCharType="end"/>
      </w:r>
      <w:r w:rsidRPr="00F8136A">
        <w:rPr>
          <w:rFonts w:cs="Times New Roman"/>
          <w:b/>
          <w:szCs w:val="24"/>
        </w:rPr>
        <w:t xml:space="preserve"> Анализ социально-экономического положения муниципального образования </w:t>
      </w:r>
      <w:proofErr w:type="spellStart"/>
      <w:r w:rsidR="00052E5D" w:rsidRPr="00F8136A">
        <w:rPr>
          <w:rFonts w:cs="Times New Roman"/>
          <w:b/>
          <w:szCs w:val="24"/>
        </w:rPr>
        <w:t>г.о</w:t>
      </w:r>
      <w:proofErr w:type="spellEnd"/>
      <w:r w:rsidR="00052E5D" w:rsidRPr="00F8136A">
        <w:rPr>
          <w:rFonts w:cs="Times New Roman"/>
          <w:b/>
          <w:szCs w:val="24"/>
        </w:rPr>
        <w:t>.</w:t>
      </w:r>
      <w:r w:rsidRPr="00F8136A">
        <w:rPr>
          <w:rFonts w:cs="Times New Roman"/>
          <w:b/>
          <w:szCs w:val="24"/>
        </w:rPr>
        <w:t xml:space="preserve"> Армянск</w:t>
      </w:r>
    </w:p>
    <w:p w14:paraId="33EBBF45" w14:textId="77777777" w:rsidR="007420BB" w:rsidRPr="00241608" w:rsidRDefault="007420BB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277"/>
        <w:gridCol w:w="7277"/>
      </w:tblGrid>
      <w:tr w:rsidR="00FE65A0" w:rsidRPr="00241608" w14:paraId="3AFA09CE" w14:textId="77777777" w:rsidTr="007420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277" w:type="dxa"/>
          </w:tcPr>
          <w:p w14:paraId="7BD7832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Сильные стороны</w:t>
            </w:r>
          </w:p>
        </w:tc>
        <w:tc>
          <w:tcPr>
            <w:tcW w:w="7277" w:type="dxa"/>
          </w:tcPr>
          <w:p w14:paraId="15CED62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Слабые стороны</w:t>
            </w:r>
          </w:p>
        </w:tc>
      </w:tr>
      <w:tr w:rsidR="00FE65A0" w:rsidRPr="00241608" w14:paraId="26CFD810" w14:textId="77777777" w:rsidTr="007420BB">
        <w:tc>
          <w:tcPr>
            <w:tcW w:w="7277" w:type="dxa"/>
          </w:tcPr>
          <w:p w14:paraId="2556FECD" w14:textId="136923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 xml:space="preserve">Наличие развитой химической промышленности и крупнейшего в регионе градообразующего предприятия – </w:t>
            </w:r>
            <w:r w:rsidR="00DE2840">
              <w:rPr>
                <w:rFonts w:cs="Times New Roman"/>
                <w:sz w:val="24"/>
                <w:szCs w:val="24"/>
              </w:rPr>
              <w:t>АФ ООО «Титановые Инвестиции»</w:t>
            </w:r>
            <w:r w:rsidRPr="00241608">
              <w:rPr>
                <w:rFonts w:cs="Times New Roman"/>
                <w:sz w:val="24"/>
                <w:szCs w:val="24"/>
              </w:rPr>
              <w:t xml:space="preserve"> (крупнейший производитель титана на территории Восточной Европы)</w:t>
            </w:r>
          </w:p>
          <w:p w14:paraId="1579C595" w14:textId="2D9BC35C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статуса приграничного города, дающего возможность развития жилищного строительства и социальной инфраструктуры города</w:t>
            </w:r>
            <w:r w:rsidR="004B11D9" w:rsidRPr="00241608">
              <w:rPr>
                <w:rFonts w:cs="Times New Roman"/>
                <w:sz w:val="24"/>
                <w:szCs w:val="24"/>
              </w:rPr>
              <w:t>, увеличивающий миграционный поток в город</w:t>
            </w:r>
          </w:p>
          <w:p w14:paraId="7B9DA710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транспортной инфраструктуры, связывающей город с другими регионами Крыма, материковой частью России и с Украиной</w:t>
            </w:r>
          </w:p>
          <w:p w14:paraId="6A1F0B05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высококвалифицированных кадров в сфере химической промышленности</w:t>
            </w:r>
          </w:p>
          <w:p w14:paraId="43F6A28C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образовательной инфраструктуры по подготовке кадров для химической промышленности</w:t>
            </w:r>
          </w:p>
          <w:p w14:paraId="67C6A5A1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свободных территорий для привлечения инвесторов и размещения новых производств</w:t>
            </w:r>
          </w:p>
          <w:p w14:paraId="4ACD0A59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учреждений образования, медицины, культуры, спорта для дальнейшего развития человеческого капитала</w:t>
            </w:r>
          </w:p>
          <w:p w14:paraId="3712D1A6" w14:textId="484D1215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историко-культурных памятников, как основы для развития историко-культурного туризма</w:t>
            </w:r>
            <w:r w:rsidR="00973E84" w:rsidRPr="00241608">
              <w:rPr>
                <w:rFonts w:cs="Times New Roman"/>
                <w:sz w:val="24"/>
                <w:szCs w:val="24"/>
              </w:rPr>
              <w:t xml:space="preserve"> и воспитания патриотизма у молодого поколения</w:t>
            </w:r>
          </w:p>
          <w:p w14:paraId="6801948F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 xml:space="preserve">Наличие </w:t>
            </w:r>
            <w:proofErr w:type="spellStart"/>
            <w:r w:rsidRPr="00241608">
              <w:rPr>
                <w:rFonts w:cs="Times New Roman"/>
                <w:sz w:val="24"/>
                <w:szCs w:val="24"/>
              </w:rPr>
              <w:t>Каркинитского</w:t>
            </w:r>
            <w:proofErr w:type="spellEnd"/>
            <w:r w:rsidRPr="00241608">
              <w:rPr>
                <w:rFonts w:cs="Times New Roman"/>
                <w:sz w:val="24"/>
                <w:szCs w:val="24"/>
              </w:rPr>
              <w:t xml:space="preserve"> залива для развития инфраструктуры рекреации и отдыха</w:t>
            </w:r>
          </w:p>
        </w:tc>
        <w:tc>
          <w:tcPr>
            <w:tcW w:w="7277" w:type="dxa"/>
          </w:tcPr>
          <w:p w14:paraId="1FAD2830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241608">
              <w:rPr>
                <w:rFonts w:cs="Times New Roman"/>
                <w:sz w:val="24"/>
                <w:szCs w:val="24"/>
              </w:rPr>
              <w:t>Монопрофильность</w:t>
            </w:r>
            <w:proofErr w:type="spellEnd"/>
            <w:r w:rsidRPr="00241608">
              <w:rPr>
                <w:rFonts w:cs="Times New Roman"/>
                <w:sz w:val="24"/>
                <w:szCs w:val="24"/>
              </w:rPr>
              <w:t xml:space="preserve"> экономики города, неразвитость иных (кроме химической промышленности) отраслей и видов экономической деятельности</w:t>
            </w:r>
          </w:p>
          <w:p w14:paraId="50EB850A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Значительная зависимость бюджета города от градообразующего предприятия</w:t>
            </w:r>
          </w:p>
          <w:p w14:paraId="765BB509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инфраструктурных ограничений</w:t>
            </w:r>
          </w:p>
          <w:p w14:paraId="373D0365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Острый дефицит водных ресурсов для устойчивого развития промышленности, а также сельского хозяйства</w:t>
            </w:r>
          </w:p>
          <w:p w14:paraId="3AB80D89" w14:textId="79A6D7DC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 xml:space="preserve">Зависимость </w:t>
            </w:r>
            <w:r w:rsidR="00DE2840">
              <w:rPr>
                <w:rFonts w:cs="Times New Roman"/>
                <w:sz w:val="24"/>
                <w:szCs w:val="24"/>
              </w:rPr>
              <w:t>АФ ООО «Титановые Инвестиции»</w:t>
            </w:r>
            <w:r w:rsidRPr="00241608">
              <w:rPr>
                <w:rFonts w:cs="Times New Roman"/>
                <w:sz w:val="24"/>
                <w:szCs w:val="24"/>
              </w:rPr>
              <w:t xml:space="preserve"> от поставок сырья с Украины</w:t>
            </w:r>
          </w:p>
          <w:p w14:paraId="41EC246D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Отсутствие железнодорожных подъездных путей к градообразующему предприятию, нехватка вагонов</w:t>
            </w:r>
          </w:p>
          <w:p w14:paraId="1B3E3368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Неразвитость малого и среднего бизнеса, низкий уровень привлечения частных инвестиций в развитие экономики и инфраструктуры города</w:t>
            </w:r>
          </w:p>
          <w:p w14:paraId="3C46CD09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Депопуляция и миграционный отток населения</w:t>
            </w:r>
          </w:p>
          <w:p w14:paraId="0334AB37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Старение трудоспособного населения</w:t>
            </w:r>
          </w:p>
          <w:p w14:paraId="16990166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Отток молодежи</w:t>
            </w:r>
          </w:p>
          <w:p w14:paraId="06D7642D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Отсутствие разработанной градостроительной документации</w:t>
            </w:r>
          </w:p>
          <w:p w14:paraId="102ACCB8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Высокий уровень износа жилищно-коммунальной и транспортной инфраструктуры</w:t>
            </w:r>
          </w:p>
          <w:p w14:paraId="54FC756D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Отсутствие очистных сооружений</w:t>
            </w:r>
          </w:p>
          <w:p w14:paraId="7431B47B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Крайне низкий уровень жилищного строительства</w:t>
            </w:r>
          </w:p>
          <w:p w14:paraId="31E5C360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Высокий уровень загрязнения воздуха, за счет выбросов в атмосферу вредных веществ химического производства и транспорта</w:t>
            </w:r>
          </w:p>
          <w:p w14:paraId="56851AE8" w14:textId="5DC98B30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Высокий уровень износа основных фондов учреждений образования, культуры, спорта</w:t>
            </w:r>
            <w:r w:rsidR="00973E84" w:rsidRPr="00241608">
              <w:rPr>
                <w:rFonts w:cs="Times New Roman"/>
                <w:sz w:val="24"/>
                <w:szCs w:val="24"/>
              </w:rPr>
              <w:t>, их слабая техническая оснащенность</w:t>
            </w:r>
          </w:p>
          <w:p w14:paraId="33696F26" w14:textId="77777777" w:rsidR="00FE65A0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Дефицит мест в дошкольных учреждениях</w:t>
            </w:r>
          </w:p>
          <w:p w14:paraId="4B6618BD" w14:textId="77777777" w:rsidR="00F8136A" w:rsidRPr="00241608" w:rsidRDefault="00F8136A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FE65A0" w:rsidRPr="00241608" w14:paraId="34C4B071" w14:textId="77777777" w:rsidTr="007420BB">
        <w:trPr>
          <w:trHeight w:val="283"/>
        </w:trPr>
        <w:tc>
          <w:tcPr>
            <w:tcW w:w="7277" w:type="dxa"/>
          </w:tcPr>
          <w:p w14:paraId="0EA0A9A5" w14:textId="77777777" w:rsidR="00FE65A0" w:rsidRPr="00241608" w:rsidRDefault="00FE65A0" w:rsidP="00241608">
            <w:pPr>
              <w:pStyle w:val="ae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lastRenderedPageBreak/>
              <w:t>Возможности</w:t>
            </w:r>
          </w:p>
        </w:tc>
        <w:tc>
          <w:tcPr>
            <w:tcW w:w="7277" w:type="dxa"/>
          </w:tcPr>
          <w:p w14:paraId="4498CB86" w14:textId="77777777" w:rsidR="00FE65A0" w:rsidRPr="00241608" w:rsidRDefault="00FE65A0" w:rsidP="00241608">
            <w:pPr>
              <w:pStyle w:val="ae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Угрозы</w:t>
            </w:r>
          </w:p>
        </w:tc>
      </w:tr>
      <w:tr w:rsidR="00FE65A0" w:rsidRPr="00241608" w14:paraId="14051922" w14:textId="77777777" w:rsidTr="007420BB">
        <w:tc>
          <w:tcPr>
            <w:tcW w:w="7277" w:type="dxa"/>
          </w:tcPr>
          <w:p w14:paraId="78B1B3F1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Получение дополнительных финансовых ресурсов на социально-экономическое развитие из бюджетов Федерального и Республиканского уровней</w:t>
            </w:r>
          </w:p>
          <w:p w14:paraId="54511D09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Действие льготного режима Свободной экономической зоны на территории Республики Крым</w:t>
            </w:r>
          </w:p>
          <w:p w14:paraId="46D3BF1B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программ государственной поддержки начинающих предпринимателей, фермеров, наличие различных субсидий на развитие бизнеса</w:t>
            </w:r>
          </w:p>
          <w:p w14:paraId="44574AAC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 xml:space="preserve">Улучшение транспортной логистики после строительства мостового перехода и железной дороги через Керченский пролив </w:t>
            </w:r>
          </w:p>
          <w:p w14:paraId="63D8767C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заключенных межрегиональных соглашений с регионами Российской Федерации о сотрудничестве</w:t>
            </w:r>
          </w:p>
          <w:p w14:paraId="02465043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Наличие возможности расширения рынков сбыта путем заключения контрактов с предприятиями материковой части РФ, внешнеэкономических контрактов со странами ЕЭС, ШОС, СНГ и другими регионами Азии, Латинской Америки</w:t>
            </w:r>
          </w:p>
          <w:p w14:paraId="5E81CC5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7277" w:type="dxa"/>
          </w:tcPr>
          <w:p w14:paraId="34881F30" w14:textId="77777777" w:rsidR="00FE65A0" w:rsidRPr="00241608" w:rsidRDefault="00FE65A0" w:rsidP="0024160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cs="Times New Roman"/>
                <w:sz w:val="24"/>
                <w:szCs w:val="24"/>
                <w:u w:val="single"/>
              </w:rPr>
            </w:pPr>
            <w:r w:rsidRPr="00241608">
              <w:rPr>
                <w:rFonts w:cs="Times New Roman"/>
                <w:sz w:val="24"/>
                <w:szCs w:val="24"/>
                <w:u w:val="single"/>
              </w:rPr>
              <w:t>Внешнеполитические угрозы</w:t>
            </w:r>
          </w:p>
          <w:p w14:paraId="65214429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Внешнеэкономические санкции</w:t>
            </w:r>
          </w:p>
          <w:p w14:paraId="4840BCEC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Угроза безопасности региона из-за вероятности диверсий со стороны Украины</w:t>
            </w:r>
          </w:p>
          <w:p w14:paraId="769C9661" w14:textId="77777777" w:rsidR="00FE65A0" w:rsidRPr="00241608" w:rsidRDefault="00FE65A0" w:rsidP="0024160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cs="Times New Roman"/>
                <w:sz w:val="24"/>
                <w:szCs w:val="24"/>
                <w:u w:val="single"/>
              </w:rPr>
            </w:pPr>
            <w:r w:rsidRPr="00241608">
              <w:rPr>
                <w:rFonts w:cs="Times New Roman"/>
                <w:sz w:val="24"/>
                <w:szCs w:val="24"/>
                <w:u w:val="single"/>
              </w:rPr>
              <w:t>Экономические угрозы</w:t>
            </w:r>
          </w:p>
          <w:p w14:paraId="7041EF9C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Угроза бюджетного недофинансирования</w:t>
            </w:r>
          </w:p>
          <w:p w14:paraId="2C9234ED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Угроза неполучения кредитных ресурсов, из-за отсутствия крупных операторов финансового рынка на территории Республики Крым</w:t>
            </w:r>
          </w:p>
          <w:p w14:paraId="00052851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Снижение уровня инвестиционной активности из-за санкций и изоляции Крыма</w:t>
            </w:r>
          </w:p>
          <w:p w14:paraId="60E85216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 xml:space="preserve">Угроза </w:t>
            </w:r>
            <w:proofErr w:type="spellStart"/>
            <w:r w:rsidRPr="00241608">
              <w:rPr>
                <w:rFonts w:cs="Times New Roman"/>
                <w:sz w:val="24"/>
                <w:szCs w:val="24"/>
              </w:rPr>
              <w:t>нерешения</w:t>
            </w:r>
            <w:proofErr w:type="spellEnd"/>
            <w:r w:rsidRPr="00241608">
              <w:rPr>
                <w:rFonts w:cs="Times New Roman"/>
                <w:sz w:val="24"/>
                <w:szCs w:val="24"/>
              </w:rPr>
              <w:t xml:space="preserve"> инфраструктурных ограничений в части воды для промышленных, сельскохозяйственных нужд и для нужд населения</w:t>
            </w:r>
          </w:p>
          <w:p w14:paraId="4BA20BB5" w14:textId="642C8860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241608">
              <w:rPr>
                <w:rFonts w:cs="Times New Roman"/>
                <w:sz w:val="24"/>
                <w:szCs w:val="24"/>
              </w:rPr>
              <w:t>Нерешение</w:t>
            </w:r>
            <w:proofErr w:type="spellEnd"/>
            <w:r w:rsidRPr="00241608">
              <w:rPr>
                <w:rFonts w:cs="Times New Roman"/>
                <w:sz w:val="24"/>
                <w:szCs w:val="24"/>
              </w:rPr>
              <w:t xml:space="preserve"> транспортных вопросов для </w:t>
            </w:r>
            <w:r w:rsidR="00DE2840">
              <w:rPr>
                <w:rFonts w:cs="Times New Roman"/>
                <w:sz w:val="24"/>
                <w:szCs w:val="24"/>
              </w:rPr>
              <w:t>АФ ООО «Титановые Инвестиции»</w:t>
            </w:r>
            <w:r w:rsidRPr="00241608">
              <w:rPr>
                <w:rFonts w:cs="Times New Roman"/>
                <w:sz w:val="24"/>
                <w:szCs w:val="24"/>
              </w:rPr>
              <w:t>, в части проведения железнодорожной ветки на территорию предприятия</w:t>
            </w:r>
          </w:p>
          <w:p w14:paraId="22A7EDCE" w14:textId="77777777" w:rsidR="00FE65A0" w:rsidRPr="00241608" w:rsidRDefault="00FE65A0" w:rsidP="0024160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cs="Times New Roman"/>
                <w:sz w:val="24"/>
                <w:szCs w:val="24"/>
                <w:u w:val="single"/>
              </w:rPr>
            </w:pPr>
            <w:r w:rsidRPr="00241608">
              <w:rPr>
                <w:rFonts w:cs="Times New Roman"/>
                <w:sz w:val="24"/>
                <w:szCs w:val="24"/>
                <w:u w:val="single"/>
              </w:rPr>
              <w:t>Социально-демографические угрозы</w:t>
            </w:r>
          </w:p>
          <w:p w14:paraId="1F5AC384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Угрозы сохранения или углубления процессов депопуляции населения, снижение ожидаемой продолжительности жизни, увеличения заболеваемости населения</w:t>
            </w:r>
          </w:p>
          <w:p w14:paraId="780B63F6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Сокращение трудовых ресурсов за счет старения населения, оттока молодежи, неэффективной миграционной политики</w:t>
            </w:r>
          </w:p>
          <w:p w14:paraId="6806B95E" w14:textId="77777777" w:rsidR="00FE65A0" w:rsidRPr="00241608" w:rsidRDefault="00FE65A0" w:rsidP="0024160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cs="Times New Roman"/>
                <w:sz w:val="24"/>
                <w:szCs w:val="24"/>
                <w:u w:val="single"/>
              </w:rPr>
            </w:pPr>
            <w:r w:rsidRPr="00241608">
              <w:rPr>
                <w:rFonts w:cs="Times New Roman"/>
                <w:sz w:val="24"/>
                <w:szCs w:val="24"/>
                <w:u w:val="single"/>
              </w:rPr>
              <w:t>Экологические угрозы</w:t>
            </w:r>
          </w:p>
          <w:p w14:paraId="650245A7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Угроза ухудшения экологической ситуации, возникновение серьезных экологических проблем вследствие антропогенной нагрузки</w:t>
            </w:r>
          </w:p>
          <w:p w14:paraId="23371733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Отсутствие очистных сооружений, низкое качество очистки воды</w:t>
            </w:r>
          </w:p>
          <w:p w14:paraId="1381B8DA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Проблема утилизации отходов</w:t>
            </w:r>
          </w:p>
          <w:p w14:paraId="729D34F2" w14:textId="77777777" w:rsidR="00FE65A0" w:rsidRPr="00241608" w:rsidRDefault="00FE65A0" w:rsidP="00241608">
            <w:pPr>
              <w:pStyle w:val="a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41608">
              <w:rPr>
                <w:rFonts w:cs="Times New Roman"/>
                <w:sz w:val="24"/>
                <w:szCs w:val="24"/>
              </w:rPr>
              <w:t>Увеличение выбросов загрязняющих веществ в атмосферу</w:t>
            </w:r>
          </w:p>
        </w:tc>
      </w:tr>
    </w:tbl>
    <w:p w14:paraId="22A1F28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9E1582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  <w:sectPr w:rsidR="00FE65A0" w:rsidRPr="00241608" w:rsidSect="001E4596">
          <w:pgSz w:w="16838" w:h="11906" w:orient="landscape"/>
          <w:pgMar w:top="1560" w:right="1134" w:bottom="850" w:left="1134" w:header="708" w:footer="708" w:gutter="0"/>
          <w:cols w:space="708"/>
          <w:docGrid w:linePitch="381"/>
        </w:sectPr>
      </w:pPr>
    </w:p>
    <w:p w14:paraId="15003587" w14:textId="77777777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Toc476147300"/>
      <w:r w:rsidRPr="00241608">
        <w:rPr>
          <w:rFonts w:ascii="Times New Roman" w:hAnsi="Times New Roman" w:cs="Times New Roman"/>
          <w:sz w:val="24"/>
          <w:szCs w:val="24"/>
        </w:rPr>
        <w:lastRenderedPageBreak/>
        <w:t>Стратегическое видение, приоритеты, стратегические цели, задачи и сценарии</w:t>
      </w:r>
      <w:bookmarkEnd w:id="6"/>
    </w:p>
    <w:p w14:paraId="44122F98" w14:textId="14C7B0C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Стратегическое видение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отражает состояние муниципального образования к 2030 году, которое планируется достигнуть в результате реализации Стратегии. В стратегическом видении отражаются отличительные особенности желаемого социально-экономического состояния региона к концу срока реализации Стратегии Армянск в 2030 году.</w:t>
      </w:r>
    </w:p>
    <w:p w14:paraId="08B8B2DD" w14:textId="08241CF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 Это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с устойчивым и сбалансированным уровнем экономического развития, в котором созданы условия </w:t>
      </w:r>
      <w:proofErr w:type="gramStart"/>
      <w:r w:rsidRPr="00241608">
        <w:rPr>
          <w:rFonts w:cs="Times New Roman"/>
          <w:sz w:val="24"/>
          <w:szCs w:val="24"/>
        </w:rPr>
        <w:t>для</w:t>
      </w:r>
      <w:proofErr w:type="gramEnd"/>
      <w:r w:rsidRPr="00241608">
        <w:rPr>
          <w:rFonts w:cs="Times New Roman"/>
          <w:sz w:val="24"/>
          <w:szCs w:val="24"/>
        </w:rPr>
        <w:t>:</w:t>
      </w:r>
    </w:p>
    <w:p w14:paraId="30B27731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достижения высоких стандартов качества жизни;</w:t>
      </w:r>
    </w:p>
    <w:p w14:paraId="4993616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всестороннего развития, качественного обучения, оздоровления, отдыха и работы;</w:t>
      </w:r>
    </w:p>
    <w:p w14:paraId="360C74A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обеспечения жителей округа комфортными условиями проживания в благоустроенном регионе Северного Крыма;</w:t>
      </w:r>
    </w:p>
    <w:p w14:paraId="16E3E20B" w14:textId="36376D5A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жизни и </w:t>
      </w:r>
      <w:r w:rsidR="00874C3F" w:rsidRPr="00241608">
        <w:rPr>
          <w:rFonts w:cs="Times New Roman"/>
          <w:sz w:val="24"/>
          <w:szCs w:val="24"/>
        </w:rPr>
        <w:t xml:space="preserve">всестороннего </w:t>
      </w:r>
      <w:r w:rsidRPr="00241608">
        <w:rPr>
          <w:rFonts w:cs="Times New Roman"/>
          <w:sz w:val="24"/>
          <w:szCs w:val="24"/>
        </w:rPr>
        <w:t>развития молодежи, для молодежного инновационного творчества</w:t>
      </w:r>
      <w:r w:rsidR="00874C3F" w:rsidRPr="00241608">
        <w:rPr>
          <w:rFonts w:cs="Times New Roman"/>
          <w:sz w:val="24"/>
          <w:szCs w:val="24"/>
        </w:rPr>
        <w:t>, учебы, досуга</w:t>
      </w:r>
      <w:r w:rsidRPr="00241608">
        <w:rPr>
          <w:rFonts w:cs="Times New Roman"/>
          <w:sz w:val="24"/>
          <w:szCs w:val="24"/>
        </w:rPr>
        <w:t>;</w:t>
      </w:r>
    </w:p>
    <w:p w14:paraId="3F637C63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безопасности жизни горожан;</w:t>
      </w:r>
    </w:p>
    <w:p w14:paraId="66A7CB3D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экологической безопасности окружающей среды.</w:t>
      </w:r>
    </w:p>
    <w:p w14:paraId="4E2CC4DE" w14:textId="7B7A91E7" w:rsidR="00FE65A0" w:rsidRPr="00241608" w:rsidRDefault="00052E5D" w:rsidP="00241608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</w:t>
      </w:r>
      <w:r w:rsidR="00FE65A0" w:rsidRPr="00241608">
        <w:rPr>
          <w:rFonts w:cs="Times New Roman"/>
          <w:sz w:val="24"/>
          <w:szCs w:val="24"/>
        </w:rPr>
        <w:t xml:space="preserve"> Армянск к 2030 году входит в группу лидеров Республики Крым по уровню экономического развития, по высокому уровню заработной платы, занятости населения и молодежи.</w:t>
      </w:r>
    </w:p>
    <w:p w14:paraId="26894D1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 Армянск – центр промышленного и инновационного развития, имеющий самодостаточный, стабильный бюджет, базирующийся на опережающем экономическом развитии, диверсификации экономики и снижении уровня </w:t>
      </w:r>
      <w:proofErr w:type="spellStart"/>
      <w:r w:rsidRPr="00241608">
        <w:rPr>
          <w:rFonts w:cs="Times New Roman"/>
          <w:sz w:val="24"/>
          <w:szCs w:val="24"/>
        </w:rPr>
        <w:t>монопрофильности</w:t>
      </w:r>
      <w:proofErr w:type="spellEnd"/>
      <w:r w:rsidRPr="00241608">
        <w:rPr>
          <w:rFonts w:cs="Times New Roman"/>
          <w:sz w:val="24"/>
          <w:szCs w:val="24"/>
        </w:rPr>
        <w:t>.</w:t>
      </w:r>
    </w:p>
    <w:p w14:paraId="7C5F606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- это город, где наряду с традиционной химической и сопутствующими отраслями, развиваются иные отрасли такие как: пищевая, легкая промышленность, отрасли производящие потребительские товары, сельское хозяйство, транспортно-логистический комплекс, строительство.</w:t>
      </w:r>
    </w:p>
    <w:p w14:paraId="7201D1E3" w14:textId="6B1FC3C4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в 2030 году –</w:t>
      </w:r>
      <w:r w:rsidR="00466C94">
        <w:rPr>
          <w:rFonts w:cs="Times New Roman"/>
          <w:sz w:val="24"/>
          <w:szCs w:val="24"/>
        </w:rPr>
        <w:t xml:space="preserve"> </w:t>
      </w:r>
      <w:r w:rsidRPr="00241608">
        <w:rPr>
          <w:rFonts w:cs="Times New Roman"/>
          <w:sz w:val="24"/>
          <w:szCs w:val="24"/>
        </w:rPr>
        <w:t xml:space="preserve">регион, где наряду с крупными и средними предприятиями, широко развит малый и микро-малый бизнес. </w:t>
      </w:r>
      <w:proofErr w:type="gramStart"/>
      <w:r w:rsidRPr="00241608">
        <w:rPr>
          <w:rFonts w:cs="Times New Roman"/>
          <w:sz w:val="24"/>
          <w:szCs w:val="24"/>
        </w:rPr>
        <w:t xml:space="preserve">Благодаря активности малого предпринимательства на высоком уровне развита сфера услуг, в </w:t>
      </w:r>
      <w:proofErr w:type="spellStart"/>
      <w:r w:rsidRPr="00241608">
        <w:rPr>
          <w:rFonts w:cs="Times New Roman"/>
          <w:sz w:val="24"/>
          <w:szCs w:val="24"/>
        </w:rPr>
        <w:t>т.ч</w:t>
      </w:r>
      <w:proofErr w:type="spellEnd"/>
      <w:r w:rsidRPr="00241608">
        <w:rPr>
          <w:rFonts w:cs="Times New Roman"/>
          <w:sz w:val="24"/>
          <w:szCs w:val="24"/>
        </w:rPr>
        <w:t>. в социальной, культурной, образовательной, спортивной и туристическо-рекреационных сферах экономики.</w:t>
      </w:r>
      <w:proofErr w:type="gramEnd"/>
    </w:p>
    <w:p w14:paraId="4ADDF184" w14:textId="7146AEF2" w:rsidR="00FE65A0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 К 2030 году в ходе реализации Стратегии,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преодолел основные инфраструктурные ограничения по водным, энергетическим, транспортным ресурсам </w:t>
      </w:r>
      <w:r w:rsidR="007420BB" w:rsidRPr="00241608">
        <w:rPr>
          <w:rFonts w:cs="Times New Roman"/>
          <w:sz w:val="24"/>
          <w:szCs w:val="24"/>
        </w:rPr>
        <w:t xml:space="preserve">для развития промышленности и внедрения инноваций, стал участником таких </w:t>
      </w:r>
      <w:r w:rsidRPr="00241608">
        <w:rPr>
          <w:rFonts w:cs="Times New Roman"/>
          <w:sz w:val="24"/>
          <w:szCs w:val="24"/>
        </w:rPr>
        <w:t>инновационны</w:t>
      </w:r>
      <w:r w:rsidR="007420BB" w:rsidRPr="00241608">
        <w:rPr>
          <w:rFonts w:cs="Times New Roman"/>
          <w:sz w:val="24"/>
          <w:szCs w:val="24"/>
        </w:rPr>
        <w:t>х</w:t>
      </w:r>
      <w:r w:rsidRPr="00241608">
        <w:rPr>
          <w:rFonts w:cs="Times New Roman"/>
          <w:sz w:val="24"/>
          <w:szCs w:val="24"/>
        </w:rPr>
        <w:t xml:space="preserve"> инфраструктур как индустриальный парк, химический кластер</w:t>
      </w:r>
      <w:r w:rsidR="007420BB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</w:t>
      </w:r>
      <w:r w:rsidR="007420BB" w:rsidRPr="00241608">
        <w:rPr>
          <w:rFonts w:cs="Times New Roman"/>
          <w:sz w:val="24"/>
          <w:szCs w:val="24"/>
        </w:rPr>
        <w:t>К</w:t>
      </w:r>
      <w:r w:rsidRPr="00241608">
        <w:rPr>
          <w:rFonts w:cs="Times New Roman"/>
          <w:sz w:val="24"/>
          <w:szCs w:val="24"/>
        </w:rPr>
        <w:t>ак участник созданных инновационных структур, конкурентоспособен и открыт для привлечения инвесторов и внешней интеграции.</w:t>
      </w:r>
    </w:p>
    <w:p w14:paraId="3BACB16F" w14:textId="77777777" w:rsidR="00466C94" w:rsidRPr="00241608" w:rsidRDefault="00466C94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CEF556D" w14:textId="77777777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_Toc475966283"/>
      <w:bookmarkStart w:id="8" w:name="_Toc475966284"/>
      <w:bookmarkStart w:id="9" w:name="_Toc476147301"/>
      <w:bookmarkEnd w:id="7"/>
      <w:bookmarkEnd w:id="8"/>
      <w:r w:rsidRPr="00241608">
        <w:rPr>
          <w:rFonts w:ascii="Times New Roman" w:hAnsi="Times New Roman" w:cs="Times New Roman"/>
          <w:sz w:val="24"/>
          <w:szCs w:val="24"/>
        </w:rPr>
        <w:t xml:space="preserve">Система стратегических целей и направлений </w:t>
      </w:r>
      <w:proofErr w:type="gramStart"/>
      <w:r w:rsidRPr="00241608">
        <w:rPr>
          <w:rFonts w:ascii="Times New Roman" w:hAnsi="Times New Roman" w:cs="Times New Roman"/>
          <w:sz w:val="24"/>
          <w:szCs w:val="24"/>
        </w:rPr>
        <w:t>социально-экономического</w:t>
      </w:r>
      <w:proofErr w:type="gramEnd"/>
      <w:r w:rsidRPr="00241608">
        <w:rPr>
          <w:rFonts w:ascii="Times New Roman" w:hAnsi="Times New Roman" w:cs="Times New Roman"/>
          <w:sz w:val="24"/>
          <w:szCs w:val="24"/>
        </w:rPr>
        <w:t xml:space="preserve"> развития.</w:t>
      </w:r>
      <w:bookmarkEnd w:id="9"/>
    </w:p>
    <w:p w14:paraId="14AD09C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  <w:sectPr w:rsidR="00FE65A0" w:rsidRPr="00241608" w:rsidSect="001E4596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1700350E" w14:textId="5D1A730F" w:rsidR="007420BB" w:rsidRPr="00241608" w:rsidRDefault="007420BB" w:rsidP="00466C94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lastRenderedPageBreak/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3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Система стратегических целей и направлений социально-экономического развития </w:t>
      </w:r>
      <w:proofErr w:type="spellStart"/>
      <w:r w:rsidRPr="00241608">
        <w:rPr>
          <w:rFonts w:cs="Times New Roman"/>
          <w:szCs w:val="24"/>
        </w:rPr>
        <w:t>г.о</w:t>
      </w:r>
      <w:proofErr w:type="spellEnd"/>
      <w:r w:rsidRPr="00241608">
        <w:rPr>
          <w:rFonts w:cs="Times New Roman"/>
          <w:szCs w:val="24"/>
        </w:rPr>
        <w:t>. Армянск</w:t>
      </w:r>
    </w:p>
    <w:tbl>
      <w:tblPr>
        <w:tblStyle w:val="a6"/>
        <w:tblW w:w="15346" w:type="dxa"/>
        <w:tblLayout w:type="fixed"/>
        <w:tblLook w:val="04A0" w:firstRow="1" w:lastRow="0" w:firstColumn="1" w:lastColumn="0" w:noHBand="0" w:noVBand="1"/>
      </w:tblPr>
      <w:tblGrid>
        <w:gridCol w:w="1964"/>
        <w:gridCol w:w="3276"/>
        <w:gridCol w:w="3402"/>
        <w:gridCol w:w="3686"/>
        <w:gridCol w:w="3018"/>
      </w:tblGrid>
      <w:tr w:rsidR="00FE65A0" w:rsidRPr="00241608" w14:paraId="1B50EA5F" w14:textId="77777777" w:rsidTr="00E211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964" w:type="dxa"/>
            <w:hideMark/>
          </w:tcPr>
          <w:p w14:paraId="73EE548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Главная стратегическая цель</w:t>
            </w:r>
          </w:p>
        </w:tc>
        <w:tc>
          <w:tcPr>
            <w:tcW w:w="13382" w:type="dxa"/>
            <w:gridSpan w:val="4"/>
            <w:hideMark/>
          </w:tcPr>
          <w:p w14:paraId="192E2BB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Создание условий для достижения высоких стандартов качества жизни жителей города, их всестороннего и гармоничного развития, обучения, оздоровления, отдыха, труда на основе устойчивого и сбалансированного развития экономики, инфраструктуры, доступности бизнес среды, открытой для инвесторов и внешней интеграции</w:t>
            </w:r>
          </w:p>
        </w:tc>
      </w:tr>
      <w:tr w:rsidR="00FE65A0" w:rsidRPr="00241608" w14:paraId="3C543F54" w14:textId="77777777" w:rsidTr="00E2111A">
        <w:trPr>
          <w:trHeight w:val="20"/>
        </w:trPr>
        <w:tc>
          <w:tcPr>
            <w:tcW w:w="15346" w:type="dxa"/>
            <w:gridSpan w:val="5"/>
            <w:hideMark/>
          </w:tcPr>
          <w:p w14:paraId="3CA62B3E" w14:textId="77777777" w:rsidR="00466C94" w:rsidRDefault="00466C94" w:rsidP="00241608">
            <w:pPr>
              <w:pStyle w:val="a5"/>
              <w:jc w:val="center"/>
              <w:rPr>
                <w:rFonts w:cs="Times New Roman"/>
                <w:b/>
                <w:szCs w:val="24"/>
              </w:rPr>
            </w:pPr>
          </w:p>
          <w:p w14:paraId="0A3C09E5" w14:textId="5FADB52C" w:rsidR="00FE65A0" w:rsidRPr="00241608" w:rsidRDefault="00FE65A0" w:rsidP="00241608">
            <w:pPr>
              <w:pStyle w:val="a5"/>
              <w:jc w:val="center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 xml:space="preserve">Стратегия устойчивого и сбалансированного развития </w:t>
            </w:r>
            <w:proofErr w:type="spellStart"/>
            <w:r w:rsidR="00052E5D" w:rsidRPr="00241608">
              <w:rPr>
                <w:rFonts w:cs="Times New Roman"/>
                <w:b/>
                <w:szCs w:val="24"/>
              </w:rPr>
              <w:t>г.о</w:t>
            </w:r>
            <w:proofErr w:type="spellEnd"/>
            <w:r w:rsidR="00052E5D" w:rsidRPr="00241608">
              <w:rPr>
                <w:rFonts w:cs="Times New Roman"/>
                <w:b/>
                <w:szCs w:val="24"/>
              </w:rPr>
              <w:t>.</w:t>
            </w:r>
            <w:r w:rsidRPr="00241608">
              <w:rPr>
                <w:rFonts w:cs="Times New Roman"/>
                <w:b/>
                <w:szCs w:val="24"/>
              </w:rPr>
              <w:t xml:space="preserve"> Армянск</w:t>
            </w:r>
          </w:p>
        </w:tc>
      </w:tr>
      <w:tr w:rsidR="00FE65A0" w:rsidRPr="00241608" w14:paraId="3C9094A1" w14:textId="77777777" w:rsidTr="00E2111A">
        <w:trPr>
          <w:trHeight w:val="20"/>
        </w:trPr>
        <w:tc>
          <w:tcPr>
            <w:tcW w:w="1964" w:type="dxa"/>
            <w:hideMark/>
          </w:tcPr>
          <w:p w14:paraId="070E48A5" w14:textId="77777777" w:rsidR="00FE65A0" w:rsidRPr="00241608" w:rsidRDefault="00FE65A0" w:rsidP="00241608">
            <w:pPr>
              <w:pStyle w:val="a5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Стратегические цели второго уровня</w:t>
            </w:r>
          </w:p>
        </w:tc>
        <w:tc>
          <w:tcPr>
            <w:tcW w:w="3276" w:type="dxa"/>
            <w:hideMark/>
          </w:tcPr>
          <w:p w14:paraId="4A058E3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Армянск – территория высоких стандартов качества жизни</w:t>
            </w:r>
          </w:p>
        </w:tc>
        <w:tc>
          <w:tcPr>
            <w:tcW w:w="3402" w:type="dxa"/>
            <w:hideMark/>
          </w:tcPr>
          <w:p w14:paraId="522E07F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Армянск – территория устойчивого и сбалансированного развития экономики</w:t>
            </w:r>
          </w:p>
        </w:tc>
        <w:tc>
          <w:tcPr>
            <w:tcW w:w="3686" w:type="dxa"/>
            <w:hideMark/>
          </w:tcPr>
          <w:p w14:paraId="4AF4276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Армянск – территория развитой инфраструктуры</w:t>
            </w:r>
          </w:p>
        </w:tc>
        <w:tc>
          <w:tcPr>
            <w:tcW w:w="3018" w:type="dxa"/>
            <w:hideMark/>
          </w:tcPr>
          <w:p w14:paraId="1397AB3A" w14:textId="5A8005E8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Армянск – территория доступной бизнес среды, открытой для инвест</w:t>
            </w:r>
            <w:r w:rsidR="00872A1C" w:rsidRPr="00241608">
              <w:rPr>
                <w:rFonts w:cs="Times New Roman"/>
                <w:szCs w:val="24"/>
              </w:rPr>
              <w:t>оров</w:t>
            </w:r>
            <w:r w:rsidRPr="00241608">
              <w:rPr>
                <w:rFonts w:cs="Times New Roman"/>
                <w:szCs w:val="24"/>
              </w:rPr>
              <w:t xml:space="preserve"> и внешней интеграции</w:t>
            </w:r>
          </w:p>
        </w:tc>
      </w:tr>
      <w:tr w:rsidR="00FE65A0" w:rsidRPr="00241608" w14:paraId="2AD99D65" w14:textId="77777777" w:rsidTr="00E2111A">
        <w:trPr>
          <w:trHeight w:val="20"/>
        </w:trPr>
        <w:tc>
          <w:tcPr>
            <w:tcW w:w="1964" w:type="dxa"/>
            <w:hideMark/>
          </w:tcPr>
          <w:p w14:paraId="11A2C60C" w14:textId="77777777" w:rsidR="00FE65A0" w:rsidRPr="00241608" w:rsidRDefault="00FE65A0" w:rsidP="00241608">
            <w:pPr>
              <w:pStyle w:val="a5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Стратегические направления</w:t>
            </w:r>
          </w:p>
        </w:tc>
        <w:tc>
          <w:tcPr>
            <w:tcW w:w="3276" w:type="dxa"/>
            <w:hideMark/>
          </w:tcPr>
          <w:p w14:paraId="2C9480DE" w14:textId="77777777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2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Демография, трудовые ресурсы</w:t>
            </w:r>
          </w:p>
          <w:p w14:paraId="75FCD81F" w14:textId="77777777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2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Социальная поддержка населения</w:t>
            </w:r>
          </w:p>
          <w:p w14:paraId="7FFC2447" w14:textId="055E8317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2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Образование</w:t>
            </w:r>
          </w:p>
          <w:p w14:paraId="5A7719AB" w14:textId="77777777" w:rsidR="007420BB" w:rsidRPr="00241608" w:rsidRDefault="007420BB" w:rsidP="00241608">
            <w:pPr>
              <w:pStyle w:val="a5"/>
              <w:numPr>
                <w:ilvl w:val="0"/>
                <w:numId w:val="8"/>
              </w:numPr>
              <w:ind w:left="32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Молодежная политика</w:t>
            </w:r>
          </w:p>
          <w:p w14:paraId="0708C44A" w14:textId="77777777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2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Здравоохранение</w:t>
            </w:r>
          </w:p>
          <w:p w14:paraId="765EEE2C" w14:textId="77777777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2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Жилищная среда</w:t>
            </w:r>
          </w:p>
          <w:p w14:paraId="32E3FD07" w14:textId="77777777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2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Культура, национальное согласие</w:t>
            </w:r>
          </w:p>
          <w:p w14:paraId="6F6ED6DF" w14:textId="77777777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2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Спорт</w:t>
            </w:r>
          </w:p>
          <w:p w14:paraId="0A362758" w14:textId="77777777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2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Экологически безопасная среда</w:t>
            </w:r>
          </w:p>
        </w:tc>
        <w:tc>
          <w:tcPr>
            <w:tcW w:w="3402" w:type="dxa"/>
            <w:hideMark/>
          </w:tcPr>
          <w:p w14:paraId="5A901809" w14:textId="44DF430E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1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Развитие </w:t>
            </w:r>
            <w:proofErr w:type="spellStart"/>
            <w:r w:rsidRPr="00241608">
              <w:rPr>
                <w:rFonts w:cs="Times New Roman"/>
                <w:szCs w:val="24"/>
              </w:rPr>
              <w:t>г.о</w:t>
            </w:r>
            <w:proofErr w:type="spellEnd"/>
            <w:r w:rsidRPr="00241608">
              <w:rPr>
                <w:rFonts w:cs="Times New Roman"/>
                <w:szCs w:val="24"/>
              </w:rPr>
              <w:t>. Армянск как промышленного центра</w:t>
            </w:r>
            <w:r w:rsidR="007420BB" w:rsidRPr="00241608">
              <w:rPr>
                <w:rFonts w:cs="Times New Roman"/>
                <w:szCs w:val="24"/>
              </w:rPr>
              <w:t xml:space="preserve"> Республики Крым</w:t>
            </w:r>
          </w:p>
          <w:p w14:paraId="64F6EC88" w14:textId="77777777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1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Развитие химической промышленности как ведущей отрасли региона</w:t>
            </w:r>
          </w:p>
          <w:p w14:paraId="6FDD0062" w14:textId="0EF0A264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1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Диверсификация экономической базы</w:t>
            </w:r>
            <w:r w:rsidR="009E213B" w:rsidRPr="00241608">
              <w:rPr>
                <w:rFonts w:cs="Times New Roman"/>
                <w:szCs w:val="24"/>
              </w:rPr>
              <w:t>, снижение</w:t>
            </w:r>
            <w:r w:rsidRPr="00241608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41608">
              <w:rPr>
                <w:rFonts w:cs="Times New Roman"/>
                <w:szCs w:val="24"/>
              </w:rPr>
              <w:t>монопрофильности</w:t>
            </w:r>
            <w:proofErr w:type="spellEnd"/>
            <w:r w:rsidRPr="00241608">
              <w:rPr>
                <w:rFonts w:cs="Times New Roman"/>
                <w:szCs w:val="24"/>
              </w:rPr>
              <w:t xml:space="preserve"> экономического развития</w:t>
            </w:r>
          </w:p>
          <w:p w14:paraId="75F28091" w14:textId="1187B6A6" w:rsidR="00FE65A0" w:rsidRPr="00241608" w:rsidRDefault="00FE65A0" w:rsidP="00241608">
            <w:pPr>
              <w:pStyle w:val="a5"/>
              <w:numPr>
                <w:ilvl w:val="0"/>
                <w:numId w:val="8"/>
              </w:numPr>
              <w:ind w:left="316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Развитие малого</w:t>
            </w:r>
            <w:r w:rsidR="009E213B" w:rsidRPr="00241608">
              <w:rPr>
                <w:rFonts w:cs="Times New Roman"/>
                <w:szCs w:val="24"/>
              </w:rPr>
              <w:t xml:space="preserve"> и среднего</w:t>
            </w:r>
            <w:r w:rsidRPr="00241608">
              <w:rPr>
                <w:rFonts w:cs="Times New Roman"/>
                <w:szCs w:val="24"/>
              </w:rPr>
              <w:t xml:space="preserve"> бизнеса</w:t>
            </w:r>
          </w:p>
        </w:tc>
        <w:tc>
          <w:tcPr>
            <w:tcW w:w="3686" w:type="dxa"/>
            <w:hideMark/>
          </w:tcPr>
          <w:p w14:paraId="733B2525" w14:textId="77777777" w:rsidR="00FE65A0" w:rsidRPr="00241608" w:rsidRDefault="00FE65A0" w:rsidP="00241608">
            <w:pPr>
              <w:pStyle w:val="a5"/>
              <w:numPr>
                <w:ilvl w:val="0"/>
                <w:numId w:val="9"/>
              </w:numPr>
              <w:ind w:left="31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Пространственное развитие территории</w:t>
            </w:r>
          </w:p>
          <w:p w14:paraId="3F0D00FD" w14:textId="7B911B34" w:rsidR="00FE65A0" w:rsidRPr="00241608" w:rsidRDefault="00FE65A0" w:rsidP="00241608">
            <w:pPr>
              <w:pStyle w:val="a5"/>
              <w:numPr>
                <w:ilvl w:val="0"/>
                <w:numId w:val="9"/>
              </w:numPr>
              <w:ind w:left="31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Снятие ресурсных ограничений по водным ресурсам </w:t>
            </w:r>
          </w:p>
          <w:p w14:paraId="219E98F5" w14:textId="77777777" w:rsidR="00FE65A0" w:rsidRPr="00241608" w:rsidRDefault="00FE65A0" w:rsidP="00241608">
            <w:pPr>
              <w:pStyle w:val="a5"/>
              <w:numPr>
                <w:ilvl w:val="0"/>
                <w:numId w:val="9"/>
              </w:numPr>
              <w:ind w:left="31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Снятие ресурсных ограничений по транспорту и логистике</w:t>
            </w:r>
          </w:p>
          <w:p w14:paraId="5C5EA879" w14:textId="77777777" w:rsidR="00FE65A0" w:rsidRPr="00241608" w:rsidRDefault="00FE65A0" w:rsidP="00241608">
            <w:pPr>
              <w:pStyle w:val="a5"/>
              <w:numPr>
                <w:ilvl w:val="0"/>
                <w:numId w:val="9"/>
              </w:numPr>
              <w:ind w:left="31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Модернизация жилищно-коммунального хозяйства и его инфраструктуры </w:t>
            </w:r>
          </w:p>
          <w:p w14:paraId="36721003" w14:textId="186E0644" w:rsidR="00FE65A0" w:rsidRPr="00241608" w:rsidRDefault="00FE65A0" w:rsidP="00241608">
            <w:pPr>
              <w:pStyle w:val="a5"/>
              <w:numPr>
                <w:ilvl w:val="0"/>
                <w:numId w:val="9"/>
              </w:numPr>
              <w:ind w:left="31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Создание благоприятной среды проживания </w:t>
            </w:r>
          </w:p>
        </w:tc>
        <w:tc>
          <w:tcPr>
            <w:tcW w:w="3018" w:type="dxa"/>
            <w:hideMark/>
          </w:tcPr>
          <w:p w14:paraId="50DD05B3" w14:textId="77777777" w:rsidR="00FE65A0" w:rsidRPr="00241608" w:rsidRDefault="00FE65A0" w:rsidP="00241608">
            <w:pPr>
              <w:pStyle w:val="a5"/>
              <w:numPr>
                <w:ilvl w:val="0"/>
                <w:numId w:val="10"/>
              </w:numPr>
              <w:ind w:left="309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Эффективная власть</w:t>
            </w:r>
          </w:p>
          <w:p w14:paraId="4A309039" w14:textId="509297CC" w:rsidR="00FE65A0" w:rsidRPr="00241608" w:rsidRDefault="009E213B" w:rsidP="00241608">
            <w:pPr>
              <w:pStyle w:val="a5"/>
              <w:numPr>
                <w:ilvl w:val="0"/>
                <w:numId w:val="10"/>
              </w:numPr>
              <w:ind w:left="309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Доступная</w:t>
            </w:r>
            <w:proofErr w:type="gramEnd"/>
            <w:r w:rsidR="00FE65A0" w:rsidRPr="00241608">
              <w:rPr>
                <w:rFonts w:cs="Times New Roman"/>
                <w:szCs w:val="24"/>
              </w:rPr>
              <w:t xml:space="preserve"> бизнес-среда</w:t>
            </w:r>
          </w:p>
          <w:p w14:paraId="4419BFA3" w14:textId="706A920A" w:rsidR="00FE65A0" w:rsidRPr="00241608" w:rsidRDefault="00FE65A0" w:rsidP="00241608">
            <w:pPr>
              <w:pStyle w:val="a5"/>
              <w:numPr>
                <w:ilvl w:val="0"/>
                <w:numId w:val="10"/>
              </w:numPr>
              <w:ind w:left="309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Открытый регион для инвесторов и внешней интеграции</w:t>
            </w:r>
          </w:p>
        </w:tc>
      </w:tr>
      <w:tr w:rsidR="00FE65A0" w:rsidRPr="00241608" w14:paraId="1405FC6F" w14:textId="77777777" w:rsidTr="00E2111A">
        <w:trPr>
          <w:trHeight w:val="20"/>
        </w:trPr>
        <w:tc>
          <w:tcPr>
            <w:tcW w:w="1964" w:type="dxa"/>
          </w:tcPr>
          <w:p w14:paraId="7977E29C" w14:textId="77777777" w:rsidR="00FE65A0" w:rsidRPr="00241608" w:rsidRDefault="00FE65A0" w:rsidP="00241608">
            <w:pPr>
              <w:pStyle w:val="a5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Ключевые целевые показатели</w:t>
            </w:r>
          </w:p>
        </w:tc>
        <w:tc>
          <w:tcPr>
            <w:tcW w:w="3276" w:type="dxa"/>
          </w:tcPr>
          <w:p w14:paraId="073D805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постоянного населения</w:t>
            </w:r>
          </w:p>
          <w:p w14:paraId="5D718B9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Доля занятых в экономике в общей численности трудовых ресурсов</w:t>
            </w:r>
          </w:p>
          <w:p w14:paraId="680598C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Ввод в эксплуатацию жилых домов</w:t>
            </w:r>
          </w:p>
        </w:tc>
        <w:tc>
          <w:tcPr>
            <w:tcW w:w="3402" w:type="dxa"/>
          </w:tcPr>
          <w:p w14:paraId="39C280C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Объем отгруженных товаров собственного производства, выполненных работ и услуг собственными силами, по видам деятельности, относящимся к промышленному производству</w:t>
            </w:r>
          </w:p>
          <w:p w14:paraId="75D3298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Доля не градообразующих предприятий в объеме </w:t>
            </w:r>
            <w:r w:rsidRPr="00241608">
              <w:rPr>
                <w:rFonts w:cs="Times New Roman"/>
                <w:szCs w:val="24"/>
              </w:rPr>
              <w:lastRenderedPageBreak/>
              <w:t>отгруженных товаров собственного производства, выполненных работ и услуг собственными силами</w:t>
            </w:r>
          </w:p>
        </w:tc>
        <w:tc>
          <w:tcPr>
            <w:tcW w:w="3686" w:type="dxa"/>
          </w:tcPr>
          <w:p w14:paraId="40EC4A8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Количество новых объектов инженерной инфраструктуры введенных в эксплуатацию</w:t>
            </w:r>
          </w:p>
        </w:tc>
        <w:tc>
          <w:tcPr>
            <w:tcW w:w="3018" w:type="dxa"/>
          </w:tcPr>
          <w:p w14:paraId="43F4D37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Инвестиции в основной капитал за счет бюджетных источников финансирования</w:t>
            </w:r>
          </w:p>
          <w:p w14:paraId="2261910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Инвестиции в основной капитал за счет средств инвесторов</w:t>
            </w:r>
          </w:p>
        </w:tc>
      </w:tr>
    </w:tbl>
    <w:p w14:paraId="44B1F2F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9C28987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722E8C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1498B30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  <w:sectPr w:rsidR="00FE65A0" w:rsidRPr="00241608" w:rsidSect="001E4596">
          <w:pgSz w:w="16838" w:h="11906" w:orient="landscape"/>
          <w:pgMar w:top="1560" w:right="1134" w:bottom="850" w:left="1134" w:header="708" w:footer="708" w:gutter="0"/>
          <w:cols w:space="708"/>
          <w:docGrid w:linePitch="381"/>
        </w:sectPr>
      </w:pPr>
    </w:p>
    <w:p w14:paraId="0D6D894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Система стратегических целей и направлений социально-экономического развития включает в себя следующие характеристики:</w:t>
      </w:r>
    </w:p>
    <w:p w14:paraId="3E393925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главная стратегическая цель (далее по тексту ГСЦ);</w:t>
      </w:r>
    </w:p>
    <w:p w14:paraId="3452290B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четыре стратегических цели второго уровня (далее по тексту СЦ);</w:t>
      </w:r>
    </w:p>
    <w:p w14:paraId="4EFD545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стратегические направления социально-экономического развития, соответствующие стратегическим целям второго уровня (далее по тексту СН).</w:t>
      </w:r>
    </w:p>
    <w:p w14:paraId="6799D3DD" w14:textId="315FDBD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Система стратегических целей и направлений социально-экономического развития представлена в Таблице № </w:t>
      </w:r>
      <w:r w:rsidR="009E213B" w:rsidRPr="00241608">
        <w:rPr>
          <w:rFonts w:cs="Times New Roman"/>
          <w:sz w:val="24"/>
          <w:szCs w:val="24"/>
        </w:rPr>
        <w:t>3</w:t>
      </w:r>
      <w:r w:rsidRPr="00241608">
        <w:rPr>
          <w:rFonts w:cs="Times New Roman"/>
          <w:sz w:val="24"/>
          <w:szCs w:val="24"/>
        </w:rPr>
        <w:t>.</w:t>
      </w:r>
    </w:p>
    <w:p w14:paraId="1361B6F4" w14:textId="4B50B1A3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развернутом виде система стратегических целей, направлений и задач пре</w:t>
      </w:r>
      <w:r w:rsidR="009E213B" w:rsidRPr="00241608">
        <w:rPr>
          <w:rFonts w:cs="Times New Roman"/>
          <w:sz w:val="24"/>
          <w:szCs w:val="24"/>
        </w:rPr>
        <w:t>дставлена в Приложении 2</w:t>
      </w:r>
      <w:r w:rsidRPr="00241608">
        <w:rPr>
          <w:rFonts w:cs="Times New Roman"/>
          <w:sz w:val="24"/>
          <w:szCs w:val="24"/>
        </w:rPr>
        <w:t>.</w:t>
      </w:r>
    </w:p>
    <w:p w14:paraId="26B4772C" w14:textId="41116BC4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_Toc476147302"/>
      <w:r w:rsidRPr="00241608">
        <w:rPr>
          <w:rFonts w:ascii="Times New Roman" w:hAnsi="Times New Roman" w:cs="Times New Roman"/>
          <w:sz w:val="24"/>
          <w:szCs w:val="24"/>
        </w:rPr>
        <w:t xml:space="preserve">Сценарии социально-экономического развития муниципального образования </w:t>
      </w:r>
      <w:proofErr w:type="spellStart"/>
      <w:r w:rsidR="00052E5D" w:rsidRPr="0024160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052E5D" w:rsidRPr="00241608">
        <w:rPr>
          <w:rFonts w:ascii="Times New Roman" w:hAnsi="Times New Roman" w:cs="Times New Roman"/>
          <w:sz w:val="24"/>
          <w:szCs w:val="24"/>
        </w:rPr>
        <w:t>.</w:t>
      </w:r>
      <w:r w:rsidRPr="00241608">
        <w:rPr>
          <w:rFonts w:ascii="Times New Roman" w:hAnsi="Times New Roman" w:cs="Times New Roman"/>
          <w:sz w:val="24"/>
          <w:szCs w:val="24"/>
        </w:rPr>
        <w:t xml:space="preserve"> Армянск.</w:t>
      </w:r>
      <w:bookmarkEnd w:id="10"/>
    </w:p>
    <w:p w14:paraId="744CA63A" w14:textId="16873D0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стратегии социально-экономического развития муниципального образования </w:t>
      </w:r>
      <w:proofErr w:type="spellStart"/>
      <w:r w:rsidRPr="00241608">
        <w:rPr>
          <w:rFonts w:cs="Times New Roman"/>
          <w:sz w:val="24"/>
          <w:szCs w:val="24"/>
        </w:rPr>
        <w:t>г</w:t>
      </w:r>
      <w:r w:rsidR="009E213B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>о</w:t>
      </w:r>
      <w:proofErr w:type="spellEnd"/>
      <w:r w:rsidR="009E213B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до 2030 года использованы идентичные с Республикой Крым сценарии, с учетом особенностей их применения на территории </w:t>
      </w:r>
      <w:proofErr w:type="spellStart"/>
      <w:r w:rsidRPr="00241608">
        <w:rPr>
          <w:rFonts w:cs="Times New Roman"/>
          <w:sz w:val="24"/>
          <w:szCs w:val="24"/>
        </w:rPr>
        <w:t>г</w:t>
      </w:r>
      <w:r w:rsidR="009E213B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>о</w:t>
      </w:r>
      <w:proofErr w:type="spellEnd"/>
      <w:r w:rsidR="009E213B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</w:t>
      </w:r>
    </w:p>
    <w:p w14:paraId="3B91F7B5" w14:textId="2C3ADD6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рамках социально-экономического развития Республики Крым на долгосрочный период для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</w:t>
      </w:r>
      <w:r w:rsidR="00466C94">
        <w:rPr>
          <w:rFonts w:cs="Times New Roman"/>
          <w:sz w:val="24"/>
          <w:szCs w:val="24"/>
        </w:rPr>
        <w:t>ск рассматриваются три сценария:</w:t>
      </w:r>
    </w:p>
    <w:p w14:paraId="69D89F50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консервативный,</w:t>
      </w:r>
    </w:p>
    <w:p w14:paraId="3664A19F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Fonts w:cs="Times New Roman"/>
          <w:sz w:val="24"/>
          <w:szCs w:val="24"/>
        </w:rPr>
        <w:t>модернизационный</w:t>
      </w:r>
      <w:proofErr w:type="spellEnd"/>
      <w:r w:rsidRPr="00241608">
        <w:rPr>
          <w:rFonts w:cs="Times New Roman"/>
          <w:sz w:val="24"/>
          <w:szCs w:val="24"/>
        </w:rPr>
        <w:t>,</w:t>
      </w:r>
    </w:p>
    <w:p w14:paraId="4D991745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инновационный.</w:t>
      </w:r>
    </w:p>
    <w:p w14:paraId="051E88FD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Вышеуказанные сценарии характеризуются следующим образом:</w:t>
      </w:r>
    </w:p>
    <w:p w14:paraId="7F79F9FE" w14:textId="4B08876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Консервативный сценарий</w:t>
      </w:r>
      <w:r w:rsidRPr="00241608">
        <w:rPr>
          <w:rFonts w:cs="Times New Roman"/>
          <w:sz w:val="24"/>
          <w:szCs w:val="24"/>
        </w:rPr>
        <w:t xml:space="preserve"> не предполагает заметных изменений и темпов роста экономического развития. Это </w:t>
      </w:r>
      <w:proofErr w:type="spellStart"/>
      <w:r w:rsidRPr="00241608">
        <w:rPr>
          <w:rFonts w:cs="Times New Roman"/>
          <w:sz w:val="24"/>
          <w:szCs w:val="24"/>
        </w:rPr>
        <w:t>санкционный</w:t>
      </w:r>
      <w:proofErr w:type="spellEnd"/>
      <w:r w:rsidRPr="00241608">
        <w:rPr>
          <w:rFonts w:cs="Times New Roman"/>
          <w:sz w:val="24"/>
          <w:szCs w:val="24"/>
        </w:rPr>
        <w:t xml:space="preserve"> и пессимистический сценарий. После завершения выполнения </w:t>
      </w:r>
      <w:proofErr w:type="gramStart"/>
      <w:r w:rsidRPr="00241608">
        <w:rPr>
          <w:rFonts w:cs="Times New Roman"/>
          <w:sz w:val="24"/>
          <w:szCs w:val="24"/>
        </w:rPr>
        <w:t>федеральный</w:t>
      </w:r>
      <w:proofErr w:type="gramEnd"/>
      <w:r w:rsidRPr="00241608">
        <w:rPr>
          <w:rFonts w:cs="Times New Roman"/>
          <w:sz w:val="24"/>
          <w:szCs w:val="24"/>
        </w:rPr>
        <w:t xml:space="preserve"> целевой программы «Социально-экономическое развитие Республики Крыма и г. Севастополя до 2020 года» в структуре экономики региона не произойдет заметных изменений, инфраструктурные изменения преодолеваются медленно, инвестиции будут в основном из бюджетных источников различных уровней. Республика Крым и его регионы будут высокодотационными; также </w:t>
      </w:r>
      <w:r w:rsidR="009E213B" w:rsidRPr="00241608">
        <w:rPr>
          <w:rFonts w:cs="Times New Roman"/>
          <w:sz w:val="24"/>
          <w:szCs w:val="24"/>
        </w:rPr>
        <w:t xml:space="preserve">будет </w:t>
      </w:r>
      <w:r w:rsidRPr="00241608">
        <w:rPr>
          <w:rFonts w:cs="Times New Roman"/>
          <w:sz w:val="24"/>
          <w:szCs w:val="24"/>
        </w:rPr>
        <w:t xml:space="preserve">наблюдаться отток трудоспособного населения в другие регионы Российской Федерации из-за невысокого уровня заработной платы и отсутствия условий для самореализации жителей </w:t>
      </w:r>
      <w:proofErr w:type="spellStart"/>
      <w:r w:rsidR="009E213B" w:rsidRPr="00241608">
        <w:rPr>
          <w:rFonts w:cs="Times New Roman"/>
          <w:sz w:val="24"/>
          <w:szCs w:val="24"/>
        </w:rPr>
        <w:t>г.о</w:t>
      </w:r>
      <w:proofErr w:type="spellEnd"/>
      <w:r w:rsidR="009E213B" w:rsidRPr="00241608">
        <w:rPr>
          <w:rFonts w:cs="Times New Roman"/>
          <w:sz w:val="24"/>
          <w:szCs w:val="24"/>
        </w:rPr>
        <w:t>. Армянск, особенно молодежи</w:t>
      </w:r>
      <w:r w:rsidRPr="00241608">
        <w:rPr>
          <w:rFonts w:cs="Times New Roman"/>
          <w:sz w:val="24"/>
          <w:szCs w:val="24"/>
        </w:rPr>
        <w:t>.</w:t>
      </w:r>
    </w:p>
    <w:p w14:paraId="05788C4C" w14:textId="4BCEABA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Style w:val="afa"/>
          <w:rFonts w:cs="Times New Roman"/>
          <w:sz w:val="24"/>
          <w:szCs w:val="24"/>
        </w:rPr>
        <w:t>Модернизационный</w:t>
      </w:r>
      <w:proofErr w:type="spellEnd"/>
      <w:r w:rsidRPr="00241608">
        <w:rPr>
          <w:rStyle w:val="afa"/>
          <w:rFonts w:cs="Times New Roman"/>
          <w:sz w:val="24"/>
          <w:szCs w:val="24"/>
        </w:rPr>
        <w:t xml:space="preserve"> сценарий</w:t>
      </w:r>
      <w:r w:rsidRPr="00241608">
        <w:rPr>
          <w:rFonts w:cs="Times New Roman"/>
          <w:sz w:val="24"/>
          <w:szCs w:val="24"/>
        </w:rPr>
        <w:t xml:space="preserve"> - предполагает постепенное приближение Республики Крым и ее регионов к среднему уровню социально-экономического развития по Южному федеральному округу. Объем частных инвестиций существенно увеличится. Благодаря преодолению основных инфраструктурных ограничени</w:t>
      </w:r>
      <w:proofErr w:type="gramStart"/>
      <w:r w:rsidRPr="00241608">
        <w:rPr>
          <w:rFonts w:cs="Times New Roman"/>
          <w:sz w:val="24"/>
          <w:szCs w:val="24"/>
        </w:rPr>
        <w:t>й-</w:t>
      </w:r>
      <w:proofErr w:type="gramEnd"/>
      <w:r w:rsidRPr="00241608">
        <w:rPr>
          <w:rFonts w:cs="Times New Roman"/>
          <w:sz w:val="24"/>
          <w:szCs w:val="24"/>
        </w:rPr>
        <w:t xml:space="preserve"> транспортных, водных, энергетических. Республика Крым и ее регионы полностью интегрируются в финансовую систему Российской Федерации. В ключевых отраслях, в т. ч. и в химической отрасли, будут реализовываться инвестиционные проекты, по модернизации и техническому переоснащению экономики. Демографическая интеграция будет улучшаться, но прибывающие кадры не будут характеризоваться высокой квалификацией. Развитие по </w:t>
      </w:r>
      <w:proofErr w:type="spellStart"/>
      <w:r w:rsidRPr="00241608">
        <w:rPr>
          <w:rFonts w:cs="Times New Roman"/>
          <w:sz w:val="24"/>
          <w:szCs w:val="24"/>
        </w:rPr>
        <w:t>модернизационному</w:t>
      </w:r>
      <w:proofErr w:type="spellEnd"/>
      <w:r w:rsidRPr="00241608">
        <w:rPr>
          <w:rFonts w:cs="Times New Roman"/>
          <w:sz w:val="24"/>
          <w:szCs w:val="24"/>
        </w:rPr>
        <w:t xml:space="preserve"> сценарию рассматривается как «догоняющий», а не </w:t>
      </w:r>
      <w:r w:rsidR="009E213B" w:rsidRPr="00241608">
        <w:rPr>
          <w:rFonts w:cs="Times New Roman"/>
          <w:sz w:val="24"/>
          <w:szCs w:val="24"/>
        </w:rPr>
        <w:t>«</w:t>
      </w:r>
      <w:r w:rsidRPr="00241608">
        <w:rPr>
          <w:rFonts w:cs="Times New Roman"/>
          <w:sz w:val="24"/>
          <w:szCs w:val="24"/>
        </w:rPr>
        <w:t>опережающий</w:t>
      </w:r>
      <w:r w:rsidR="009E213B" w:rsidRPr="00241608">
        <w:rPr>
          <w:rFonts w:cs="Times New Roman"/>
          <w:sz w:val="24"/>
          <w:szCs w:val="24"/>
        </w:rPr>
        <w:t>»</w:t>
      </w:r>
      <w:r w:rsidRPr="00241608">
        <w:rPr>
          <w:rFonts w:cs="Times New Roman"/>
          <w:sz w:val="24"/>
          <w:szCs w:val="24"/>
        </w:rPr>
        <w:t xml:space="preserve"> путь развития.</w:t>
      </w:r>
    </w:p>
    <w:p w14:paraId="7CAAFF5F" w14:textId="7BA3D32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Инновационный сценарий (оптимистический)</w:t>
      </w:r>
      <w:r w:rsidRPr="00241608">
        <w:rPr>
          <w:rFonts w:cs="Times New Roman"/>
          <w:sz w:val="24"/>
          <w:szCs w:val="24"/>
        </w:rPr>
        <w:t xml:space="preserve"> подразумевает достижение высоких темпов роста экономики и социального развития как в целом по Крыму, так и в его регионах за счет всестороннего и комплексного внедрения инноваций во всех сферах экономи</w:t>
      </w:r>
      <w:r w:rsidR="009E213B" w:rsidRPr="00241608">
        <w:rPr>
          <w:rFonts w:cs="Times New Roman"/>
          <w:sz w:val="24"/>
          <w:szCs w:val="24"/>
        </w:rPr>
        <w:t>ческой</w:t>
      </w:r>
      <w:r w:rsidRPr="00241608">
        <w:rPr>
          <w:rFonts w:cs="Times New Roman"/>
          <w:sz w:val="24"/>
          <w:szCs w:val="24"/>
        </w:rPr>
        <w:t xml:space="preserve"> деятельности полуострова, включая управление в Республике и в регионах.</w:t>
      </w:r>
    </w:p>
    <w:p w14:paraId="4713CF7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ходе реализации данного сценария предполагается масштабное привлечение частных инвестиций, что приведет к модернизации и техническому перевооружению широкого спектра отраслей, в </w:t>
      </w:r>
      <w:proofErr w:type="spellStart"/>
      <w:r w:rsidRPr="00241608">
        <w:rPr>
          <w:rFonts w:cs="Times New Roman"/>
          <w:sz w:val="24"/>
          <w:szCs w:val="24"/>
        </w:rPr>
        <w:t>т.ч</w:t>
      </w:r>
      <w:proofErr w:type="spellEnd"/>
      <w:r w:rsidRPr="00241608">
        <w:rPr>
          <w:rFonts w:cs="Times New Roman"/>
          <w:sz w:val="24"/>
          <w:szCs w:val="24"/>
        </w:rPr>
        <w:t xml:space="preserve">. традиционных и новых для регионов Республики Крым. В Республике Крым </w:t>
      </w:r>
      <w:proofErr w:type="gramStart"/>
      <w:r w:rsidRPr="00241608">
        <w:rPr>
          <w:rFonts w:cs="Times New Roman"/>
          <w:sz w:val="24"/>
          <w:szCs w:val="24"/>
        </w:rPr>
        <w:t>будет</w:t>
      </w:r>
      <w:proofErr w:type="gramEnd"/>
      <w:r w:rsidRPr="00241608">
        <w:rPr>
          <w:rFonts w:cs="Times New Roman"/>
          <w:sz w:val="24"/>
          <w:szCs w:val="24"/>
        </w:rPr>
        <w:t xml:space="preserve"> достигнут средний уровень доходов населения по Южному федеральному округу, миграционный процесс будет включать высококвалифицированных специалистов из других регионов Российской Федерации, отток населения из Крыма и его </w:t>
      </w:r>
      <w:r w:rsidRPr="00241608">
        <w:rPr>
          <w:rFonts w:cs="Times New Roman"/>
          <w:sz w:val="24"/>
          <w:szCs w:val="24"/>
        </w:rPr>
        <w:lastRenderedPageBreak/>
        <w:t>регионов существенно сократится т.к. на местах будут созданы привлекательные условия для работы и благоприятная среда для проживания, образования, оздоровления и отдыха.</w:t>
      </w:r>
    </w:p>
    <w:p w14:paraId="5E0A7D5D" w14:textId="0758DAB9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 Основные характеристики возможных сценариев для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приведены в Таблице №</w:t>
      </w:r>
      <w:r w:rsidR="009E213B" w:rsidRPr="00241608">
        <w:rPr>
          <w:rFonts w:cs="Times New Roman"/>
          <w:sz w:val="24"/>
          <w:szCs w:val="24"/>
        </w:rPr>
        <w:t xml:space="preserve"> 4</w:t>
      </w:r>
      <w:r w:rsidRPr="00241608">
        <w:rPr>
          <w:rFonts w:cs="Times New Roman"/>
          <w:sz w:val="24"/>
          <w:szCs w:val="24"/>
        </w:rPr>
        <w:t>.</w:t>
      </w:r>
    </w:p>
    <w:p w14:paraId="53784C0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 </w:t>
      </w:r>
    </w:p>
    <w:p w14:paraId="490969F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  <w:sectPr w:rsidR="00FE65A0" w:rsidRPr="00241608" w:rsidSect="001E4596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01D8C669" w14:textId="3A076838" w:rsidR="009E213B" w:rsidRPr="00241608" w:rsidRDefault="009E213B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lastRenderedPageBreak/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4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Основные характеристики сценариев долгосрочного развития </w:t>
      </w:r>
      <w:proofErr w:type="spellStart"/>
      <w:r w:rsidRPr="00241608">
        <w:rPr>
          <w:rFonts w:cs="Times New Roman"/>
          <w:szCs w:val="24"/>
        </w:rPr>
        <w:t>г.о</w:t>
      </w:r>
      <w:proofErr w:type="spellEnd"/>
      <w:r w:rsidRPr="00241608">
        <w:rPr>
          <w:rFonts w:cs="Times New Roman"/>
          <w:szCs w:val="24"/>
        </w:rPr>
        <w:t>. Армянск</w:t>
      </w:r>
    </w:p>
    <w:p w14:paraId="008BB11D" w14:textId="77777777" w:rsidR="00872A1C" w:rsidRPr="00241608" w:rsidRDefault="00872A1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14049" w:type="dxa"/>
        <w:tblLayout w:type="fixed"/>
        <w:tblLook w:val="0000" w:firstRow="0" w:lastRow="0" w:firstColumn="0" w:lastColumn="0" w:noHBand="0" w:noVBand="0"/>
      </w:tblPr>
      <w:tblGrid>
        <w:gridCol w:w="2263"/>
        <w:gridCol w:w="3799"/>
        <w:gridCol w:w="4086"/>
        <w:gridCol w:w="3901"/>
      </w:tblGrid>
      <w:tr w:rsidR="00FE65A0" w:rsidRPr="00241608" w14:paraId="1A9688EC" w14:textId="77777777" w:rsidTr="00FE65A0">
        <w:tc>
          <w:tcPr>
            <w:tcW w:w="2263" w:type="dxa"/>
          </w:tcPr>
          <w:p w14:paraId="0CD1356A" w14:textId="77777777" w:rsidR="00FE65A0" w:rsidRPr="00241608" w:rsidRDefault="00FE65A0" w:rsidP="00241608">
            <w:pPr>
              <w:pStyle w:val="a5"/>
              <w:jc w:val="center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Направления развития</w:t>
            </w:r>
          </w:p>
        </w:tc>
        <w:tc>
          <w:tcPr>
            <w:tcW w:w="3799" w:type="dxa"/>
          </w:tcPr>
          <w:p w14:paraId="50FAEC90" w14:textId="77777777" w:rsidR="00FE65A0" w:rsidRPr="00241608" w:rsidRDefault="00FE65A0" w:rsidP="00241608">
            <w:pPr>
              <w:pStyle w:val="a5"/>
              <w:jc w:val="center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Консервативный сценарий</w:t>
            </w:r>
          </w:p>
        </w:tc>
        <w:tc>
          <w:tcPr>
            <w:tcW w:w="4086" w:type="dxa"/>
          </w:tcPr>
          <w:p w14:paraId="45522DF9" w14:textId="77777777" w:rsidR="00FE65A0" w:rsidRPr="00241608" w:rsidRDefault="00FE65A0" w:rsidP="00241608">
            <w:pPr>
              <w:pStyle w:val="a5"/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241608">
              <w:rPr>
                <w:rFonts w:cs="Times New Roman"/>
                <w:b/>
                <w:szCs w:val="24"/>
              </w:rPr>
              <w:t>Модернизационный</w:t>
            </w:r>
            <w:proofErr w:type="spellEnd"/>
            <w:r w:rsidRPr="00241608">
              <w:rPr>
                <w:rFonts w:cs="Times New Roman"/>
                <w:b/>
                <w:szCs w:val="24"/>
              </w:rPr>
              <w:t xml:space="preserve"> сценарий</w:t>
            </w:r>
          </w:p>
        </w:tc>
        <w:tc>
          <w:tcPr>
            <w:tcW w:w="3901" w:type="dxa"/>
          </w:tcPr>
          <w:p w14:paraId="7CBA853E" w14:textId="77777777" w:rsidR="00FE65A0" w:rsidRPr="00241608" w:rsidRDefault="00FE65A0" w:rsidP="00241608">
            <w:pPr>
              <w:pStyle w:val="a5"/>
              <w:jc w:val="center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Инновационный сценарий</w:t>
            </w:r>
          </w:p>
        </w:tc>
      </w:tr>
      <w:tr w:rsidR="00FE65A0" w:rsidRPr="00241608" w14:paraId="2C3D0F3B" w14:textId="77777777" w:rsidTr="00FE65A0">
        <w:tc>
          <w:tcPr>
            <w:tcW w:w="2263" w:type="dxa"/>
          </w:tcPr>
          <w:p w14:paraId="1C0F80B5" w14:textId="77777777" w:rsidR="00FE65A0" w:rsidRPr="00241608" w:rsidRDefault="00FE65A0" w:rsidP="00241608">
            <w:pPr>
              <w:pStyle w:val="a5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Ключевая характеристика сценария</w:t>
            </w:r>
          </w:p>
        </w:tc>
        <w:tc>
          <w:tcPr>
            <w:tcW w:w="3799" w:type="dxa"/>
          </w:tcPr>
          <w:p w14:paraId="19C9515C" w14:textId="77777777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наличие санкций;</w:t>
            </w:r>
          </w:p>
          <w:p w14:paraId="5B42F356" w14:textId="26507E8D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инерционное развитие традиционных отраслей;</w:t>
            </w:r>
          </w:p>
          <w:p w14:paraId="7913A32A" w14:textId="29A6EF35" w:rsidR="00872A1C" w:rsidRPr="00241608" w:rsidRDefault="00872A1C" w:rsidP="00241608">
            <w:pPr>
              <w:pStyle w:val="a5"/>
              <w:numPr>
                <w:ilvl w:val="0"/>
                <w:numId w:val="11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наличие инфраструктурных ограничений;</w:t>
            </w:r>
          </w:p>
          <w:p w14:paraId="327E1DEF" w14:textId="77777777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преобладание бюджетных инвестиций;</w:t>
            </w:r>
          </w:p>
          <w:p w14:paraId="2B4F1EAF" w14:textId="2906E3D4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объем привлечения частных </w:t>
            </w:r>
            <w:proofErr w:type="gramStart"/>
            <w:r w:rsidRPr="00241608">
              <w:rPr>
                <w:rFonts w:cs="Times New Roman"/>
                <w:szCs w:val="24"/>
              </w:rPr>
              <w:t>инвестиций-ниже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среднего;</w:t>
            </w:r>
          </w:p>
          <w:p w14:paraId="1558F6A5" w14:textId="04082AE3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отток квалифицированного персонала</w:t>
            </w:r>
            <w:r w:rsidR="00872A1C" w:rsidRPr="00241608">
              <w:rPr>
                <w:rFonts w:cs="Times New Roman"/>
                <w:szCs w:val="24"/>
              </w:rPr>
              <w:t xml:space="preserve"> и молодежи</w:t>
            </w:r>
            <w:r w:rsidRPr="00241608">
              <w:rPr>
                <w:rFonts w:cs="Times New Roman"/>
                <w:szCs w:val="24"/>
              </w:rPr>
              <w:t>;</w:t>
            </w:r>
          </w:p>
          <w:p w14:paraId="10FACDF8" w14:textId="77777777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высокодотационный регион.</w:t>
            </w:r>
          </w:p>
        </w:tc>
        <w:tc>
          <w:tcPr>
            <w:tcW w:w="4086" w:type="dxa"/>
          </w:tcPr>
          <w:p w14:paraId="54E277D3" w14:textId="13936519" w:rsidR="00872A1C" w:rsidRPr="00241608" w:rsidRDefault="00872A1C" w:rsidP="00241608">
            <w:pPr>
              <w:pStyle w:val="a5"/>
              <w:numPr>
                <w:ilvl w:val="0"/>
                <w:numId w:val="11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решение инфраструктурных ограничений;</w:t>
            </w:r>
          </w:p>
          <w:p w14:paraId="00BC5526" w14:textId="3531DC70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постоянное приближение к среднему уровню развития </w:t>
            </w:r>
            <w:bookmarkStart w:id="11" w:name="__DdeLink__135_662733362"/>
            <w:r w:rsidRPr="00241608">
              <w:rPr>
                <w:rFonts w:cs="Times New Roman"/>
                <w:szCs w:val="24"/>
              </w:rPr>
              <w:t>Южного федерального округа</w:t>
            </w:r>
            <w:bookmarkEnd w:id="11"/>
            <w:r w:rsidRPr="00241608">
              <w:rPr>
                <w:rFonts w:cs="Times New Roman"/>
                <w:szCs w:val="24"/>
              </w:rPr>
              <w:t>;</w:t>
            </w:r>
          </w:p>
          <w:p w14:paraId="541B532B" w14:textId="77777777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объем частных инвестиций существенно увеличивается в ключевые отрасли;</w:t>
            </w:r>
          </w:p>
          <w:p w14:paraId="37527396" w14:textId="45E72E5D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модернизация базов</w:t>
            </w:r>
            <w:r w:rsidR="00872A1C" w:rsidRPr="00241608">
              <w:rPr>
                <w:rFonts w:cs="Times New Roman"/>
                <w:szCs w:val="24"/>
              </w:rPr>
              <w:t>ой</w:t>
            </w:r>
            <w:r w:rsidRPr="00241608">
              <w:rPr>
                <w:rFonts w:cs="Times New Roman"/>
                <w:szCs w:val="24"/>
              </w:rPr>
              <w:t xml:space="preserve"> отрасл</w:t>
            </w:r>
            <w:r w:rsidR="00872A1C" w:rsidRPr="00241608">
              <w:rPr>
                <w:rFonts w:cs="Times New Roman"/>
                <w:szCs w:val="24"/>
              </w:rPr>
              <w:t>и</w:t>
            </w:r>
            <w:r w:rsidRPr="00241608">
              <w:rPr>
                <w:rFonts w:cs="Times New Roman"/>
                <w:szCs w:val="24"/>
              </w:rPr>
              <w:t>;</w:t>
            </w:r>
          </w:p>
          <w:p w14:paraId="50EA7F2D" w14:textId="26A00BCB" w:rsidR="00872A1C" w:rsidRPr="00241608" w:rsidRDefault="00872A1C" w:rsidP="00241608">
            <w:pPr>
              <w:pStyle w:val="a5"/>
              <w:numPr>
                <w:ilvl w:val="0"/>
                <w:numId w:val="11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создание новых производств;</w:t>
            </w:r>
          </w:p>
          <w:p w14:paraId="64F13F6A" w14:textId="1FA59899" w:rsidR="00872A1C" w:rsidRPr="00241608" w:rsidRDefault="00872A1C" w:rsidP="00241608">
            <w:pPr>
              <w:pStyle w:val="a5"/>
              <w:numPr>
                <w:ilvl w:val="0"/>
                <w:numId w:val="11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улучшение качества жизни и среды проживания;</w:t>
            </w:r>
          </w:p>
          <w:p w14:paraId="7129140F" w14:textId="77777777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приток трудовых кадров, но не квалифицированных;</w:t>
            </w:r>
          </w:p>
          <w:p w14:paraId="4FF38A18" w14:textId="77777777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развитие экономики «Догоняющее».</w:t>
            </w:r>
          </w:p>
        </w:tc>
        <w:tc>
          <w:tcPr>
            <w:tcW w:w="3901" w:type="dxa"/>
          </w:tcPr>
          <w:p w14:paraId="4D05A44B" w14:textId="77777777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ускоренное развитие экономики;</w:t>
            </w:r>
          </w:p>
          <w:p w14:paraId="6C7CA876" w14:textId="77777777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достижение высоких темпов роста экономики и социального развития;</w:t>
            </w:r>
          </w:p>
          <w:p w14:paraId="0557A132" w14:textId="0702D046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развитие в рамках диверсификации экономики новых </w:t>
            </w:r>
            <w:r w:rsidR="00872A1C" w:rsidRPr="00241608">
              <w:rPr>
                <w:rFonts w:cs="Times New Roman"/>
                <w:szCs w:val="24"/>
              </w:rPr>
              <w:t>производств</w:t>
            </w:r>
            <w:r w:rsidRPr="00241608">
              <w:rPr>
                <w:rFonts w:cs="Times New Roman"/>
                <w:szCs w:val="24"/>
              </w:rPr>
              <w:t>;</w:t>
            </w:r>
          </w:p>
          <w:p w14:paraId="0DCFA50D" w14:textId="38109151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реализация </w:t>
            </w:r>
            <w:proofErr w:type="gramStart"/>
            <w:r w:rsidRPr="00241608">
              <w:rPr>
                <w:rFonts w:cs="Times New Roman"/>
                <w:szCs w:val="24"/>
              </w:rPr>
              <w:t>высоко-технологичных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инновационных проектов (индустриальный парк</w:t>
            </w:r>
            <w:r w:rsidR="00872A1C" w:rsidRPr="00241608">
              <w:rPr>
                <w:rFonts w:cs="Times New Roman"/>
                <w:szCs w:val="24"/>
              </w:rPr>
              <w:t>, химический кластер</w:t>
            </w:r>
            <w:r w:rsidRPr="00241608">
              <w:rPr>
                <w:rFonts w:cs="Times New Roman"/>
                <w:szCs w:val="24"/>
              </w:rPr>
              <w:t>);</w:t>
            </w:r>
          </w:p>
          <w:p w14:paraId="71FBABCD" w14:textId="77777777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73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достигнут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средний уровень доходов населения по Южному федеральному округу;</w:t>
            </w:r>
          </w:p>
          <w:p w14:paraId="5EFACDA2" w14:textId="77777777" w:rsidR="00FE65A0" w:rsidRPr="00241608" w:rsidRDefault="00FE65A0" w:rsidP="00241608">
            <w:pPr>
              <w:pStyle w:val="a5"/>
              <w:numPr>
                <w:ilvl w:val="0"/>
                <w:numId w:val="11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осуществление притока квалифицированных кадров;</w:t>
            </w:r>
          </w:p>
          <w:p w14:paraId="56AFAAEC" w14:textId="6C8C7C3C" w:rsidR="00FE65A0" w:rsidRPr="00241608" w:rsidRDefault="00872A1C" w:rsidP="00241608">
            <w:pPr>
              <w:pStyle w:val="a5"/>
              <w:numPr>
                <w:ilvl w:val="0"/>
                <w:numId w:val="11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высокий уровень качества жизни и среды проживания</w:t>
            </w:r>
            <w:r w:rsidR="00FE65A0" w:rsidRPr="00241608">
              <w:rPr>
                <w:rFonts w:cs="Times New Roman"/>
                <w:szCs w:val="24"/>
              </w:rPr>
              <w:t>.</w:t>
            </w:r>
          </w:p>
        </w:tc>
      </w:tr>
      <w:tr w:rsidR="00FE65A0" w:rsidRPr="00241608" w14:paraId="49727E0E" w14:textId="77777777" w:rsidTr="00FE65A0">
        <w:tc>
          <w:tcPr>
            <w:tcW w:w="2263" w:type="dxa"/>
          </w:tcPr>
          <w:p w14:paraId="3D7E08B3" w14:textId="77777777" w:rsidR="00FE65A0" w:rsidRPr="00241608" w:rsidRDefault="00FE65A0" w:rsidP="00241608">
            <w:pPr>
              <w:pStyle w:val="a5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Демографическое развитие</w:t>
            </w:r>
          </w:p>
        </w:tc>
        <w:tc>
          <w:tcPr>
            <w:tcW w:w="3799" w:type="dxa"/>
          </w:tcPr>
          <w:p w14:paraId="272092B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Стабилизация численности населения за счет миграционного прироста.</w:t>
            </w:r>
          </w:p>
        </w:tc>
        <w:tc>
          <w:tcPr>
            <w:tcW w:w="4086" w:type="dxa"/>
          </w:tcPr>
          <w:p w14:paraId="27A87E1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Рост численности населения за счет миграционного прироста преимущественно не квалифицированной рабочей силы.</w:t>
            </w:r>
          </w:p>
        </w:tc>
        <w:tc>
          <w:tcPr>
            <w:tcW w:w="3901" w:type="dxa"/>
          </w:tcPr>
          <w:p w14:paraId="05F9565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Рост численности населения за счет миграционного прироста квалифицированной рабочей силы.</w:t>
            </w:r>
          </w:p>
        </w:tc>
      </w:tr>
      <w:tr w:rsidR="00FE65A0" w:rsidRPr="00241608" w14:paraId="7A317B3C" w14:textId="77777777" w:rsidTr="00FE65A0">
        <w:tc>
          <w:tcPr>
            <w:tcW w:w="2263" w:type="dxa"/>
          </w:tcPr>
          <w:p w14:paraId="485AC43D" w14:textId="77777777" w:rsidR="00FE65A0" w:rsidRPr="00241608" w:rsidRDefault="00FE65A0" w:rsidP="00241608">
            <w:pPr>
              <w:pStyle w:val="a5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Социальное развитие</w:t>
            </w:r>
          </w:p>
        </w:tc>
        <w:tc>
          <w:tcPr>
            <w:tcW w:w="3799" w:type="dxa"/>
          </w:tcPr>
          <w:p w14:paraId="5D273A3D" w14:textId="77777777" w:rsidR="00FE65A0" w:rsidRPr="00241608" w:rsidRDefault="00FE65A0" w:rsidP="00241608">
            <w:pPr>
              <w:pStyle w:val="a5"/>
              <w:numPr>
                <w:ilvl w:val="0"/>
                <w:numId w:val="12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Частичная модернизация социальной сферы;</w:t>
            </w:r>
          </w:p>
          <w:p w14:paraId="44F22D72" w14:textId="77777777" w:rsidR="00FE65A0" w:rsidRPr="00241608" w:rsidRDefault="00FE65A0" w:rsidP="00241608">
            <w:pPr>
              <w:pStyle w:val="a5"/>
              <w:numPr>
                <w:ilvl w:val="0"/>
                <w:numId w:val="12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Приближение к среднему уровню доступности  </w:t>
            </w:r>
            <w:r w:rsidRPr="00241608">
              <w:rPr>
                <w:rFonts w:cs="Times New Roman"/>
                <w:szCs w:val="24"/>
              </w:rPr>
              <w:lastRenderedPageBreak/>
              <w:t>социальных услуг по Южному федеральному округу.</w:t>
            </w:r>
          </w:p>
        </w:tc>
        <w:tc>
          <w:tcPr>
            <w:tcW w:w="4086" w:type="dxa"/>
          </w:tcPr>
          <w:p w14:paraId="19C64ED9" w14:textId="77777777" w:rsidR="00FE65A0" w:rsidRPr="00241608" w:rsidRDefault="00FE65A0" w:rsidP="00241608">
            <w:pPr>
              <w:pStyle w:val="a5"/>
              <w:numPr>
                <w:ilvl w:val="0"/>
                <w:numId w:val="12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Кардинальная модернизация социальной сферы;</w:t>
            </w:r>
          </w:p>
          <w:p w14:paraId="67CBABE7" w14:textId="77777777" w:rsidR="00FE65A0" w:rsidRPr="00241608" w:rsidRDefault="00FE65A0" w:rsidP="00241608">
            <w:pPr>
              <w:pStyle w:val="a5"/>
              <w:numPr>
                <w:ilvl w:val="0"/>
                <w:numId w:val="12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Достижение среднего уровня  доступности социальной сферы</w:t>
            </w:r>
          </w:p>
        </w:tc>
        <w:tc>
          <w:tcPr>
            <w:tcW w:w="3901" w:type="dxa"/>
          </w:tcPr>
          <w:p w14:paraId="0B8EAB4A" w14:textId="77777777" w:rsidR="00FE65A0" w:rsidRPr="00241608" w:rsidRDefault="00FE65A0" w:rsidP="00241608">
            <w:pPr>
              <w:pStyle w:val="a5"/>
              <w:numPr>
                <w:ilvl w:val="0"/>
                <w:numId w:val="12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Создание принципиально новых подходов к решению социальных вопросов;</w:t>
            </w:r>
          </w:p>
          <w:p w14:paraId="7B4DFEB6" w14:textId="77777777" w:rsidR="00FE65A0" w:rsidRPr="00241608" w:rsidRDefault="00FE65A0" w:rsidP="00241608">
            <w:pPr>
              <w:pStyle w:val="a5"/>
              <w:numPr>
                <w:ilvl w:val="0"/>
                <w:numId w:val="12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Достижение среднего уровня </w:t>
            </w:r>
            <w:r w:rsidRPr="00241608">
              <w:rPr>
                <w:rFonts w:cs="Times New Roman"/>
                <w:szCs w:val="24"/>
              </w:rPr>
              <w:lastRenderedPageBreak/>
              <w:t>показателя по заработной плате по ЮФО.</w:t>
            </w:r>
          </w:p>
        </w:tc>
      </w:tr>
      <w:tr w:rsidR="00FE65A0" w:rsidRPr="00241608" w14:paraId="599D6A3E" w14:textId="77777777" w:rsidTr="00FE65A0">
        <w:tc>
          <w:tcPr>
            <w:tcW w:w="2263" w:type="dxa"/>
          </w:tcPr>
          <w:p w14:paraId="57519505" w14:textId="77777777" w:rsidR="00FE65A0" w:rsidRPr="00241608" w:rsidRDefault="00FE65A0" w:rsidP="00241608">
            <w:pPr>
              <w:pStyle w:val="a5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lastRenderedPageBreak/>
              <w:t>Структура экономики</w:t>
            </w:r>
          </w:p>
        </w:tc>
        <w:tc>
          <w:tcPr>
            <w:tcW w:w="3799" w:type="dxa"/>
          </w:tcPr>
          <w:p w14:paraId="6FCED421" w14:textId="77777777" w:rsidR="00FE65A0" w:rsidRPr="00241608" w:rsidRDefault="00FE65A0" w:rsidP="00241608">
            <w:pPr>
              <w:pStyle w:val="a5"/>
              <w:numPr>
                <w:ilvl w:val="0"/>
                <w:numId w:val="13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Преобладание в структуре экономики традиционной химической отрасли;</w:t>
            </w:r>
          </w:p>
          <w:p w14:paraId="6CACE4BB" w14:textId="77777777" w:rsidR="00FE65A0" w:rsidRPr="00241608" w:rsidRDefault="00FE65A0" w:rsidP="00241608">
            <w:pPr>
              <w:pStyle w:val="a5"/>
              <w:numPr>
                <w:ilvl w:val="0"/>
                <w:numId w:val="13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Неразвитость малого бизнеса;</w:t>
            </w:r>
          </w:p>
          <w:p w14:paraId="3FCFC5C1" w14:textId="77777777" w:rsidR="00FE65A0" w:rsidRPr="00241608" w:rsidRDefault="00FE65A0" w:rsidP="00241608">
            <w:pPr>
              <w:pStyle w:val="a5"/>
              <w:numPr>
                <w:ilvl w:val="0"/>
                <w:numId w:val="13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Низкие темпы модернизации;</w:t>
            </w:r>
          </w:p>
          <w:p w14:paraId="20E265A4" w14:textId="77777777" w:rsidR="00FE65A0" w:rsidRPr="00241608" w:rsidRDefault="00FE65A0" w:rsidP="00241608">
            <w:pPr>
              <w:pStyle w:val="a5"/>
              <w:numPr>
                <w:ilvl w:val="0"/>
                <w:numId w:val="13"/>
              </w:numPr>
              <w:ind w:left="310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Наличие инфраструктурных ограничений</w:t>
            </w:r>
          </w:p>
        </w:tc>
        <w:tc>
          <w:tcPr>
            <w:tcW w:w="4086" w:type="dxa"/>
          </w:tcPr>
          <w:p w14:paraId="286206F7" w14:textId="77777777" w:rsidR="00FE65A0" w:rsidRPr="00241608" w:rsidRDefault="00FE65A0" w:rsidP="00241608">
            <w:pPr>
              <w:pStyle w:val="a5"/>
              <w:numPr>
                <w:ilvl w:val="0"/>
                <w:numId w:val="13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Модернизация химической отрасли;</w:t>
            </w:r>
          </w:p>
          <w:p w14:paraId="53B20905" w14:textId="77777777" w:rsidR="00FE65A0" w:rsidRPr="00241608" w:rsidRDefault="00FE65A0" w:rsidP="00241608">
            <w:pPr>
              <w:pStyle w:val="a5"/>
              <w:numPr>
                <w:ilvl w:val="0"/>
                <w:numId w:val="13"/>
              </w:numPr>
              <w:ind w:left="342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Решение инфраструктурных проблем.</w:t>
            </w:r>
          </w:p>
        </w:tc>
        <w:tc>
          <w:tcPr>
            <w:tcW w:w="3901" w:type="dxa"/>
          </w:tcPr>
          <w:p w14:paraId="7010F61B" w14:textId="77777777" w:rsidR="00FE65A0" w:rsidRPr="00241608" w:rsidRDefault="00FE65A0" w:rsidP="00241608">
            <w:pPr>
              <w:pStyle w:val="a5"/>
              <w:numPr>
                <w:ilvl w:val="0"/>
                <w:numId w:val="13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Диверсификация экономики:</w:t>
            </w:r>
          </w:p>
          <w:p w14:paraId="55BE5C39" w14:textId="77777777" w:rsidR="00FE65A0" w:rsidRPr="00241608" w:rsidRDefault="00FE65A0" w:rsidP="00241608">
            <w:pPr>
              <w:pStyle w:val="a5"/>
              <w:numPr>
                <w:ilvl w:val="0"/>
                <w:numId w:val="13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создание новых, в том числе высокотехнологичных производств;</w:t>
            </w:r>
          </w:p>
          <w:p w14:paraId="02E4DEA3" w14:textId="77777777" w:rsidR="00FE65A0" w:rsidRPr="00241608" w:rsidRDefault="00FE65A0" w:rsidP="00241608">
            <w:pPr>
              <w:pStyle w:val="a5"/>
              <w:numPr>
                <w:ilvl w:val="0"/>
                <w:numId w:val="13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создание индустриального парка;</w:t>
            </w:r>
          </w:p>
          <w:p w14:paraId="213DC438" w14:textId="77777777" w:rsidR="00FE65A0" w:rsidRPr="00241608" w:rsidRDefault="00FE65A0" w:rsidP="00241608">
            <w:pPr>
              <w:pStyle w:val="a5"/>
              <w:numPr>
                <w:ilvl w:val="0"/>
                <w:numId w:val="13"/>
              </w:numPr>
              <w:ind w:left="373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активный рост малого бизнеса, в том числе в новых сферах услуг.</w:t>
            </w:r>
          </w:p>
        </w:tc>
      </w:tr>
      <w:tr w:rsidR="00FE65A0" w:rsidRPr="00241608" w14:paraId="7775C0B6" w14:textId="77777777" w:rsidTr="00FE65A0">
        <w:tc>
          <w:tcPr>
            <w:tcW w:w="2263" w:type="dxa"/>
          </w:tcPr>
          <w:p w14:paraId="0701AB76" w14:textId="77777777" w:rsidR="00FE65A0" w:rsidRPr="00241608" w:rsidRDefault="00FE65A0" w:rsidP="00241608">
            <w:pPr>
              <w:pStyle w:val="a5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Инвестиции</w:t>
            </w:r>
          </w:p>
        </w:tc>
        <w:tc>
          <w:tcPr>
            <w:tcW w:w="3799" w:type="dxa"/>
          </w:tcPr>
          <w:p w14:paraId="661B86A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Инвестиции в основном из бюджетных источников различных уровней</w:t>
            </w:r>
          </w:p>
        </w:tc>
        <w:tc>
          <w:tcPr>
            <w:tcW w:w="4086" w:type="dxa"/>
          </w:tcPr>
          <w:p w14:paraId="4909F57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Появление наряду с бюджетными инвестициями частных инвестиций.</w:t>
            </w:r>
          </w:p>
        </w:tc>
        <w:tc>
          <w:tcPr>
            <w:tcW w:w="3901" w:type="dxa"/>
          </w:tcPr>
          <w:p w14:paraId="1E1A713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Активные вложения частных инвесторов в новое производство и в социальную сферу в </w:t>
            </w:r>
            <w:proofErr w:type="spellStart"/>
            <w:r w:rsidRPr="00241608">
              <w:rPr>
                <w:rFonts w:cs="Times New Roman"/>
                <w:szCs w:val="24"/>
              </w:rPr>
              <w:t>т.ч</w:t>
            </w:r>
            <w:proofErr w:type="spellEnd"/>
            <w:r w:rsidRPr="00241608">
              <w:rPr>
                <w:rFonts w:cs="Times New Roman"/>
                <w:szCs w:val="24"/>
              </w:rPr>
              <w:t>. через государственно-частное-партнерство.</w:t>
            </w:r>
          </w:p>
        </w:tc>
      </w:tr>
      <w:tr w:rsidR="00FE65A0" w:rsidRPr="00241608" w14:paraId="30B702A8" w14:textId="77777777" w:rsidTr="00FE65A0">
        <w:tc>
          <w:tcPr>
            <w:tcW w:w="2263" w:type="dxa"/>
          </w:tcPr>
          <w:p w14:paraId="7B6F0ABD" w14:textId="77777777" w:rsidR="00FE65A0" w:rsidRPr="00241608" w:rsidRDefault="00FE65A0" w:rsidP="00241608">
            <w:pPr>
              <w:pStyle w:val="a5"/>
              <w:rPr>
                <w:rFonts w:cs="Times New Roman"/>
                <w:b/>
                <w:szCs w:val="24"/>
              </w:rPr>
            </w:pPr>
            <w:r w:rsidRPr="00241608">
              <w:rPr>
                <w:rFonts w:cs="Times New Roman"/>
                <w:b/>
                <w:szCs w:val="24"/>
              </w:rPr>
              <w:t>Экология</w:t>
            </w:r>
          </w:p>
        </w:tc>
        <w:tc>
          <w:tcPr>
            <w:tcW w:w="3799" w:type="dxa"/>
          </w:tcPr>
          <w:p w14:paraId="6DFBE1F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Решение отдельных экологических проблем.</w:t>
            </w:r>
          </w:p>
        </w:tc>
        <w:tc>
          <w:tcPr>
            <w:tcW w:w="4086" w:type="dxa"/>
          </w:tcPr>
          <w:p w14:paraId="7319349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Комплексное решение экологических проблем.</w:t>
            </w:r>
          </w:p>
        </w:tc>
        <w:tc>
          <w:tcPr>
            <w:tcW w:w="3901" w:type="dxa"/>
          </w:tcPr>
          <w:p w14:paraId="29049AE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Развитие на основе инновационных экологических технологий.</w:t>
            </w:r>
          </w:p>
        </w:tc>
      </w:tr>
    </w:tbl>
    <w:p w14:paraId="77EDBB1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62FA6A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D18C57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A5BF84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551001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  <w:sectPr w:rsidR="00FE65A0" w:rsidRPr="00241608" w:rsidSect="001E4596">
          <w:pgSz w:w="16838" w:h="11906" w:orient="landscape"/>
          <w:pgMar w:top="850" w:right="1134" w:bottom="1560" w:left="1134" w:header="708" w:footer="708" w:gutter="0"/>
          <w:cols w:space="708"/>
          <w:docGrid w:linePitch="381"/>
        </w:sectPr>
      </w:pPr>
    </w:p>
    <w:p w14:paraId="5F7DE1C0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lastRenderedPageBreak/>
        <w:t xml:space="preserve">Учитывая тот факт, что Республика Крым являясь самым молодым субъектом Российской Федерации, не в полном объеме интегрирована в экономическое пространство Российской Федерации и по многим показателям отстает от среднего уровня жизни по Южному федеральному округу, целесообразно ориентироваться на те сценарии развития, которые приоритетно обеспечат ускоренные темпы социального и экономического развития Крыма и его регионов. </w:t>
      </w:r>
      <w:proofErr w:type="gramEnd"/>
    </w:p>
    <w:p w14:paraId="7B4A69B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Такими базовыми сценариями как для Республики Крым, так и для его регионов, может быть комбинация </w:t>
      </w:r>
      <w:proofErr w:type="spellStart"/>
      <w:r w:rsidRPr="00241608">
        <w:rPr>
          <w:rFonts w:cs="Times New Roman"/>
          <w:sz w:val="24"/>
          <w:szCs w:val="24"/>
        </w:rPr>
        <w:t>модернизационного</w:t>
      </w:r>
      <w:proofErr w:type="spellEnd"/>
      <w:r w:rsidRPr="00241608">
        <w:rPr>
          <w:rFonts w:cs="Times New Roman"/>
          <w:sz w:val="24"/>
          <w:szCs w:val="24"/>
        </w:rPr>
        <w:t xml:space="preserve"> и инновационного сценариев, так как именно эти сценарии позволят Крыму развиваться ускоренными темпами, путем активного привлечения не только бюджетных, но и частных инвестиций. За счет диверсификации экономики, масштабного внедрения инновационных высокотехнологичных операций, принципиально новых подходов к управлению и решению социальных вопросов.</w:t>
      </w:r>
    </w:p>
    <w:p w14:paraId="7C99B5FA" w14:textId="77777777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_Toc476147303"/>
      <w:r w:rsidRPr="00241608">
        <w:rPr>
          <w:rFonts w:ascii="Times New Roman" w:hAnsi="Times New Roman" w:cs="Times New Roman"/>
          <w:sz w:val="24"/>
          <w:szCs w:val="24"/>
        </w:rPr>
        <w:t xml:space="preserve">Направления и задачи социально-экономического развития </w:t>
      </w:r>
      <w:proofErr w:type="spellStart"/>
      <w:r w:rsidRPr="0024160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241608">
        <w:rPr>
          <w:rFonts w:ascii="Times New Roman" w:hAnsi="Times New Roman" w:cs="Times New Roman"/>
          <w:sz w:val="24"/>
          <w:szCs w:val="24"/>
        </w:rPr>
        <w:t>. Армянск</w:t>
      </w:r>
      <w:bookmarkEnd w:id="12"/>
    </w:p>
    <w:p w14:paraId="2FE72A63" w14:textId="7A320CA9" w:rsidR="00FE65A0" w:rsidRPr="00241608" w:rsidRDefault="00FB7007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Выполнение главной стратегической цели</w:t>
      </w:r>
      <w:r w:rsidR="00FE65A0" w:rsidRPr="00241608">
        <w:rPr>
          <w:rFonts w:cs="Times New Roman"/>
          <w:sz w:val="24"/>
          <w:szCs w:val="24"/>
        </w:rPr>
        <w:t xml:space="preserve"> устойчивого и сбалансированного социальн</w:t>
      </w:r>
      <w:r w:rsidRPr="00241608">
        <w:rPr>
          <w:rFonts w:cs="Times New Roman"/>
          <w:sz w:val="24"/>
          <w:szCs w:val="24"/>
        </w:rPr>
        <w:t xml:space="preserve">о-экономического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="00FE65A0" w:rsidRPr="00241608">
        <w:rPr>
          <w:rFonts w:cs="Times New Roman"/>
          <w:sz w:val="24"/>
          <w:szCs w:val="24"/>
        </w:rPr>
        <w:t xml:space="preserve"> Армянск - создание условий для достижения высоких стандартов качества жизни жителей города, их всестороннего и гармоничного развития, обучения, оздоровления, отдыха, труда, на основе устойчивого и сбалансированного развития экономики, инфраструктуры, доступной бизнес-среды, открытой для инвест</w:t>
      </w:r>
      <w:r w:rsidR="00CB49DA" w:rsidRPr="00241608">
        <w:rPr>
          <w:rFonts w:cs="Times New Roman"/>
          <w:sz w:val="24"/>
          <w:szCs w:val="24"/>
        </w:rPr>
        <w:t>иций</w:t>
      </w:r>
      <w:r w:rsidR="00FE65A0" w:rsidRPr="00241608">
        <w:rPr>
          <w:rFonts w:cs="Times New Roman"/>
          <w:sz w:val="24"/>
          <w:szCs w:val="24"/>
        </w:rPr>
        <w:t xml:space="preserve"> и внешней интеграции</w:t>
      </w:r>
      <w:r w:rsidRPr="00241608">
        <w:rPr>
          <w:rFonts w:cs="Times New Roman"/>
          <w:sz w:val="24"/>
          <w:szCs w:val="24"/>
        </w:rPr>
        <w:t>,</w:t>
      </w:r>
      <w:r w:rsidR="00FE65A0" w:rsidRPr="00241608">
        <w:rPr>
          <w:rFonts w:cs="Times New Roman"/>
          <w:sz w:val="24"/>
          <w:szCs w:val="24"/>
        </w:rPr>
        <w:t xml:space="preserve"> </w:t>
      </w:r>
      <w:r w:rsidRPr="00241608">
        <w:rPr>
          <w:rFonts w:cs="Times New Roman"/>
          <w:sz w:val="24"/>
          <w:szCs w:val="24"/>
        </w:rPr>
        <w:t>обеспечивается</w:t>
      </w:r>
      <w:r w:rsidR="00FE65A0" w:rsidRPr="00241608">
        <w:rPr>
          <w:rFonts w:cs="Times New Roman"/>
          <w:sz w:val="24"/>
          <w:szCs w:val="24"/>
        </w:rPr>
        <w:t xml:space="preserve"> четы</w:t>
      </w:r>
      <w:r w:rsidRPr="00241608">
        <w:rPr>
          <w:rFonts w:cs="Times New Roman"/>
          <w:sz w:val="24"/>
          <w:szCs w:val="24"/>
        </w:rPr>
        <w:t>рьмя стратегическими целями</w:t>
      </w:r>
      <w:r w:rsidR="00FE65A0" w:rsidRPr="00241608">
        <w:rPr>
          <w:rFonts w:cs="Times New Roman"/>
          <w:sz w:val="24"/>
          <w:szCs w:val="24"/>
        </w:rPr>
        <w:t xml:space="preserve"> второго уровня:</w:t>
      </w:r>
      <w:proofErr w:type="gramEnd"/>
    </w:p>
    <w:p w14:paraId="5251E777" w14:textId="77777777" w:rsidR="00FE65A0" w:rsidRPr="00241608" w:rsidRDefault="00FE65A0" w:rsidP="00241608">
      <w:pPr>
        <w:pStyle w:val="a"/>
        <w:numPr>
          <w:ilvl w:val="0"/>
          <w:numId w:val="14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– территория высоких стандартов качества жизни</w:t>
      </w:r>
    </w:p>
    <w:p w14:paraId="2B298F5B" w14:textId="77777777" w:rsidR="00FE65A0" w:rsidRPr="00241608" w:rsidRDefault="00FE65A0" w:rsidP="00241608">
      <w:pPr>
        <w:pStyle w:val="a"/>
        <w:numPr>
          <w:ilvl w:val="0"/>
          <w:numId w:val="14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– территория устойчивого и сбалансированного развития экономики</w:t>
      </w:r>
    </w:p>
    <w:p w14:paraId="746D68B4" w14:textId="77777777" w:rsidR="00FE65A0" w:rsidRPr="00241608" w:rsidRDefault="00FE65A0" w:rsidP="00241608">
      <w:pPr>
        <w:pStyle w:val="a"/>
        <w:numPr>
          <w:ilvl w:val="0"/>
          <w:numId w:val="14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– территория развитой инфраструктуры</w:t>
      </w:r>
    </w:p>
    <w:p w14:paraId="2456A8A5" w14:textId="6E8BCAC9" w:rsidR="00FE65A0" w:rsidRPr="00241608" w:rsidRDefault="00FE65A0" w:rsidP="00241608">
      <w:pPr>
        <w:pStyle w:val="a"/>
        <w:numPr>
          <w:ilvl w:val="0"/>
          <w:numId w:val="14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Армянск – территория доступной </w:t>
      </w:r>
      <w:proofErr w:type="gramStart"/>
      <w:r w:rsidRPr="00241608">
        <w:rPr>
          <w:rFonts w:cs="Times New Roman"/>
          <w:sz w:val="24"/>
          <w:szCs w:val="24"/>
        </w:rPr>
        <w:t>бизнес-среды</w:t>
      </w:r>
      <w:proofErr w:type="gramEnd"/>
      <w:r w:rsidRPr="00241608">
        <w:rPr>
          <w:rFonts w:cs="Times New Roman"/>
          <w:sz w:val="24"/>
          <w:szCs w:val="24"/>
        </w:rPr>
        <w:t>,</w:t>
      </w:r>
      <w:r w:rsidR="00FB7007" w:rsidRPr="00241608">
        <w:rPr>
          <w:rFonts w:cs="Times New Roman"/>
          <w:sz w:val="24"/>
          <w:szCs w:val="24"/>
        </w:rPr>
        <w:t xml:space="preserve"> открытой для инвесторов</w:t>
      </w:r>
      <w:r w:rsidRPr="00241608">
        <w:rPr>
          <w:rFonts w:cs="Times New Roman"/>
          <w:sz w:val="24"/>
          <w:szCs w:val="24"/>
        </w:rPr>
        <w:t xml:space="preserve"> и внешней интеграции</w:t>
      </w:r>
    </w:p>
    <w:p w14:paraId="61B5C75E" w14:textId="7F3061D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Все рассматриваемые стратегические цели имеют направления, локальные </w:t>
      </w:r>
      <w:r w:rsidR="002E3929" w:rsidRPr="00241608">
        <w:rPr>
          <w:rFonts w:cs="Times New Roman"/>
          <w:sz w:val="24"/>
          <w:szCs w:val="24"/>
        </w:rPr>
        <w:t xml:space="preserve">стратегические </w:t>
      </w:r>
      <w:r w:rsidRPr="00241608">
        <w:rPr>
          <w:rFonts w:cs="Times New Roman"/>
          <w:sz w:val="24"/>
          <w:szCs w:val="24"/>
        </w:rPr>
        <w:t xml:space="preserve">цели и задачи развития, но все они находятся во взаимосвязи и работают на главную </w:t>
      </w:r>
      <w:r w:rsidR="002E3929" w:rsidRPr="00241608">
        <w:rPr>
          <w:rFonts w:cs="Times New Roman"/>
          <w:sz w:val="24"/>
          <w:szCs w:val="24"/>
        </w:rPr>
        <w:t xml:space="preserve">стратегическую </w:t>
      </w:r>
      <w:r w:rsidRPr="00241608">
        <w:rPr>
          <w:rFonts w:cs="Times New Roman"/>
          <w:sz w:val="24"/>
          <w:szCs w:val="24"/>
        </w:rPr>
        <w:t>цель Стратегии социальн</w:t>
      </w:r>
      <w:r w:rsidR="002E3929" w:rsidRPr="00241608">
        <w:rPr>
          <w:rFonts w:cs="Times New Roman"/>
          <w:sz w:val="24"/>
          <w:szCs w:val="24"/>
        </w:rPr>
        <w:t xml:space="preserve">о-экономического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 По каждому из направлений в Стратегии сформированы результаты анализа текущего состояния, основные возможности, ключевые проблемы и задачи дальнейшего развития.</w:t>
      </w:r>
      <w:bookmarkStart w:id="13" w:name="_Toc475966288"/>
      <w:bookmarkEnd w:id="13"/>
    </w:p>
    <w:p w14:paraId="15AE43D5" w14:textId="137CB22F" w:rsidR="00FE65A0" w:rsidRPr="00241608" w:rsidRDefault="00FE65A0" w:rsidP="00241608">
      <w:pPr>
        <w:pStyle w:val="3"/>
        <w:spacing w:before="0" w:line="240" w:lineRule="auto"/>
        <w:rPr>
          <w:rFonts w:ascii="Times New Roman" w:hAnsi="Times New Roman" w:cs="Times New Roman"/>
          <w:sz w:val="24"/>
        </w:rPr>
      </w:pPr>
      <w:bookmarkStart w:id="14" w:name="_Toc476061717"/>
      <w:bookmarkStart w:id="15" w:name="_Toc476061749"/>
      <w:bookmarkStart w:id="16" w:name="_Toc476061718"/>
      <w:bookmarkStart w:id="17" w:name="_Toc476061750"/>
      <w:bookmarkStart w:id="18" w:name="_Toc476061719"/>
      <w:bookmarkStart w:id="19" w:name="_Toc476061751"/>
      <w:bookmarkStart w:id="20" w:name="_Toc476061720"/>
      <w:bookmarkStart w:id="21" w:name="_Toc476061752"/>
      <w:bookmarkStart w:id="22" w:name="_Toc476061721"/>
      <w:bookmarkStart w:id="23" w:name="_Toc476061753"/>
      <w:bookmarkStart w:id="24" w:name="_Toc476146445"/>
      <w:bookmarkStart w:id="25" w:name="_Toc476146497"/>
      <w:bookmarkStart w:id="26" w:name="_Toc476147304"/>
      <w:bookmarkStart w:id="27" w:name="_Toc476147309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241608">
        <w:rPr>
          <w:rFonts w:ascii="Times New Roman" w:hAnsi="Times New Roman" w:cs="Times New Roman"/>
          <w:sz w:val="24"/>
        </w:rPr>
        <w:t>Армянск – территория высоких стандартов качества жизни</w:t>
      </w:r>
      <w:bookmarkEnd w:id="27"/>
    </w:p>
    <w:p w14:paraId="596CFE52" w14:textId="3D16750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Первостепенной стратегической целью второго уровня является развитие человеческого потенциала путем создания условий для достижения высоких стандартов качества жизни региона. Человеческий капитал является важнейшим ресурсом экономического развития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Армянск. С учетом острой необходимости в диверсификации экономической структуры Армянска, в </w:t>
      </w:r>
      <w:r w:rsidR="002E3929" w:rsidRPr="00241608">
        <w:rPr>
          <w:rFonts w:cs="Times New Roman"/>
          <w:sz w:val="24"/>
          <w:szCs w:val="24"/>
        </w:rPr>
        <w:t xml:space="preserve">существенном </w:t>
      </w:r>
      <w:r w:rsidRPr="00241608">
        <w:rPr>
          <w:rFonts w:cs="Times New Roman"/>
          <w:sz w:val="24"/>
          <w:szCs w:val="24"/>
        </w:rPr>
        <w:t xml:space="preserve">ускорении темпов развития экономики региона, значение этого ресурса существенно возрастает. В зависимости от уровня развития социальной среды в регионе, в значительной степени будет завесить наличие или недостаток квалифицированных трудовых ресурсов для реализации намеченных стратегических целей социально-экономического развития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Армянск.</w:t>
      </w:r>
    </w:p>
    <w:p w14:paraId="4565759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Основными факторами формирования человеческого капитала являются следующие социальные направления, из которых осуществлен анализ текущего состояния основных возможностей и текущих проблем, а также задач развития:</w:t>
      </w:r>
    </w:p>
    <w:p w14:paraId="605E0277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Демография</w:t>
      </w:r>
    </w:p>
    <w:p w14:paraId="119187CB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Трудовые ресурсы</w:t>
      </w:r>
    </w:p>
    <w:p w14:paraId="52FF9CD3" w14:textId="77777777" w:rsidR="0052084C" w:rsidRPr="00241608" w:rsidRDefault="0052084C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Социальная поддержка населения</w:t>
      </w:r>
    </w:p>
    <w:p w14:paraId="0228CC17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Образование</w:t>
      </w:r>
    </w:p>
    <w:p w14:paraId="722A41AE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Здравоохранение</w:t>
      </w:r>
    </w:p>
    <w:p w14:paraId="28AECE14" w14:textId="77777777" w:rsidR="002E3929" w:rsidRPr="00241608" w:rsidRDefault="002E3929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Молодежная политика</w:t>
      </w:r>
    </w:p>
    <w:p w14:paraId="5A269A4F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Жилищная среда</w:t>
      </w:r>
    </w:p>
    <w:p w14:paraId="15FAC169" w14:textId="0B5236E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Культура, национальное согласие</w:t>
      </w:r>
    </w:p>
    <w:p w14:paraId="4FDAA48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Спорт</w:t>
      </w:r>
    </w:p>
    <w:p w14:paraId="11E6782F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Экологически безопасная среда</w:t>
      </w:r>
    </w:p>
    <w:p w14:paraId="1A732364" w14:textId="6028B266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28" w:name="_Toc476061755"/>
      <w:bookmarkStart w:id="29" w:name="_Toc476061756"/>
      <w:bookmarkStart w:id="30" w:name="_Toc476061757"/>
      <w:bookmarkStart w:id="31" w:name="_Toc476061758"/>
      <w:bookmarkStart w:id="32" w:name="_Toc476061759"/>
      <w:bookmarkStart w:id="33" w:name="_Toc476061760"/>
      <w:bookmarkStart w:id="34" w:name="_Toc476146451"/>
      <w:bookmarkStart w:id="35" w:name="_Toc476146503"/>
      <w:bookmarkStart w:id="36" w:name="_Toc476147310"/>
      <w:bookmarkStart w:id="37" w:name="_Toc476147316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241608">
        <w:rPr>
          <w:rFonts w:ascii="Times New Roman" w:hAnsi="Times New Roman" w:cs="Times New Roman"/>
          <w:sz w:val="24"/>
          <w:szCs w:val="24"/>
        </w:rPr>
        <w:t>Демография</w:t>
      </w:r>
      <w:bookmarkEnd w:id="37"/>
    </w:p>
    <w:p w14:paraId="4E217437" w14:textId="65FC1AD1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 данным территориального органа Федеральной службы статистики по Республике Крым оценочная численность населения в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</w:t>
      </w:r>
      <w:proofErr w:type="gramStart"/>
      <w:r w:rsidRPr="00241608">
        <w:rPr>
          <w:rFonts w:cs="Times New Roman"/>
          <w:sz w:val="24"/>
          <w:szCs w:val="24"/>
        </w:rPr>
        <w:t>по</w:t>
      </w:r>
      <w:proofErr w:type="gramEnd"/>
      <w:r w:rsidRPr="00241608">
        <w:rPr>
          <w:rFonts w:cs="Times New Roman"/>
          <w:sz w:val="24"/>
          <w:szCs w:val="24"/>
        </w:rPr>
        <w:t xml:space="preserve"> состоянию на 1 января 2016 года составляет 24445 чел. или 1,3% от общей численности населения Республики Крым.</w:t>
      </w:r>
    </w:p>
    <w:p w14:paraId="7474475B" w14:textId="2A8AE31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90,02% составляет городское население. Крупными являются сельские поселения Суворово (5,56% населения) и Перекоп (3,76%). В сельском поселении Волошино проживает всего 0,62% населения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</w:t>
      </w:r>
    </w:p>
    <w:p w14:paraId="6A18BAD2" w14:textId="4C2D2784" w:rsidR="00622545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Демография города характеризуется негативными показателями за период 2010 – 2014 годы. За данный период численность населения снизилась на 1416 человек, и в 2014 году составила всего 94,50% от численности населения в 2010 году.</w:t>
      </w:r>
      <w:r w:rsidR="00622545" w:rsidRPr="00241608">
        <w:rPr>
          <w:rFonts w:cs="Times New Roman"/>
          <w:sz w:val="24"/>
          <w:szCs w:val="24"/>
        </w:rPr>
        <w:t xml:space="preserve"> Наблюдается депопуляция населения.</w:t>
      </w:r>
    </w:p>
    <w:p w14:paraId="0DCEC9B8" w14:textId="77777777" w:rsidR="00CB49DA" w:rsidRPr="00241608" w:rsidRDefault="00FE65A0" w:rsidP="00241608">
      <w:pPr>
        <w:pStyle w:val="ae"/>
        <w:keepNext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49B456A7" wp14:editId="24304358">
            <wp:extent cx="5981700" cy="274320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64B7F0-62FF-423B-B11F-D05C509DF9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4B41EC" w14:textId="2D23F636" w:rsidR="00FE65A0" w:rsidRPr="00241608" w:rsidRDefault="00CB49DA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F504E3" w:rsidRPr="00241608">
        <w:rPr>
          <w:rFonts w:cs="Times New Roman"/>
          <w:noProof/>
          <w:szCs w:val="24"/>
        </w:rPr>
        <w:t>1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52084C" w:rsidRPr="00241608">
        <w:rPr>
          <w:rFonts w:cs="Times New Roman"/>
          <w:noProof/>
          <w:szCs w:val="24"/>
        </w:rPr>
        <w:t xml:space="preserve"> Динамика изменения численности населения </w:t>
      </w:r>
      <w:r w:rsidR="00052E5D" w:rsidRPr="00241608">
        <w:rPr>
          <w:rFonts w:cs="Times New Roman"/>
          <w:noProof/>
          <w:szCs w:val="24"/>
        </w:rPr>
        <w:t>г.о.</w:t>
      </w:r>
      <w:r w:rsidR="0052084C" w:rsidRPr="00241608">
        <w:rPr>
          <w:rFonts w:cs="Times New Roman"/>
          <w:noProof/>
          <w:szCs w:val="24"/>
        </w:rPr>
        <w:t xml:space="preserve"> Армянск за период 2010 – 2016 гг</w:t>
      </w:r>
    </w:p>
    <w:p w14:paraId="3968F76C" w14:textId="77777777" w:rsidR="0052084C" w:rsidRPr="00241608" w:rsidRDefault="0052084C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D2CB5EE" w14:textId="2C5FB2E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2015 году наблюдается стабилизация и незначительный рост численности населения (на 119 человек), однако он не связан с естественным приростом населения, а формируется за счет миграционного роста численности населения.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становится приграничной территорией и на нем активно формируется новый для региона сегмент жителей – таможенники, военные и их семьи. В 2017 году численность населения практически не изменилась.</w:t>
      </w:r>
    </w:p>
    <w:p w14:paraId="074C31F9" w14:textId="60F56A4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начало 2017 года наблюдались следующие показатели по населению </w:t>
      </w:r>
      <w:proofErr w:type="spellStart"/>
      <w:r w:rsidRPr="00241608">
        <w:rPr>
          <w:rFonts w:cs="Times New Roman"/>
          <w:sz w:val="24"/>
          <w:szCs w:val="24"/>
        </w:rPr>
        <w:t>г</w:t>
      </w:r>
      <w:r w:rsidR="00CB49DA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>о</w:t>
      </w:r>
      <w:proofErr w:type="spellEnd"/>
      <w:r w:rsidR="00CB49DA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Армянск:</w:t>
      </w:r>
    </w:p>
    <w:p w14:paraId="0E172D4B" w14:textId="5DD9ED2C" w:rsidR="00CB49DA" w:rsidRPr="00241608" w:rsidRDefault="00CB49DA" w:rsidP="00D06C8F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5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Показатели по населению </w:t>
      </w:r>
      <w:proofErr w:type="spellStart"/>
      <w:r w:rsidRPr="00241608">
        <w:rPr>
          <w:rFonts w:cs="Times New Roman"/>
          <w:szCs w:val="24"/>
        </w:rPr>
        <w:t>г.о</w:t>
      </w:r>
      <w:proofErr w:type="spellEnd"/>
      <w:r w:rsidRPr="00241608">
        <w:rPr>
          <w:rFonts w:cs="Times New Roman"/>
          <w:szCs w:val="24"/>
        </w:rPr>
        <w:t>. Армянск</w:t>
      </w:r>
    </w:p>
    <w:p w14:paraId="32AF00DE" w14:textId="77777777" w:rsidR="00CB49DA" w:rsidRPr="00241608" w:rsidRDefault="00CB49DA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766"/>
        <w:gridCol w:w="2267"/>
        <w:gridCol w:w="2679"/>
      </w:tblGrid>
      <w:tr w:rsidR="00FE65A0" w:rsidRPr="00241608" w14:paraId="1F81D083" w14:textId="77777777" w:rsidTr="00722B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454" w:type="pct"/>
            <w:hideMark/>
          </w:tcPr>
          <w:p w14:paraId="1125CE0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Показатели</w:t>
            </w:r>
          </w:p>
        </w:tc>
        <w:tc>
          <w:tcPr>
            <w:tcW w:w="1167" w:type="pct"/>
            <w:hideMark/>
          </w:tcPr>
          <w:p w14:paraId="725D178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 состоянию на 01.01.2017</w:t>
            </w:r>
          </w:p>
        </w:tc>
        <w:tc>
          <w:tcPr>
            <w:tcW w:w="1379" w:type="pct"/>
            <w:hideMark/>
          </w:tcPr>
          <w:p w14:paraId="785CE9C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Темп роста (снижения) к аналогичному периоду прошлого года, %</w:t>
            </w:r>
          </w:p>
        </w:tc>
      </w:tr>
      <w:tr w:rsidR="00FE65A0" w:rsidRPr="00241608" w14:paraId="4D2EB8F3" w14:textId="77777777" w:rsidTr="00722B17">
        <w:trPr>
          <w:trHeight w:val="20"/>
        </w:trPr>
        <w:tc>
          <w:tcPr>
            <w:tcW w:w="2454" w:type="pct"/>
            <w:hideMark/>
          </w:tcPr>
          <w:p w14:paraId="5228FB3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Среднегодовая численность населения, тыс. чел., в </w:t>
            </w:r>
            <w:proofErr w:type="spellStart"/>
            <w:r w:rsidRPr="00241608">
              <w:rPr>
                <w:rFonts w:cs="Times New Roman"/>
                <w:szCs w:val="24"/>
              </w:rPr>
              <w:t>т.ч</w:t>
            </w:r>
            <w:proofErr w:type="spellEnd"/>
            <w:r w:rsidRPr="00241608">
              <w:rPr>
                <w:rFonts w:cs="Times New Roman"/>
                <w:szCs w:val="24"/>
              </w:rPr>
              <w:t xml:space="preserve">.: </w:t>
            </w:r>
          </w:p>
        </w:tc>
        <w:tc>
          <w:tcPr>
            <w:tcW w:w="1167" w:type="pct"/>
            <w:hideMark/>
          </w:tcPr>
          <w:p w14:paraId="093B689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24,445</w:t>
            </w:r>
          </w:p>
        </w:tc>
        <w:tc>
          <w:tcPr>
            <w:tcW w:w="1379" w:type="pct"/>
            <w:hideMark/>
          </w:tcPr>
          <w:p w14:paraId="472763D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100,5</w:t>
            </w:r>
          </w:p>
        </w:tc>
      </w:tr>
      <w:tr w:rsidR="00FE65A0" w:rsidRPr="00241608" w14:paraId="419B280A" w14:textId="77777777" w:rsidTr="00722B17">
        <w:trPr>
          <w:trHeight w:val="20"/>
        </w:trPr>
        <w:tc>
          <w:tcPr>
            <w:tcW w:w="2454" w:type="pct"/>
            <w:hideMark/>
          </w:tcPr>
          <w:p w14:paraId="147A2DC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Из них население в трудоспособном возрасте, тыс. чел.</w:t>
            </w:r>
          </w:p>
        </w:tc>
        <w:tc>
          <w:tcPr>
            <w:tcW w:w="1167" w:type="pct"/>
            <w:hideMark/>
          </w:tcPr>
          <w:p w14:paraId="2E3BDE0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13,649</w:t>
            </w:r>
          </w:p>
        </w:tc>
        <w:tc>
          <w:tcPr>
            <w:tcW w:w="1379" w:type="pct"/>
            <w:hideMark/>
          </w:tcPr>
          <w:p w14:paraId="49C264A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87,9</w:t>
            </w:r>
          </w:p>
        </w:tc>
      </w:tr>
      <w:tr w:rsidR="00FE65A0" w:rsidRPr="00241608" w14:paraId="461AE789" w14:textId="77777777" w:rsidTr="00722B17">
        <w:trPr>
          <w:trHeight w:val="20"/>
        </w:trPr>
        <w:tc>
          <w:tcPr>
            <w:tcW w:w="2454" w:type="pct"/>
            <w:hideMark/>
          </w:tcPr>
          <w:p w14:paraId="785BE04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Численность пенсионеров, состоящих на учете в Отделении Пенсионного фонда по </w:t>
            </w:r>
            <w:r w:rsidRPr="00241608">
              <w:rPr>
                <w:rFonts w:cs="Times New Roman"/>
                <w:szCs w:val="24"/>
              </w:rPr>
              <w:lastRenderedPageBreak/>
              <w:t xml:space="preserve">Республике Крым, </w:t>
            </w:r>
            <w:proofErr w:type="spellStart"/>
            <w:r w:rsidRPr="00241608">
              <w:rPr>
                <w:rFonts w:cs="Times New Roman"/>
                <w:szCs w:val="24"/>
              </w:rPr>
              <w:t>тыс</w:t>
            </w:r>
            <w:proofErr w:type="gramStart"/>
            <w:r w:rsidRPr="00241608">
              <w:rPr>
                <w:rFonts w:cs="Times New Roman"/>
                <w:szCs w:val="24"/>
              </w:rPr>
              <w:t>.ч</w:t>
            </w:r>
            <w:proofErr w:type="gramEnd"/>
            <w:r w:rsidRPr="00241608">
              <w:rPr>
                <w:rFonts w:cs="Times New Roman"/>
                <w:szCs w:val="24"/>
              </w:rPr>
              <w:t>ел</w:t>
            </w:r>
            <w:proofErr w:type="spellEnd"/>
            <w:r w:rsidRPr="00241608">
              <w:rPr>
                <w:rFonts w:cs="Times New Roman"/>
                <w:szCs w:val="24"/>
              </w:rPr>
              <w:t>.</w:t>
            </w:r>
          </w:p>
        </w:tc>
        <w:tc>
          <w:tcPr>
            <w:tcW w:w="1167" w:type="pct"/>
            <w:hideMark/>
          </w:tcPr>
          <w:p w14:paraId="77B7B2B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8521</w:t>
            </w:r>
          </w:p>
        </w:tc>
        <w:tc>
          <w:tcPr>
            <w:tcW w:w="1379" w:type="pct"/>
            <w:hideMark/>
          </w:tcPr>
          <w:p w14:paraId="5D4F4BC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101,2</w:t>
            </w:r>
          </w:p>
        </w:tc>
      </w:tr>
      <w:tr w:rsidR="00FE65A0" w:rsidRPr="00241608" w14:paraId="180091BF" w14:textId="77777777" w:rsidTr="00722B17">
        <w:trPr>
          <w:trHeight w:val="20"/>
        </w:trPr>
        <w:tc>
          <w:tcPr>
            <w:tcW w:w="2454" w:type="pct"/>
            <w:hideMark/>
          </w:tcPr>
          <w:p w14:paraId="11314F3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Удельный вес пенсионеров в общем количестве населения, %</w:t>
            </w:r>
          </w:p>
        </w:tc>
        <w:tc>
          <w:tcPr>
            <w:tcW w:w="1167" w:type="pct"/>
            <w:hideMark/>
          </w:tcPr>
          <w:p w14:paraId="2BB969D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34,86</w:t>
            </w:r>
          </w:p>
        </w:tc>
        <w:tc>
          <w:tcPr>
            <w:tcW w:w="1379" w:type="pct"/>
            <w:hideMark/>
          </w:tcPr>
          <w:p w14:paraId="031D598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99,37</w:t>
            </w:r>
          </w:p>
        </w:tc>
      </w:tr>
      <w:tr w:rsidR="00FE65A0" w:rsidRPr="00241608" w14:paraId="45353AF2" w14:textId="77777777" w:rsidTr="00722B17">
        <w:trPr>
          <w:trHeight w:val="20"/>
        </w:trPr>
        <w:tc>
          <w:tcPr>
            <w:tcW w:w="2454" w:type="pct"/>
            <w:hideMark/>
          </w:tcPr>
          <w:p w14:paraId="68E40FF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Плотность населения по городскому округу, чел./ кв. км</w:t>
            </w:r>
          </w:p>
        </w:tc>
        <w:tc>
          <w:tcPr>
            <w:tcW w:w="1167" w:type="pct"/>
            <w:hideMark/>
          </w:tcPr>
          <w:p w14:paraId="1045AE2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150,52</w:t>
            </w:r>
          </w:p>
        </w:tc>
        <w:tc>
          <w:tcPr>
            <w:tcW w:w="1379" w:type="pct"/>
            <w:hideMark/>
          </w:tcPr>
          <w:p w14:paraId="5C37012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4826076C" w14:textId="77777777" w:rsidTr="00722B17">
        <w:trPr>
          <w:trHeight w:val="20"/>
        </w:trPr>
        <w:tc>
          <w:tcPr>
            <w:tcW w:w="2454" w:type="pct"/>
          </w:tcPr>
          <w:p w14:paraId="26232BB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населения по полу</w:t>
            </w:r>
          </w:p>
        </w:tc>
        <w:tc>
          <w:tcPr>
            <w:tcW w:w="1167" w:type="pct"/>
          </w:tcPr>
          <w:p w14:paraId="2E5097C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45,4% мужчин и 56,4% женщин (на 1000 женщин приходится 832 мужчин, по Республике Крым – на 1000 женщин 849 мужчин)</w:t>
            </w:r>
          </w:p>
        </w:tc>
        <w:tc>
          <w:tcPr>
            <w:tcW w:w="1379" w:type="pct"/>
          </w:tcPr>
          <w:p w14:paraId="64DB325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</w:tbl>
    <w:p w14:paraId="75F7845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39CC9B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Данные свидетельствуют о снижении численности населения в трудоспособном возрасте, и росте числа пенсионеров. При этом удельный вес пенсионеров в общем количестве жителей незначительно снизился.</w:t>
      </w:r>
    </w:p>
    <w:p w14:paraId="20F3F9C1" w14:textId="267E8BC1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Согласно статистической информации</w:t>
      </w:r>
      <w:r w:rsidR="004B52D8" w:rsidRPr="00241608">
        <w:rPr>
          <w:rFonts w:cs="Times New Roman"/>
          <w:sz w:val="24"/>
          <w:szCs w:val="24"/>
        </w:rPr>
        <w:t>,</w:t>
      </w:r>
      <w:r w:rsidRPr="00241608">
        <w:rPr>
          <w:rFonts w:cs="Times New Roman"/>
          <w:sz w:val="24"/>
          <w:szCs w:val="24"/>
        </w:rPr>
        <w:t xml:space="preserve"> положительный вклад в рост численности населения за последние годы формировался исключительно за счет миграционной прибыли населения.</w:t>
      </w:r>
    </w:p>
    <w:p w14:paraId="697B4AB5" w14:textId="5ED62C8F" w:rsidR="00CB49DA" w:rsidRPr="00241608" w:rsidRDefault="00CB49DA" w:rsidP="00D06C8F">
      <w:pPr>
        <w:pStyle w:val="a5"/>
        <w:jc w:val="right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6</w:t>
      </w:r>
      <w:r w:rsidR="001C7DDD" w:rsidRPr="00241608">
        <w:rPr>
          <w:rFonts w:cs="Times New Roman"/>
          <w:noProof/>
          <w:szCs w:val="24"/>
        </w:rPr>
        <w:fldChar w:fldCharType="end"/>
      </w:r>
    </w:p>
    <w:p w14:paraId="363344E9" w14:textId="77777777" w:rsidR="00CB49DA" w:rsidRPr="00241608" w:rsidRDefault="00CB49DA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98"/>
        <w:gridCol w:w="2653"/>
        <w:gridCol w:w="2368"/>
        <w:gridCol w:w="1249"/>
        <w:gridCol w:w="1249"/>
        <w:gridCol w:w="1395"/>
      </w:tblGrid>
      <w:tr w:rsidR="00FE65A0" w:rsidRPr="00241608" w14:paraId="71F977F3" w14:textId="77777777" w:rsidTr="00722B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411" w:type="pct"/>
            <w:vMerge w:val="restart"/>
            <w:hideMark/>
          </w:tcPr>
          <w:p w14:paraId="4AC12D64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№ </w:t>
            </w:r>
            <w:proofErr w:type="gramStart"/>
            <w:r w:rsidRPr="00241608">
              <w:rPr>
                <w:rFonts w:cs="Times New Roman"/>
                <w:szCs w:val="24"/>
              </w:rPr>
              <w:t>п</w:t>
            </w:r>
            <w:proofErr w:type="gramEnd"/>
            <w:r w:rsidRPr="00241608">
              <w:rPr>
                <w:rFonts w:cs="Times New Roman"/>
                <w:szCs w:val="24"/>
              </w:rPr>
              <w:t>/п</w:t>
            </w:r>
          </w:p>
        </w:tc>
        <w:tc>
          <w:tcPr>
            <w:tcW w:w="1366" w:type="pct"/>
            <w:vMerge w:val="restart"/>
            <w:hideMark/>
          </w:tcPr>
          <w:p w14:paraId="6FF72BB8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Показатели</w:t>
            </w:r>
          </w:p>
        </w:tc>
        <w:tc>
          <w:tcPr>
            <w:tcW w:w="1219" w:type="pct"/>
            <w:vMerge w:val="restart"/>
            <w:hideMark/>
          </w:tcPr>
          <w:p w14:paraId="78551C3D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Единица измерения</w:t>
            </w:r>
          </w:p>
        </w:tc>
        <w:tc>
          <w:tcPr>
            <w:tcW w:w="643" w:type="pct"/>
            <w:hideMark/>
          </w:tcPr>
          <w:p w14:paraId="74294DAA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отчет</w:t>
            </w:r>
          </w:p>
        </w:tc>
        <w:tc>
          <w:tcPr>
            <w:tcW w:w="643" w:type="pct"/>
            <w:hideMark/>
          </w:tcPr>
          <w:p w14:paraId="6F95562F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отчет</w:t>
            </w:r>
          </w:p>
        </w:tc>
        <w:tc>
          <w:tcPr>
            <w:tcW w:w="718" w:type="pct"/>
            <w:hideMark/>
          </w:tcPr>
          <w:p w14:paraId="4F184AC6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оценка</w:t>
            </w:r>
          </w:p>
        </w:tc>
      </w:tr>
      <w:tr w:rsidR="00FE65A0" w:rsidRPr="00241608" w14:paraId="6E3852A8" w14:textId="77777777" w:rsidTr="00722B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  <w:tblHeader/>
        </w:trPr>
        <w:tc>
          <w:tcPr>
            <w:tcW w:w="411" w:type="pct"/>
            <w:vMerge/>
            <w:hideMark/>
          </w:tcPr>
          <w:p w14:paraId="0A7BA64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66" w:type="pct"/>
            <w:vMerge/>
            <w:hideMark/>
          </w:tcPr>
          <w:p w14:paraId="44A7D01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219" w:type="pct"/>
            <w:vMerge/>
            <w:hideMark/>
          </w:tcPr>
          <w:p w14:paraId="74E695F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643" w:type="pct"/>
            <w:vMerge w:val="restart"/>
            <w:hideMark/>
          </w:tcPr>
          <w:p w14:paraId="4D14D504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2014</w:t>
            </w:r>
          </w:p>
        </w:tc>
        <w:tc>
          <w:tcPr>
            <w:tcW w:w="643" w:type="pct"/>
            <w:vMerge w:val="restart"/>
            <w:hideMark/>
          </w:tcPr>
          <w:p w14:paraId="333CC6A8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2015</w:t>
            </w:r>
          </w:p>
        </w:tc>
        <w:tc>
          <w:tcPr>
            <w:tcW w:w="718" w:type="pct"/>
            <w:vMerge w:val="restart"/>
            <w:hideMark/>
          </w:tcPr>
          <w:p w14:paraId="3D9DEA75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2016</w:t>
            </w:r>
          </w:p>
        </w:tc>
      </w:tr>
      <w:tr w:rsidR="00FE65A0" w:rsidRPr="00241608" w14:paraId="65B12B09" w14:textId="77777777" w:rsidTr="00D0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tblHeader/>
        </w:trPr>
        <w:tc>
          <w:tcPr>
            <w:tcW w:w="411" w:type="pct"/>
            <w:vMerge/>
            <w:hideMark/>
          </w:tcPr>
          <w:p w14:paraId="01C7F42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66" w:type="pct"/>
            <w:vMerge/>
            <w:hideMark/>
          </w:tcPr>
          <w:p w14:paraId="6EEEAFE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219" w:type="pct"/>
            <w:vMerge/>
            <w:hideMark/>
          </w:tcPr>
          <w:p w14:paraId="55DFC13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643" w:type="pct"/>
            <w:vMerge/>
            <w:hideMark/>
          </w:tcPr>
          <w:p w14:paraId="0404025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643" w:type="pct"/>
            <w:vMerge/>
            <w:hideMark/>
          </w:tcPr>
          <w:p w14:paraId="28D9C52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718" w:type="pct"/>
            <w:vMerge/>
            <w:hideMark/>
          </w:tcPr>
          <w:p w14:paraId="456C457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FE65A0" w:rsidRPr="00241608" w14:paraId="211A01AA" w14:textId="77777777" w:rsidTr="00722B17">
        <w:trPr>
          <w:trHeight w:val="20"/>
        </w:trPr>
        <w:tc>
          <w:tcPr>
            <w:tcW w:w="411" w:type="pct"/>
            <w:vMerge w:val="restart"/>
            <w:hideMark/>
          </w:tcPr>
          <w:p w14:paraId="45FFF4D4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1366" w:type="pct"/>
            <w:vMerge w:val="restart"/>
            <w:hideMark/>
          </w:tcPr>
          <w:p w14:paraId="076053DE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Численность постоянного населения (среднегодовая) - всего</w:t>
            </w:r>
          </w:p>
        </w:tc>
        <w:tc>
          <w:tcPr>
            <w:tcW w:w="1219" w:type="pct"/>
            <w:hideMark/>
          </w:tcPr>
          <w:p w14:paraId="157E1FE0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тыс. человек</w:t>
            </w:r>
          </w:p>
        </w:tc>
        <w:tc>
          <w:tcPr>
            <w:tcW w:w="643" w:type="pct"/>
            <w:hideMark/>
          </w:tcPr>
          <w:p w14:paraId="22999F01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24,33</w:t>
            </w:r>
          </w:p>
        </w:tc>
        <w:tc>
          <w:tcPr>
            <w:tcW w:w="643" w:type="pct"/>
            <w:hideMark/>
          </w:tcPr>
          <w:p w14:paraId="7A75BFE7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24,45</w:t>
            </w:r>
          </w:p>
        </w:tc>
        <w:tc>
          <w:tcPr>
            <w:tcW w:w="718" w:type="pct"/>
            <w:hideMark/>
          </w:tcPr>
          <w:p w14:paraId="124FF942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24,48</w:t>
            </w:r>
          </w:p>
        </w:tc>
      </w:tr>
      <w:tr w:rsidR="00FE65A0" w:rsidRPr="00241608" w14:paraId="36BA915D" w14:textId="77777777" w:rsidTr="00722B17">
        <w:trPr>
          <w:trHeight w:val="20"/>
        </w:trPr>
        <w:tc>
          <w:tcPr>
            <w:tcW w:w="411" w:type="pct"/>
            <w:vMerge/>
            <w:hideMark/>
          </w:tcPr>
          <w:p w14:paraId="7DBEA26F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66" w:type="pct"/>
            <w:vMerge/>
            <w:hideMark/>
          </w:tcPr>
          <w:p w14:paraId="156A67B3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9" w:type="pct"/>
            <w:hideMark/>
          </w:tcPr>
          <w:p w14:paraId="2E18FCBE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proofErr w:type="gramStart"/>
            <w:r w:rsidRPr="00D06C8F">
              <w:rPr>
                <w:rFonts w:cs="Times New Roman"/>
                <w:sz w:val="22"/>
                <w:szCs w:val="22"/>
              </w:rPr>
              <w:t>в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% </w:t>
            </w:r>
            <w:proofErr w:type="gramStart"/>
            <w:r w:rsidRPr="00D06C8F">
              <w:rPr>
                <w:rFonts w:cs="Times New Roman"/>
                <w:sz w:val="22"/>
                <w:szCs w:val="22"/>
              </w:rPr>
              <w:t>к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предыдущему году</w:t>
            </w:r>
          </w:p>
        </w:tc>
        <w:tc>
          <w:tcPr>
            <w:tcW w:w="643" w:type="pct"/>
            <w:hideMark/>
          </w:tcPr>
          <w:p w14:paraId="0FA4E024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100,14</w:t>
            </w:r>
          </w:p>
        </w:tc>
        <w:tc>
          <w:tcPr>
            <w:tcW w:w="643" w:type="pct"/>
            <w:hideMark/>
          </w:tcPr>
          <w:p w14:paraId="433773C2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100,14</w:t>
            </w:r>
          </w:p>
        </w:tc>
        <w:tc>
          <w:tcPr>
            <w:tcW w:w="718" w:type="pct"/>
            <w:hideMark/>
          </w:tcPr>
          <w:p w14:paraId="4160B989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100,14</w:t>
            </w:r>
          </w:p>
        </w:tc>
      </w:tr>
      <w:tr w:rsidR="00FE65A0" w:rsidRPr="00241608" w14:paraId="2F6F6396" w14:textId="77777777" w:rsidTr="00722B17">
        <w:trPr>
          <w:trHeight w:val="20"/>
        </w:trPr>
        <w:tc>
          <w:tcPr>
            <w:tcW w:w="411" w:type="pct"/>
            <w:vMerge w:val="restart"/>
            <w:hideMark/>
          </w:tcPr>
          <w:p w14:paraId="2E677966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366" w:type="pct"/>
            <w:vMerge w:val="restart"/>
            <w:hideMark/>
          </w:tcPr>
          <w:p w14:paraId="52A90503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 xml:space="preserve">Количество </w:t>
            </w:r>
            <w:proofErr w:type="gramStart"/>
            <w:r w:rsidRPr="00D06C8F">
              <w:rPr>
                <w:rFonts w:cs="Times New Roman"/>
                <w:sz w:val="22"/>
                <w:szCs w:val="22"/>
              </w:rPr>
              <w:t>родившихся</w:t>
            </w:r>
            <w:proofErr w:type="gramEnd"/>
          </w:p>
        </w:tc>
        <w:tc>
          <w:tcPr>
            <w:tcW w:w="1219" w:type="pct"/>
            <w:hideMark/>
          </w:tcPr>
          <w:p w14:paraId="39321E74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тыс. человек</w:t>
            </w:r>
          </w:p>
        </w:tc>
        <w:tc>
          <w:tcPr>
            <w:tcW w:w="643" w:type="pct"/>
            <w:hideMark/>
          </w:tcPr>
          <w:p w14:paraId="52C7243A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0,315</w:t>
            </w:r>
          </w:p>
        </w:tc>
        <w:tc>
          <w:tcPr>
            <w:tcW w:w="643" w:type="pct"/>
            <w:hideMark/>
          </w:tcPr>
          <w:p w14:paraId="3CC5A7FA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0,296</w:t>
            </w:r>
          </w:p>
        </w:tc>
        <w:tc>
          <w:tcPr>
            <w:tcW w:w="718" w:type="pct"/>
            <w:hideMark/>
          </w:tcPr>
          <w:p w14:paraId="05C9F2AC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0,311</w:t>
            </w:r>
          </w:p>
        </w:tc>
      </w:tr>
      <w:tr w:rsidR="00FE65A0" w:rsidRPr="00241608" w14:paraId="079DE9F9" w14:textId="77777777" w:rsidTr="00722B17">
        <w:trPr>
          <w:trHeight w:val="20"/>
        </w:trPr>
        <w:tc>
          <w:tcPr>
            <w:tcW w:w="411" w:type="pct"/>
            <w:vMerge/>
            <w:hideMark/>
          </w:tcPr>
          <w:p w14:paraId="5F4C46AF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66" w:type="pct"/>
            <w:vMerge/>
            <w:hideMark/>
          </w:tcPr>
          <w:p w14:paraId="0C409593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9" w:type="pct"/>
            <w:hideMark/>
          </w:tcPr>
          <w:p w14:paraId="24B6CE65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proofErr w:type="gramStart"/>
            <w:r w:rsidRPr="00D06C8F">
              <w:rPr>
                <w:rFonts w:cs="Times New Roman"/>
                <w:sz w:val="22"/>
                <w:szCs w:val="22"/>
              </w:rPr>
              <w:t>в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% </w:t>
            </w:r>
            <w:proofErr w:type="gramStart"/>
            <w:r w:rsidRPr="00D06C8F">
              <w:rPr>
                <w:rFonts w:cs="Times New Roman"/>
                <w:sz w:val="22"/>
                <w:szCs w:val="22"/>
              </w:rPr>
              <w:t>к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предыдущему году</w:t>
            </w:r>
          </w:p>
        </w:tc>
        <w:tc>
          <w:tcPr>
            <w:tcW w:w="643" w:type="pct"/>
            <w:hideMark/>
          </w:tcPr>
          <w:p w14:paraId="1418AFB1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96</w:t>
            </w:r>
          </w:p>
        </w:tc>
        <w:tc>
          <w:tcPr>
            <w:tcW w:w="643" w:type="pct"/>
            <w:hideMark/>
          </w:tcPr>
          <w:p w14:paraId="1218D938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93,4</w:t>
            </w:r>
          </w:p>
        </w:tc>
        <w:tc>
          <w:tcPr>
            <w:tcW w:w="718" w:type="pct"/>
            <w:hideMark/>
          </w:tcPr>
          <w:p w14:paraId="5E51EA7F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105</w:t>
            </w:r>
          </w:p>
        </w:tc>
      </w:tr>
      <w:tr w:rsidR="00FE65A0" w:rsidRPr="00241608" w14:paraId="1D6A7ACE" w14:textId="77777777" w:rsidTr="00722B17">
        <w:trPr>
          <w:trHeight w:val="20"/>
        </w:trPr>
        <w:tc>
          <w:tcPr>
            <w:tcW w:w="411" w:type="pct"/>
            <w:hideMark/>
          </w:tcPr>
          <w:p w14:paraId="5025B525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366" w:type="pct"/>
            <w:hideMark/>
          </w:tcPr>
          <w:p w14:paraId="51A3356A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Общий коэффициент рождаемости</w:t>
            </w:r>
          </w:p>
        </w:tc>
        <w:tc>
          <w:tcPr>
            <w:tcW w:w="1219" w:type="pct"/>
            <w:hideMark/>
          </w:tcPr>
          <w:p w14:paraId="7D450FB3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человек на 1000 населения</w:t>
            </w:r>
          </w:p>
        </w:tc>
        <w:tc>
          <w:tcPr>
            <w:tcW w:w="643" w:type="pct"/>
            <w:hideMark/>
          </w:tcPr>
          <w:p w14:paraId="5D785151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12,95</w:t>
            </w:r>
          </w:p>
        </w:tc>
        <w:tc>
          <w:tcPr>
            <w:tcW w:w="643" w:type="pct"/>
            <w:hideMark/>
          </w:tcPr>
          <w:p w14:paraId="6BD4840A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12,11</w:t>
            </w:r>
          </w:p>
        </w:tc>
        <w:tc>
          <w:tcPr>
            <w:tcW w:w="718" w:type="pct"/>
            <w:hideMark/>
          </w:tcPr>
          <w:p w14:paraId="52DA57E3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12,70</w:t>
            </w:r>
          </w:p>
        </w:tc>
      </w:tr>
      <w:tr w:rsidR="00FE65A0" w:rsidRPr="00241608" w14:paraId="0F9B1F29" w14:textId="77777777" w:rsidTr="00722B17">
        <w:trPr>
          <w:trHeight w:val="20"/>
        </w:trPr>
        <w:tc>
          <w:tcPr>
            <w:tcW w:w="411" w:type="pct"/>
            <w:vMerge w:val="restart"/>
            <w:hideMark/>
          </w:tcPr>
          <w:p w14:paraId="18F5F46D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1366" w:type="pct"/>
            <w:vMerge w:val="restart"/>
            <w:hideMark/>
          </w:tcPr>
          <w:p w14:paraId="2EAEA6EE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 xml:space="preserve">Количество </w:t>
            </w:r>
            <w:proofErr w:type="gramStart"/>
            <w:r w:rsidRPr="00D06C8F">
              <w:rPr>
                <w:rFonts w:cs="Times New Roman"/>
                <w:sz w:val="22"/>
                <w:szCs w:val="22"/>
              </w:rPr>
              <w:t>умерших</w:t>
            </w:r>
            <w:proofErr w:type="gramEnd"/>
          </w:p>
        </w:tc>
        <w:tc>
          <w:tcPr>
            <w:tcW w:w="1219" w:type="pct"/>
            <w:hideMark/>
          </w:tcPr>
          <w:p w14:paraId="7D46CE2D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тыс. человек</w:t>
            </w:r>
          </w:p>
        </w:tc>
        <w:tc>
          <w:tcPr>
            <w:tcW w:w="643" w:type="pct"/>
            <w:hideMark/>
          </w:tcPr>
          <w:p w14:paraId="20608CC2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0,328</w:t>
            </w:r>
          </w:p>
        </w:tc>
        <w:tc>
          <w:tcPr>
            <w:tcW w:w="643" w:type="pct"/>
            <w:hideMark/>
          </w:tcPr>
          <w:p w14:paraId="3304C46C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0,336</w:t>
            </w:r>
          </w:p>
        </w:tc>
        <w:tc>
          <w:tcPr>
            <w:tcW w:w="718" w:type="pct"/>
            <w:hideMark/>
          </w:tcPr>
          <w:p w14:paraId="58F023D2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0,337</w:t>
            </w:r>
          </w:p>
        </w:tc>
      </w:tr>
      <w:tr w:rsidR="00FE65A0" w:rsidRPr="00241608" w14:paraId="06F9B382" w14:textId="77777777" w:rsidTr="00722B17">
        <w:trPr>
          <w:trHeight w:val="20"/>
        </w:trPr>
        <w:tc>
          <w:tcPr>
            <w:tcW w:w="411" w:type="pct"/>
            <w:vMerge/>
            <w:hideMark/>
          </w:tcPr>
          <w:p w14:paraId="4D0722A3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66" w:type="pct"/>
            <w:vMerge/>
            <w:hideMark/>
          </w:tcPr>
          <w:p w14:paraId="25C8B0A4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9" w:type="pct"/>
            <w:hideMark/>
          </w:tcPr>
          <w:p w14:paraId="1F2D4CDC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proofErr w:type="gramStart"/>
            <w:r w:rsidRPr="00D06C8F">
              <w:rPr>
                <w:rFonts w:cs="Times New Roman"/>
                <w:sz w:val="22"/>
                <w:szCs w:val="22"/>
              </w:rPr>
              <w:t>в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% </w:t>
            </w:r>
            <w:proofErr w:type="gramStart"/>
            <w:r w:rsidRPr="00D06C8F">
              <w:rPr>
                <w:rFonts w:cs="Times New Roman"/>
                <w:sz w:val="22"/>
                <w:szCs w:val="22"/>
              </w:rPr>
              <w:t>к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предыдущему году</w:t>
            </w:r>
          </w:p>
        </w:tc>
        <w:tc>
          <w:tcPr>
            <w:tcW w:w="643" w:type="pct"/>
            <w:hideMark/>
          </w:tcPr>
          <w:p w14:paraId="27EA6020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95,6</w:t>
            </w:r>
          </w:p>
        </w:tc>
        <w:tc>
          <w:tcPr>
            <w:tcW w:w="643" w:type="pct"/>
            <w:hideMark/>
          </w:tcPr>
          <w:p w14:paraId="65767B0C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102,4</w:t>
            </w:r>
          </w:p>
        </w:tc>
        <w:tc>
          <w:tcPr>
            <w:tcW w:w="718" w:type="pct"/>
            <w:hideMark/>
          </w:tcPr>
          <w:p w14:paraId="0D5B69E2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100,3</w:t>
            </w:r>
          </w:p>
        </w:tc>
      </w:tr>
      <w:tr w:rsidR="00FE65A0" w:rsidRPr="00241608" w14:paraId="50CDF57B" w14:textId="77777777" w:rsidTr="00722B17">
        <w:trPr>
          <w:trHeight w:val="20"/>
        </w:trPr>
        <w:tc>
          <w:tcPr>
            <w:tcW w:w="411" w:type="pct"/>
            <w:hideMark/>
          </w:tcPr>
          <w:p w14:paraId="346842BE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1366" w:type="pct"/>
            <w:hideMark/>
          </w:tcPr>
          <w:p w14:paraId="1ED53590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Общий коэффициент смертности</w:t>
            </w:r>
          </w:p>
        </w:tc>
        <w:tc>
          <w:tcPr>
            <w:tcW w:w="1219" w:type="pct"/>
            <w:hideMark/>
          </w:tcPr>
          <w:p w14:paraId="7474942D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человек на 1000 населения</w:t>
            </w:r>
          </w:p>
        </w:tc>
        <w:tc>
          <w:tcPr>
            <w:tcW w:w="643" w:type="pct"/>
            <w:hideMark/>
          </w:tcPr>
          <w:p w14:paraId="37656B66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13,48</w:t>
            </w:r>
          </w:p>
        </w:tc>
        <w:tc>
          <w:tcPr>
            <w:tcW w:w="643" w:type="pct"/>
            <w:hideMark/>
          </w:tcPr>
          <w:p w14:paraId="48D5F501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13,74</w:t>
            </w:r>
          </w:p>
        </w:tc>
        <w:tc>
          <w:tcPr>
            <w:tcW w:w="718" w:type="pct"/>
            <w:hideMark/>
          </w:tcPr>
          <w:p w14:paraId="5325161B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13,77</w:t>
            </w:r>
          </w:p>
        </w:tc>
      </w:tr>
      <w:tr w:rsidR="00FE65A0" w:rsidRPr="00241608" w14:paraId="35A6D7B9" w14:textId="77777777" w:rsidTr="00722B17">
        <w:trPr>
          <w:trHeight w:val="20"/>
        </w:trPr>
        <w:tc>
          <w:tcPr>
            <w:tcW w:w="411" w:type="pct"/>
            <w:vMerge w:val="restart"/>
            <w:hideMark/>
          </w:tcPr>
          <w:p w14:paraId="084F4A33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1366" w:type="pct"/>
            <w:vMerge w:val="restart"/>
            <w:hideMark/>
          </w:tcPr>
          <w:p w14:paraId="64DE4A30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Естественный прирост</w:t>
            </w:r>
            <w:proofErr w:type="gramStart"/>
            <w:r w:rsidRPr="00D06C8F">
              <w:rPr>
                <w:rFonts w:cs="Times New Roman"/>
                <w:sz w:val="22"/>
                <w:szCs w:val="22"/>
              </w:rPr>
              <w:t xml:space="preserve"> (+), 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>убыль (-)</w:t>
            </w:r>
          </w:p>
        </w:tc>
        <w:tc>
          <w:tcPr>
            <w:tcW w:w="1219" w:type="pct"/>
            <w:hideMark/>
          </w:tcPr>
          <w:p w14:paraId="3ED0EE1A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тыс. человек</w:t>
            </w:r>
          </w:p>
        </w:tc>
        <w:tc>
          <w:tcPr>
            <w:tcW w:w="643" w:type="pct"/>
            <w:hideMark/>
          </w:tcPr>
          <w:p w14:paraId="704B2D0A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-0,013</w:t>
            </w:r>
          </w:p>
        </w:tc>
        <w:tc>
          <w:tcPr>
            <w:tcW w:w="643" w:type="pct"/>
            <w:hideMark/>
          </w:tcPr>
          <w:p w14:paraId="0F0BD16C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-0,04</w:t>
            </w:r>
          </w:p>
        </w:tc>
        <w:tc>
          <w:tcPr>
            <w:tcW w:w="718" w:type="pct"/>
            <w:hideMark/>
          </w:tcPr>
          <w:p w14:paraId="536DC837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-0,026</w:t>
            </w:r>
          </w:p>
        </w:tc>
      </w:tr>
      <w:tr w:rsidR="00FE65A0" w:rsidRPr="00241608" w14:paraId="4958321A" w14:textId="77777777" w:rsidTr="00722B17">
        <w:trPr>
          <w:trHeight w:val="20"/>
        </w:trPr>
        <w:tc>
          <w:tcPr>
            <w:tcW w:w="411" w:type="pct"/>
            <w:vMerge/>
            <w:hideMark/>
          </w:tcPr>
          <w:p w14:paraId="5CAEA3B4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66" w:type="pct"/>
            <w:vMerge/>
            <w:hideMark/>
          </w:tcPr>
          <w:p w14:paraId="32CB25E1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9" w:type="pct"/>
            <w:hideMark/>
          </w:tcPr>
          <w:p w14:paraId="3678FB63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proofErr w:type="gramStart"/>
            <w:r w:rsidRPr="00D06C8F">
              <w:rPr>
                <w:rFonts w:cs="Times New Roman"/>
                <w:sz w:val="22"/>
                <w:szCs w:val="22"/>
              </w:rPr>
              <w:t>в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% </w:t>
            </w:r>
            <w:proofErr w:type="gramStart"/>
            <w:r w:rsidRPr="00D06C8F">
              <w:rPr>
                <w:rFonts w:cs="Times New Roman"/>
                <w:sz w:val="22"/>
                <w:szCs w:val="22"/>
              </w:rPr>
              <w:t>к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предыдущему году</w:t>
            </w:r>
          </w:p>
        </w:tc>
        <w:tc>
          <w:tcPr>
            <w:tcW w:w="643" w:type="pct"/>
            <w:hideMark/>
          </w:tcPr>
          <w:p w14:paraId="5A50C5DA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87</w:t>
            </w:r>
          </w:p>
        </w:tc>
        <w:tc>
          <w:tcPr>
            <w:tcW w:w="643" w:type="pct"/>
            <w:hideMark/>
          </w:tcPr>
          <w:p w14:paraId="67C32192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308</w:t>
            </w:r>
          </w:p>
        </w:tc>
        <w:tc>
          <w:tcPr>
            <w:tcW w:w="718" w:type="pct"/>
            <w:hideMark/>
          </w:tcPr>
          <w:p w14:paraId="43EBD506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65</w:t>
            </w:r>
          </w:p>
        </w:tc>
      </w:tr>
      <w:tr w:rsidR="00FE65A0" w:rsidRPr="00241608" w14:paraId="3D46C874" w14:textId="77777777" w:rsidTr="00722B17">
        <w:trPr>
          <w:trHeight w:val="20"/>
        </w:trPr>
        <w:tc>
          <w:tcPr>
            <w:tcW w:w="411" w:type="pct"/>
            <w:hideMark/>
          </w:tcPr>
          <w:p w14:paraId="5786F100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1366" w:type="pct"/>
            <w:hideMark/>
          </w:tcPr>
          <w:p w14:paraId="6ED879DE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Коэффициент естественного прироста</w:t>
            </w:r>
          </w:p>
        </w:tc>
        <w:tc>
          <w:tcPr>
            <w:tcW w:w="1219" w:type="pct"/>
            <w:hideMark/>
          </w:tcPr>
          <w:p w14:paraId="01C836EF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человек на 1000 населения</w:t>
            </w:r>
          </w:p>
        </w:tc>
        <w:tc>
          <w:tcPr>
            <w:tcW w:w="643" w:type="pct"/>
            <w:hideMark/>
          </w:tcPr>
          <w:p w14:paraId="78F016E8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-0,53</w:t>
            </w:r>
          </w:p>
        </w:tc>
        <w:tc>
          <w:tcPr>
            <w:tcW w:w="643" w:type="pct"/>
            <w:hideMark/>
          </w:tcPr>
          <w:p w14:paraId="2DABC94E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-1,63</w:t>
            </w:r>
          </w:p>
        </w:tc>
        <w:tc>
          <w:tcPr>
            <w:tcW w:w="718" w:type="pct"/>
            <w:hideMark/>
          </w:tcPr>
          <w:p w14:paraId="32568C07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-1,06</w:t>
            </w:r>
          </w:p>
        </w:tc>
      </w:tr>
      <w:tr w:rsidR="00FE65A0" w:rsidRPr="00241608" w14:paraId="59B0145D" w14:textId="77777777" w:rsidTr="00722B17">
        <w:trPr>
          <w:trHeight w:val="20"/>
        </w:trPr>
        <w:tc>
          <w:tcPr>
            <w:tcW w:w="411" w:type="pct"/>
            <w:vMerge w:val="restart"/>
            <w:hideMark/>
          </w:tcPr>
          <w:p w14:paraId="5F84D0CC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1366" w:type="pct"/>
            <w:vMerge w:val="restart"/>
            <w:hideMark/>
          </w:tcPr>
          <w:p w14:paraId="054B06F7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Миграция населения</w:t>
            </w:r>
          </w:p>
        </w:tc>
        <w:tc>
          <w:tcPr>
            <w:tcW w:w="1219" w:type="pct"/>
            <w:hideMark/>
          </w:tcPr>
          <w:p w14:paraId="2A56F7F1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тыс. человек</w:t>
            </w:r>
          </w:p>
        </w:tc>
        <w:tc>
          <w:tcPr>
            <w:tcW w:w="643" w:type="pct"/>
            <w:hideMark/>
          </w:tcPr>
          <w:p w14:paraId="65729398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643" w:type="pct"/>
            <w:hideMark/>
          </w:tcPr>
          <w:p w14:paraId="77950D26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718" w:type="pct"/>
            <w:hideMark/>
          </w:tcPr>
          <w:p w14:paraId="2C267054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 </w:t>
            </w:r>
          </w:p>
        </w:tc>
      </w:tr>
      <w:tr w:rsidR="00FE65A0" w:rsidRPr="00241608" w14:paraId="6612D62C" w14:textId="77777777" w:rsidTr="00722B17">
        <w:trPr>
          <w:trHeight w:val="20"/>
        </w:trPr>
        <w:tc>
          <w:tcPr>
            <w:tcW w:w="411" w:type="pct"/>
            <w:vMerge/>
            <w:hideMark/>
          </w:tcPr>
          <w:p w14:paraId="530A296C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66" w:type="pct"/>
            <w:vMerge/>
            <w:hideMark/>
          </w:tcPr>
          <w:p w14:paraId="47E3F4D1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9" w:type="pct"/>
            <w:hideMark/>
          </w:tcPr>
          <w:p w14:paraId="0F33D4F0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прибыло</w:t>
            </w:r>
          </w:p>
        </w:tc>
        <w:tc>
          <w:tcPr>
            <w:tcW w:w="643" w:type="pct"/>
            <w:hideMark/>
          </w:tcPr>
          <w:p w14:paraId="527CBAF3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0,325</w:t>
            </w:r>
          </w:p>
        </w:tc>
        <w:tc>
          <w:tcPr>
            <w:tcW w:w="643" w:type="pct"/>
            <w:hideMark/>
          </w:tcPr>
          <w:p w14:paraId="161CEC39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0,404</w:t>
            </w:r>
          </w:p>
        </w:tc>
        <w:tc>
          <w:tcPr>
            <w:tcW w:w="718" w:type="pct"/>
            <w:hideMark/>
          </w:tcPr>
          <w:p w14:paraId="6E9F086B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0,465</w:t>
            </w:r>
          </w:p>
        </w:tc>
      </w:tr>
      <w:tr w:rsidR="00FE65A0" w:rsidRPr="00241608" w14:paraId="70A9004E" w14:textId="77777777" w:rsidTr="00722B17">
        <w:trPr>
          <w:trHeight w:val="20"/>
        </w:trPr>
        <w:tc>
          <w:tcPr>
            <w:tcW w:w="411" w:type="pct"/>
            <w:vMerge/>
            <w:hideMark/>
          </w:tcPr>
          <w:p w14:paraId="7BAF4600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66" w:type="pct"/>
            <w:vMerge/>
            <w:hideMark/>
          </w:tcPr>
          <w:p w14:paraId="0E1D5D0C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9" w:type="pct"/>
            <w:hideMark/>
          </w:tcPr>
          <w:p w14:paraId="17875055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выбыло</w:t>
            </w:r>
          </w:p>
        </w:tc>
        <w:tc>
          <w:tcPr>
            <w:tcW w:w="643" w:type="pct"/>
            <w:hideMark/>
          </w:tcPr>
          <w:p w14:paraId="3D217E7B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0,32</w:t>
            </w:r>
          </w:p>
        </w:tc>
        <w:tc>
          <w:tcPr>
            <w:tcW w:w="643" w:type="pct"/>
            <w:hideMark/>
          </w:tcPr>
          <w:p w14:paraId="48FE17F7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0,369</w:t>
            </w:r>
          </w:p>
        </w:tc>
        <w:tc>
          <w:tcPr>
            <w:tcW w:w="718" w:type="pct"/>
            <w:hideMark/>
          </w:tcPr>
          <w:p w14:paraId="56EA2C0E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0,406</w:t>
            </w:r>
          </w:p>
        </w:tc>
      </w:tr>
      <w:tr w:rsidR="00FE65A0" w:rsidRPr="00241608" w14:paraId="3C0825E5" w14:textId="77777777" w:rsidTr="00722B17">
        <w:trPr>
          <w:trHeight w:val="20"/>
        </w:trPr>
        <w:tc>
          <w:tcPr>
            <w:tcW w:w="411" w:type="pct"/>
            <w:vMerge/>
            <w:hideMark/>
          </w:tcPr>
          <w:p w14:paraId="1E7DADC5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66" w:type="pct"/>
            <w:vMerge/>
            <w:hideMark/>
          </w:tcPr>
          <w:p w14:paraId="568014BD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9" w:type="pct"/>
            <w:hideMark/>
          </w:tcPr>
          <w:p w14:paraId="0AA87D04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proofErr w:type="gramStart"/>
            <w:r w:rsidRPr="00D06C8F">
              <w:rPr>
                <w:rFonts w:cs="Times New Roman"/>
                <w:sz w:val="22"/>
                <w:szCs w:val="22"/>
              </w:rPr>
              <w:t>в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% </w:t>
            </w:r>
            <w:proofErr w:type="gramStart"/>
            <w:r w:rsidRPr="00D06C8F">
              <w:rPr>
                <w:rFonts w:cs="Times New Roman"/>
                <w:sz w:val="22"/>
                <w:szCs w:val="22"/>
              </w:rPr>
              <w:t>к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предыдущему году</w:t>
            </w:r>
          </w:p>
        </w:tc>
        <w:tc>
          <w:tcPr>
            <w:tcW w:w="643" w:type="pct"/>
            <w:hideMark/>
          </w:tcPr>
          <w:p w14:paraId="7CD0BA92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643" w:type="pct"/>
            <w:hideMark/>
          </w:tcPr>
          <w:p w14:paraId="6E92751D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 </w:t>
            </w:r>
          </w:p>
        </w:tc>
        <w:tc>
          <w:tcPr>
            <w:tcW w:w="718" w:type="pct"/>
            <w:hideMark/>
          </w:tcPr>
          <w:p w14:paraId="03A3BFF7" w14:textId="77777777" w:rsidR="00FE65A0" w:rsidRPr="00D06C8F" w:rsidRDefault="00FE65A0" w:rsidP="00241608">
            <w:pPr>
              <w:pStyle w:val="a5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 </w:t>
            </w:r>
          </w:p>
        </w:tc>
      </w:tr>
      <w:tr w:rsidR="00FE65A0" w:rsidRPr="00241608" w14:paraId="0A0478A7" w14:textId="77777777" w:rsidTr="00722B17">
        <w:trPr>
          <w:trHeight w:val="20"/>
        </w:trPr>
        <w:tc>
          <w:tcPr>
            <w:tcW w:w="411" w:type="pct"/>
            <w:vMerge/>
            <w:hideMark/>
          </w:tcPr>
          <w:p w14:paraId="1FA2A0C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66" w:type="pct"/>
            <w:vMerge/>
            <w:hideMark/>
          </w:tcPr>
          <w:p w14:paraId="3CFDC86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219" w:type="pct"/>
            <w:hideMark/>
          </w:tcPr>
          <w:p w14:paraId="6EFF064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прибыло</w:t>
            </w:r>
          </w:p>
        </w:tc>
        <w:tc>
          <w:tcPr>
            <w:tcW w:w="643" w:type="pct"/>
            <w:hideMark/>
          </w:tcPr>
          <w:p w14:paraId="48A0448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101,9</w:t>
            </w:r>
          </w:p>
        </w:tc>
        <w:tc>
          <w:tcPr>
            <w:tcW w:w="643" w:type="pct"/>
            <w:hideMark/>
          </w:tcPr>
          <w:p w14:paraId="4771E98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102</w:t>
            </w:r>
          </w:p>
        </w:tc>
        <w:tc>
          <w:tcPr>
            <w:tcW w:w="718" w:type="pct"/>
            <w:hideMark/>
          </w:tcPr>
          <w:p w14:paraId="78199F6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115</w:t>
            </w:r>
          </w:p>
        </w:tc>
      </w:tr>
      <w:tr w:rsidR="00FE65A0" w:rsidRPr="00241608" w14:paraId="4A969A76" w14:textId="77777777" w:rsidTr="00722B17">
        <w:trPr>
          <w:trHeight w:val="20"/>
        </w:trPr>
        <w:tc>
          <w:tcPr>
            <w:tcW w:w="411" w:type="pct"/>
            <w:vMerge/>
            <w:hideMark/>
          </w:tcPr>
          <w:p w14:paraId="6895507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66" w:type="pct"/>
            <w:vMerge/>
            <w:hideMark/>
          </w:tcPr>
          <w:p w14:paraId="433DE9F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219" w:type="pct"/>
            <w:hideMark/>
          </w:tcPr>
          <w:p w14:paraId="3945435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выбыло</w:t>
            </w:r>
          </w:p>
        </w:tc>
        <w:tc>
          <w:tcPr>
            <w:tcW w:w="643" w:type="pct"/>
            <w:hideMark/>
          </w:tcPr>
          <w:p w14:paraId="3134D9D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97,3</w:t>
            </w:r>
          </w:p>
        </w:tc>
        <w:tc>
          <w:tcPr>
            <w:tcW w:w="643" w:type="pct"/>
            <w:hideMark/>
          </w:tcPr>
          <w:p w14:paraId="5396BFC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115,3</w:t>
            </w:r>
          </w:p>
        </w:tc>
        <w:tc>
          <w:tcPr>
            <w:tcW w:w="718" w:type="pct"/>
            <w:hideMark/>
          </w:tcPr>
          <w:p w14:paraId="59486D5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110</w:t>
            </w:r>
          </w:p>
        </w:tc>
      </w:tr>
      <w:tr w:rsidR="00FE65A0" w:rsidRPr="00241608" w14:paraId="621750AD" w14:textId="77777777" w:rsidTr="00722B17">
        <w:trPr>
          <w:trHeight w:val="20"/>
        </w:trPr>
        <w:tc>
          <w:tcPr>
            <w:tcW w:w="411" w:type="pct"/>
            <w:vMerge w:val="restart"/>
            <w:hideMark/>
          </w:tcPr>
          <w:p w14:paraId="0EB07923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9</w:t>
            </w:r>
          </w:p>
        </w:tc>
        <w:tc>
          <w:tcPr>
            <w:tcW w:w="1366" w:type="pct"/>
            <w:vMerge w:val="restart"/>
            <w:hideMark/>
          </w:tcPr>
          <w:p w14:paraId="2323E625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Миграционный прирост</w:t>
            </w:r>
            <w:proofErr w:type="gramStart"/>
            <w:r w:rsidRPr="00D06C8F">
              <w:rPr>
                <w:rFonts w:cs="Times New Roman"/>
                <w:sz w:val="22"/>
                <w:szCs w:val="22"/>
              </w:rPr>
              <w:t xml:space="preserve"> </w:t>
            </w:r>
            <w:r w:rsidRPr="00D06C8F">
              <w:rPr>
                <w:rFonts w:cs="Times New Roman"/>
                <w:sz w:val="22"/>
                <w:szCs w:val="22"/>
              </w:rPr>
              <w:lastRenderedPageBreak/>
              <w:t xml:space="preserve">(+), 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>снижение (-)</w:t>
            </w:r>
          </w:p>
        </w:tc>
        <w:tc>
          <w:tcPr>
            <w:tcW w:w="1219" w:type="pct"/>
            <w:hideMark/>
          </w:tcPr>
          <w:p w14:paraId="3340D649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lastRenderedPageBreak/>
              <w:t>тыс. человек</w:t>
            </w:r>
          </w:p>
        </w:tc>
        <w:tc>
          <w:tcPr>
            <w:tcW w:w="643" w:type="pct"/>
            <w:hideMark/>
          </w:tcPr>
          <w:p w14:paraId="596974E0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0,005</w:t>
            </w:r>
          </w:p>
        </w:tc>
        <w:tc>
          <w:tcPr>
            <w:tcW w:w="643" w:type="pct"/>
            <w:hideMark/>
          </w:tcPr>
          <w:p w14:paraId="3DB5A4B8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0,035</w:t>
            </w:r>
          </w:p>
        </w:tc>
        <w:tc>
          <w:tcPr>
            <w:tcW w:w="718" w:type="pct"/>
            <w:hideMark/>
          </w:tcPr>
          <w:p w14:paraId="7C7CFD88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0,059</w:t>
            </w:r>
          </w:p>
        </w:tc>
      </w:tr>
      <w:tr w:rsidR="00FE65A0" w:rsidRPr="00241608" w14:paraId="1FD806D9" w14:textId="77777777" w:rsidTr="00722B17">
        <w:trPr>
          <w:trHeight w:val="20"/>
        </w:trPr>
        <w:tc>
          <w:tcPr>
            <w:tcW w:w="411" w:type="pct"/>
            <w:vMerge/>
            <w:hideMark/>
          </w:tcPr>
          <w:p w14:paraId="337EE9DF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366" w:type="pct"/>
            <w:vMerge/>
            <w:hideMark/>
          </w:tcPr>
          <w:p w14:paraId="26DECE81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19" w:type="pct"/>
            <w:hideMark/>
          </w:tcPr>
          <w:p w14:paraId="4CA4F112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proofErr w:type="gramStart"/>
            <w:r w:rsidRPr="00D06C8F">
              <w:rPr>
                <w:rFonts w:cs="Times New Roman"/>
                <w:sz w:val="22"/>
                <w:szCs w:val="22"/>
              </w:rPr>
              <w:t>в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% </w:t>
            </w:r>
            <w:proofErr w:type="gramStart"/>
            <w:r w:rsidRPr="00D06C8F">
              <w:rPr>
                <w:rFonts w:cs="Times New Roman"/>
                <w:sz w:val="22"/>
                <w:szCs w:val="22"/>
              </w:rPr>
              <w:t>к</w:t>
            </w:r>
            <w:proofErr w:type="gramEnd"/>
            <w:r w:rsidRPr="00D06C8F">
              <w:rPr>
                <w:rFonts w:cs="Times New Roman"/>
                <w:sz w:val="22"/>
                <w:szCs w:val="22"/>
              </w:rPr>
              <w:t xml:space="preserve"> предыдущему году</w:t>
            </w:r>
          </w:p>
        </w:tc>
        <w:tc>
          <w:tcPr>
            <w:tcW w:w="643" w:type="pct"/>
            <w:hideMark/>
          </w:tcPr>
          <w:p w14:paraId="6EC120F1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50,6</w:t>
            </w:r>
          </w:p>
        </w:tc>
        <w:tc>
          <w:tcPr>
            <w:tcW w:w="643" w:type="pct"/>
            <w:hideMark/>
          </w:tcPr>
          <w:p w14:paraId="0219C2DA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700</w:t>
            </w:r>
          </w:p>
        </w:tc>
        <w:tc>
          <w:tcPr>
            <w:tcW w:w="718" w:type="pct"/>
            <w:hideMark/>
          </w:tcPr>
          <w:p w14:paraId="3154DE11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168,57</w:t>
            </w:r>
          </w:p>
        </w:tc>
      </w:tr>
      <w:tr w:rsidR="00FE65A0" w:rsidRPr="00241608" w14:paraId="27073976" w14:textId="77777777" w:rsidTr="00722B17">
        <w:trPr>
          <w:trHeight w:val="20"/>
        </w:trPr>
        <w:tc>
          <w:tcPr>
            <w:tcW w:w="411" w:type="pct"/>
            <w:hideMark/>
          </w:tcPr>
          <w:p w14:paraId="3D8B870D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lastRenderedPageBreak/>
              <w:t>10</w:t>
            </w:r>
          </w:p>
        </w:tc>
        <w:tc>
          <w:tcPr>
            <w:tcW w:w="1366" w:type="pct"/>
            <w:hideMark/>
          </w:tcPr>
          <w:p w14:paraId="2CC8DDDB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Коэффициент миграционного прироста</w:t>
            </w:r>
          </w:p>
        </w:tc>
        <w:tc>
          <w:tcPr>
            <w:tcW w:w="1219" w:type="pct"/>
            <w:hideMark/>
          </w:tcPr>
          <w:p w14:paraId="30F3F61F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человек на 1000 населения</w:t>
            </w:r>
          </w:p>
        </w:tc>
        <w:tc>
          <w:tcPr>
            <w:tcW w:w="643" w:type="pct"/>
            <w:hideMark/>
          </w:tcPr>
          <w:p w14:paraId="1A35DBC1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0,21</w:t>
            </w:r>
          </w:p>
        </w:tc>
        <w:tc>
          <w:tcPr>
            <w:tcW w:w="643" w:type="pct"/>
            <w:hideMark/>
          </w:tcPr>
          <w:p w14:paraId="1F3C4273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1,43</w:t>
            </w:r>
          </w:p>
        </w:tc>
        <w:tc>
          <w:tcPr>
            <w:tcW w:w="718" w:type="pct"/>
            <w:hideMark/>
          </w:tcPr>
          <w:p w14:paraId="65CDE641" w14:textId="77777777" w:rsidR="00FE65A0" w:rsidRPr="00D06C8F" w:rsidRDefault="00FE65A0" w:rsidP="00D06C8F">
            <w:pPr>
              <w:pStyle w:val="a5"/>
              <w:jc w:val="left"/>
              <w:rPr>
                <w:rFonts w:cs="Times New Roman"/>
                <w:sz w:val="22"/>
                <w:szCs w:val="22"/>
              </w:rPr>
            </w:pPr>
            <w:r w:rsidRPr="00D06C8F">
              <w:rPr>
                <w:rFonts w:cs="Times New Roman"/>
                <w:sz w:val="22"/>
                <w:szCs w:val="22"/>
              </w:rPr>
              <w:t>2,41</w:t>
            </w:r>
          </w:p>
        </w:tc>
      </w:tr>
    </w:tbl>
    <w:p w14:paraId="5B34224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A1409C1" w14:textId="25B0C0B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Согласно данным </w:t>
      </w:r>
      <w:proofErr w:type="spellStart"/>
      <w:r w:rsidRPr="00241608">
        <w:rPr>
          <w:rFonts w:cs="Times New Roman"/>
          <w:sz w:val="24"/>
          <w:szCs w:val="24"/>
        </w:rPr>
        <w:t>Крымстата</w:t>
      </w:r>
      <w:proofErr w:type="spellEnd"/>
      <w:r w:rsidRPr="00241608">
        <w:rPr>
          <w:rFonts w:cs="Times New Roman"/>
          <w:sz w:val="24"/>
          <w:szCs w:val="24"/>
        </w:rPr>
        <w:t xml:space="preserve"> (Федеральная служба государственной статистики, территориальный орган Федеральной службы государственной статистики по Республике Крым), за 1 полугодие 2016 года увеличилась естественная убыль населения</w:t>
      </w:r>
      <w:r w:rsidR="00A6613D" w:rsidRPr="00241608">
        <w:rPr>
          <w:rFonts w:cs="Times New Roman"/>
          <w:sz w:val="24"/>
          <w:szCs w:val="24"/>
        </w:rPr>
        <w:t xml:space="preserve"> (в 4,6 раза)</w:t>
      </w:r>
      <w:r w:rsidRPr="00241608">
        <w:rPr>
          <w:rFonts w:cs="Times New Roman"/>
          <w:sz w:val="24"/>
          <w:szCs w:val="24"/>
        </w:rPr>
        <w:t xml:space="preserve"> и снизился миграционный прирост населения</w:t>
      </w:r>
      <w:r w:rsidR="00A6613D" w:rsidRPr="00241608">
        <w:rPr>
          <w:rFonts w:cs="Times New Roman"/>
          <w:sz w:val="24"/>
          <w:szCs w:val="24"/>
        </w:rPr>
        <w:t xml:space="preserve"> (всего 35,4% от показателя 2015 года)</w:t>
      </w:r>
      <w:r w:rsidRPr="00241608">
        <w:rPr>
          <w:rFonts w:cs="Times New Roman"/>
          <w:sz w:val="24"/>
          <w:szCs w:val="24"/>
        </w:rPr>
        <w:t xml:space="preserve">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Армянск:</w:t>
      </w:r>
    </w:p>
    <w:p w14:paraId="4ABF453C" w14:textId="33A2C31F" w:rsidR="00CB49DA" w:rsidRPr="00241608" w:rsidRDefault="00CB49DA" w:rsidP="00D06C8F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7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Естественное движение населения, человек</w:t>
      </w:r>
    </w:p>
    <w:p w14:paraId="10E764B0" w14:textId="77777777" w:rsidR="00CB49DA" w:rsidRPr="00241608" w:rsidRDefault="00CB49DA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9689" w:type="dxa"/>
        <w:tblLook w:val="04A0" w:firstRow="1" w:lastRow="0" w:firstColumn="1" w:lastColumn="0" w:noHBand="0" w:noVBand="1"/>
      </w:tblPr>
      <w:tblGrid>
        <w:gridCol w:w="1489"/>
        <w:gridCol w:w="1366"/>
        <w:gridCol w:w="1366"/>
        <w:gridCol w:w="1367"/>
        <w:gridCol w:w="1367"/>
        <w:gridCol w:w="1367"/>
        <w:gridCol w:w="1367"/>
      </w:tblGrid>
      <w:tr w:rsidR="00722B17" w:rsidRPr="00241608" w14:paraId="60301FF1" w14:textId="77777777" w:rsidTr="00461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489" w:type="dxa"/>
            <w:noWrap/>
            <w:hideMark/>
          </w:tcPr>
          <w:p w14:paraId="4B276CD7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2732" w:type="dxa"/>
            <w:gridSpan w:val="2"/>
            <w:noWrap/>
            <w:hideMark/>
          </w:tcPr>
          <w:p w14:paraId="42875942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число </w:t>
            </w:r>
            <w:proofErr w:type="gramStart"/>
            <w:r w:rsidRPr="00241608">
              <w:rPr>
                <w:rFonts w:cs="Times New Roman"/>
                <w:szCs w:val="24"/>
              </w:rPr>
              <w:t>родившихся</w:t>
            </w:r>
            <w:proofErr w:type="gramEnd"/>
          </w:p>
        </w:tc>
        <w:tc>
          <w:tcPr>
            <w:tcW w:w="2734" w:type="dxa"/>
            <w:gridSpan w:val="2"/>
            <w:noWrap/>
            <w:hideMark/>
          </w:tcPr>
          <w:p w14:paraId="5D781B0E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число </w:t>
            </w:r>
            <w:proofErr w:type="gramStart"/>
            <w:r w:rsidRPr="00241608">
              <w:rPr>
                <w:rFonts w:cs="Times New Roman"/>
                <w:szCs w:val="24"/>
              </w:rPr>
              <w:t>умерших</w:t>
            </w:r>
            <w:proofErr w:type="gramEnd"/>
          </w:p>
        </w:tc>
        <w:tc>
          <w:tcPr>
            <w:tcW w:w="2734" w:type="dxa"/>
            <w:gridSpan w:val="2"/>
            <w:noWrap/>
            <w:hideMark/>
          </w:tcPr>
          <w:p w14:paraId="63B2DF5F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естественный прирост, убыль</w:t>
            </w:r>
            <w:proofErr w:type="gramStart"/>
            <w:r w:rsidRPr="00241608">
              <w:rPr>
                <w:rFonts w:cs="Times New Roman"/>
                <w:szCs w:val="24"/>
              </w:rPr>
              <w:t xml:space="preserve"> (-)</w:t>
            </w:r>
            <w:proofErr w:type="gramEnd"/>
          </w:p>
        </w:tc>
      </w:tr>
      <w:tr w:rsidR="00722B17" w:rsidRPr="00241608" w14:paraId="17E7A43D" w14:textId="77777777" w:rsidTr="00461A1F">
        <w:trPr>
          <w:trHeight w:val="300"/>
        </w:trPr>
        <w:tc>
          <w:tcPr>
            <w:tcW w:w="1489" w:type="dxa"/>
            <w:noWrap/>
            <w:hideMark/>
          </w:tcPr>
          <w:p w14:paraId="314657FD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14:paraId="72AA4CEA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январе-июне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2016 года</w:t>
            </w:r>
          </w:p>
        </w:tc>
        <w:tc>
          <w:tcPr>
            <w:tcW w:w="1366" w:type="dxa"/>
            <w:noWrap/>
            <w:hideMark/>
          </w:tcPr>
          <w:p w14:paraId="0A559C34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январе-июне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2015 года</w:t>
            </w:r>
          </w:p>
        </w:tc>
        <w:tc>
          <w:tcPr>
            <w:tcW w:w="1367" w:type="dxa"/>
            <w:noWrap/>
            <w:hideMark/>
          </w:tcPr>
          <w:p w14:paraId="11563FA6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январе-июне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2016 года</w:t>
            </w:r>
          </w:p>
        </w:tc>
        <w:tc>
          <w:tcPr>
            <w:tcW w:w="1367" w:type="dxa"/>
            <w:noWrap/>
            <w:hideMark/>
          </w:tcPr>
          <w:p w14:paraId="34D48518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январе-июне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2015 года</w:t>
            </w:r>
          </w:p>
        </w:tc>
        <w:tc>
          <w:tcPr>
            <w:tcW w:w="1367" w:type="dxa"/>
            <w:noWrap/>
            <w:hideMark/>
          </w:tcPr>
          <w:p w14:paraId="5802AFA0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январе-июне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2016 года</w:t>
            </w:r>
          </w:p>
        </w:tc>
        <w:tc>
          <w:tcPr>
            <w:tcW w:w="1367" w:type="dxa"/>
            <w:noWrap/>
            <w:hideMark/>
          </w:tcPr>
          <w:p w14:paraId="7A187905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январе-июне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2015 года</w:t>
            </w:r>
          </w:p>
        </w:tc>
      </w:tr>
      <w:tr w:rsidR="00722B17" w:rsidRPr="00241608" w14:paraId="7B036EC6" w14:textId="77777777" w:rsidTr="00461A1F">
        <w:trPr>
          <w:trHeight w:val="300"/>
        </w:trPr>
        <w:tc>
          <w:tcPr>
            <w:tcW w:w="1489" w:type="dxa"/>
            <w:noWrap/>
            <w:hideMark/>
          </w:tcPr>
          <w:p w14:paraId="2C946F89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Республика Крым</w:t>
            </w:r>
          </w:p>
        </w:tc>
        <w:tc>
          <w:tcPr>
            <w:tcW w:w="1366" w:type="dxa"/>
            <w:noWrap/>
            <w:hideMark/>
          </w:tcPr>
          <w:p w14:paraId="55879729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10777</w:t>
            </w:r>
          </w:p>
        </w:tc>
        <w:tc>
          <w:tcPr>
            <w:tcW w:w="1366" w:type="dxa"/>
            <w:noWrap/>
            <w:hideMark/>
          </w:tcPr>
          <w:p w14:paraId="4DBEE92B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11114</w:t>
            </w:r>
          </w:p>
        </w:tc>
        <w:tc>
          <w:tcPr>
            <w:tcW w:w="1367" w:type="dxa"/>
            <w:noWrap/>
            <w:hideMark/>
          </w:tcPr>
          <w:p w14:paraId="3003F854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14820</w:t>
            </w:r>
          </w:p>
        </w:tc>
        <w:tc>
          <w:tcPr>
            <w:tcW w:w="1367" w:type="dxa"/>
            <w:noWrap/>
            <w:hideMark/>
          </w:tcPr>
          <w:p w14:paraId="235A82F6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14910</w:t>
            </w:r>
          </w:p>
        </w:tc>
        <w:tc>
          <w:tcPr>
            <w:tcW w:w="1367" w:type="dxa"/>
            <w:noWrap/>
            <w:hideMark/>
          </w:tcPr>
          <w:p w14:paraId="625EE60A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-4043</w:t>
            </w:r>
          </w:p>
        </w:tc>
        <w:tc>
          <w:tcPr>
            <w:tcW w:w="1367" w:type="dxa"/>
            <w:noWrap/>
            <w:hideMark/>
          </w:tcPr>
          <w:p w14:paraId="6DAC0331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-3796</w:t>
            </w:r>
          </w:p>
        </w:tc>
      </w:tr>
      <w:tr w:rsidR="00722B17" w:rsidRPr="00241608" w14:paraId="15BBF1F3" w14:textId="77777777" w:rsidTr="00461A1F">
        <w:trPr>
          <w:trHeight w:val="300"/>
        </w:trPr>
        <w:tc>
          <w:tcPr>
            <w:tcW w:w="1489" w:type="dxa"/>
            <w:noWrap/>
            <w:hideMark/>
          </w:tcPr>
          <w:p w14:paraId="4DBDAB6C" w14:textId="5605D9F6" w:rsidR="00722B17" w:rsidRPr="00241608" w:rsidRDefault="00052E5D" w:rsidP="00241608">
            <w:pPr>
              <w:pStyle w:val="a5"/>
              <w:rPr>
                <w:rFonts w:cs="Times New Roman"/>
                <w:szCs w:val="24"/>
              </w:rPr>
            </w:pPr>
            <w:proofErr w:type="spellStart"/>
            <w:r w:rsidRPr="00241608">
              <w:rPr>
                <w:rFonts w:cs="Times New Roman"/>
                <w:szCs w:val="24"/>
              </w:rPr>
              <w:t>г.о</w:t>
            </w:r>
            <w:proofErr w:type="spellEnd"/>
            <w:r w:rsidRPr="00241608">
              <w:rPr>
                <w:rFonts w:cs="Times New Roman"/>
                <w:szCs w:val="24"/>
              </w:rPr>
              <w:t>.</w:t>
            </w:r>
            <w:r w:rsidR="00722B17" w:rsidRPr="00241608">
              <w:rPr>
                <w:rFonts w:cs="Times New Roman"/>
                <w:szCs w:val="24"/>
              </w:rPr>
              <w:t xml:space="preserve"> Армянск</w:t>
            </w:r>
          </w:p>
        </w:tc>
        <w:tc>
          <w:tcPr>
            <w:tcW w:w="1366" w:type="dxa"/>
            <w:noWrap/>
            <w:hideMark/>
          </w:tcPr>
          <w:p w14:paraId="00663411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109</w:t>
            </w:r>
          </w:p>
        </w:tc>
        <w:tc>
          <w:tcPr>
            <w:tcW w:w="1366" w:type="dxa"/>
            <w:noWrap/>
            <w:hideMark/>
          </w:tcPr>
          <w:p w14:paraId="6BE81DE1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152</w:t>
            </w:r>
          </w:p>
        </w:tc>
        <w:tc>
          <w:tcPr>
            <w:tcW w:w="1367" w:type="dxa"/>
            <w:noWrap/>
            <w:hideMark/>
          </w:tcPr>
          <w:p w14:paraId="42CF394D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192</w:t>
            </w:r>
          </w:p>
        </w:tc>
        <w:tc>
          <w:tcPr>
            <w:tcW w:w="1367" w:type="dxa"/>
            <w:noWrap/>
            <w:hideMark/>
          </w:tcPr>
          <w:p w14:paraId="22D60AE1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170</w:t>
            </w:r>
          </w:p>
        </w:tc>
        <w:tc>
          <w:tcPr>
            <w:tcW w:w="1367" w:type="dxa"/>
            <w:noWrap/>
            <w:hideMark/>
          </w:tcPr>
          <w:p w14:paraId="086C0D4B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-83</w:t>
            </w:r>
          </w:p>
        </w:tc>
        <w:tc>
          <w:tcPr>
            <w:tcW w:w="1367" w:type="dxa"/>
            <w:noWrap/>
            <w:hideMark/>
          </w:tcPr>
          <w:p w14:paraId="3446A886" w14:textId="77777777" w:rsidR="00722B17" w:rsidRPr="00241608" w:rsidRDefault="00722B1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-18</w:t>
            </w:r>
          </w:p>
        </w:tc>
      </w:tr>
    </w:tbl>
    <w:p w14:paraId="35D99194" w14:textId="515C089F" w:rsidR="00A6613D" w:rsidRPr="00241608" w:rsidRDefault="00A6613D" w:rsidP="00241608">
      <w:pPr>
        <w:spacing w:after="0" w:line="240" w:lineRule="auto"/>
        <w:ind w:firstLine="0"/>
        <w:rPr>
          <w:rFonts w:cs="Times New Roman"/>
          <w:sz w:val="24"/>
          <w:szCs w:val="24"/>
        </w:rPr>
      </w:pPr>
    </w:p>
    <w:p w14:paraId="0B457A72" w14:textId="5DABD0B4" w:rsidR="00CB49DA" w:rsidRPr="00241608" w:rsidRDefault="00CB49DA" w:rsidP="00D06C8F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8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Миграционное движение, человек</w:t>
      </w:r>
    </w:p>
    <w:p w14:paraId="71ED9D1C" w14:textId="77777777" w:rsidR="00CB49DA" w:rsidRPr="00241608" w:rsidRDefault="00CB49DA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1541"/>
        <w:gridCol w:w="1359"/>
        <w:gridCol w:w="1362"/>
        <w:gridCol w:w="1364"/>
        <w:gridCol w:w="1360"/>
        <w:gridCol w:w="1362"/>
        <w:gridCol w:w="1364"/>
      </w:tblGrid>
      <w:tr w:rsidR="00D06C8F" w:rsidRPr="00241608" w14:paraId="2CE7CBDB" w14:textId="77777777" w:rsidTr="00D0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794" w:type="pct"/>
            <w:vMerge w:val="restart"/>
            <w:noWrap/>
            <w:hideMark/>
          </w:tcPr>
          <w:p w14:paraId="3DE0D7D4" w14:textId="77777777" w:rsidR="00D06C8F" w:rsidRPr="00241608" w:rsidRDefault="00D06C8F" w:rsidP="00241608">
            <w:pPr>
              <w:pStyle w:val="a5"/>
              <w:rPr>
                <w:rFonts w:eastAsia="Times New Roman" w:cs="Times New Roman"/>
                <w:szCs w:val="24"/>
              </w:rPr>
            </w:pPr>
          </w:p>
        </w:tc>
        <w:tc>
          <w:tcPr>
            <w:tcW w:w="2103" w:type="pct"/>
            <w:gridSpan w:val="3"/>
            <w:noWrap/>
            <w:hideMark/>
          </w:tcPr>
          <w:p w14:paraId="75C4C2D8" w14:textId="77777777" w:rsidR="00D06C8F" w:rsidRPr="00241608" w:rsidRDefault="00D06C8F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gramStart"/>
            <w:r w:rsidRPr="00241608">
              <w:rPr>
                <w:rFonts w:eastAsia="Times New Roman" w:cs="Times New Roman"/>
                <w:color w:val="000000"/>
                <w:szCs w:val="24"/>
              </w:rPr>
              <w:t>январе-июне</w:t>
            </w:r>
            <w:proofErr w:type="gramEnd"/>
            <w:r w:rsidRPr="00241608">
              <w:rPr>
                <w:rFonts w:eastAsia="Times New Roman" w:cs="Times New Roman"/>
                <w:color w:val="000000"/>
                <w:szCs w:val="24"/>
              </w:rPr>
              <w:t xml:space="preserve"> 2016 года</w:t>
            </w:r>
          </w:p>
        </w:tc>
        <w:tc>
          <w:tcPr>
            <w:tcW w:w="2103" w:type="pct"/>
            <w:gridSpan w:val="3"/>
            <w:noWrap/>
            <w:hideMark/>
          </w:tcPr>
          <w:p w14:paraId="1873C8B7" w14:textId="77777777" w:rsidR="00D06C8F" w:rsidRPr="00241608" w:rsidRDefault="00D06C8F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gramStart"/>
            <w:r w:rsidRPr="00241608">
              <w:rPr>
                <w:rFonts w:eastAsia="Times New Roman" w:cs="Times New Roman"/>
                <w:color w:val="000000"/>
                <w:szCs w:val="24"/>
              </w:rPr>
              <w:t>январе-июне</w:t>
            </w:r>
            <w:proofErr w:type="gramEnd"/>
            <w:r w:rsidRPr="00241608">
              <w:rPr>
                <w:rFonts w:eastAsia="Times New Roman" w:cs="Times New Roman"/>
                <w:color w:val="000000"/>
                <w:szCs w:val="24"/>
              </w:rPr>
              <w:t xml:space="preserve"> 2015 года</w:t>
            </w:r>
          </w:p>
        </w:tc>
      </w:tr>
      <w:tr w:rsidR="00D06C8F" w:rsidRPr="00241608" w14:paraId="5E94CAF0" w14:textId="77777777" w:rsidTr="00D06C8F">
        <w:trPr>
          <w:trHeight w:val="300"/>
        </w:trPr>
        <w:tc>
          <w:tcPr>
            <w:tcW w:w="794" w:type="pct"/>
            <w:vMerge/>
            <w:noWrap/>
            <w:hideMark/>
          </w:tcPr>
          <w:p w14:paraId="53844CF3" w14:textId="77777777" w:rsidR="00D06C8F" w:rsidRPr="00241608" w:rsidRDefault="00D06C8F" w:rsidP="00241608">
            <w:pPr>
              <w:pStyle w:val="a5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700" w:type="pct"/>
            <w:noWrap/>
            <w:hideMark/>
          </w:tcPr>
          <w:p w14:paraId="1588EF8E" w14:textId="77777777" w:rsidR="00D06C8F" w:rsidRPr="00241608" w:rsidRDefault="00D06C8F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 xml:space="preserve">число </w:t>
            </w:r>
            <w:proofErr w:type="gramStart"/>
            <w:r w:rsidRPr="00241608">
              <w:rPr>
                <w:rFonts w:eastAsia="Times New Roman" w:cs="Times New Roman"/>
                <w:color w:val="000000"/>
                <w:szCs w:val="24"/>
              </w:rPr>
              <w:t>прибывших</w:t>
            </w:r>
            <w:proofErr w:type="gramEnd"/>
          </w:p>
        </w:tc>
        <w:tc>
          <w:tcPr>
            <w:tcW w:w="701" w:type="pct"/>
            <w:noWrap/>
            <w:hideMark/>
          </w:tcPr>
          <w:p w14:paraId="415AD5EE" w14:textId="77777777" w:rsidR="00D06C8F" w:rsidRPr="00241608" w:rsidRDefault="00D06C8F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 xml:space="preserve">число </w:t>
            </w:r>
            <w:proofErr w:type="gramStart"/>
            <w:r w:rsidRPr="00241608">
              <w:rPr>
                <w:rFonts w:eastAsia="Times New Roman" w:cs="Times New Roman"/>
                <w:color w:val="000000"/>
                <w:szCs w:val="24"/>
              </w:rPr>
              <w:t>выбывших</w:t>
            </w:r>
            <w:proofErr w:type="gramEnd"/>
          </w:p>
        </w:tc>
        <w:tc>
          <w:tcPr>
            <w:tcW w:w="702" w:type="pct"/>
            <w:noWrap/>
            <w:hideMark/>
          </w:tcPr>
          <w:p w14:paraId="54CDDFE7" w14:textId="77777777" w:rsidR="00D06C8F" w:rsidRPr="00241608" w:rsidRDefault="00D06C8F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миграционный пророст, убыль</w:t>
            </w:r>
          </w:p>
        </w:tc>
        <w:tc>
          <w:tcPr>
            <w:tcW w:w="700" w:type="pct"/>
            <w:noWrap/>
            <w:hideMark/>
          </w:tcPr>
          <w:p w14:paraId="791395F4" w14:textId="77777777" w:rsidR="00D06C8F" w:rsidRPr="00241608" w:rsidRDefault="00D06C8F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 xml:space="preserve">число </w:t>
            </w:r>
            <w:proofErr w:type="gramStart"/>
            <w:r w:rsidRPr="00241608">
              <w:rPr>
                <w:rFonts w:eastAsia="Times New Roman" w:cs="Times New Roman"/>
                <w:color w:val="000000"/>
                <w:szCs w:val="24"/>
              </w:rPr>
              <w:t>прибывших</w:t>
            </w:r>
            <w:proofErr w:type="gramEnd"/>
          </w:p>
        </w:tc>
        <w:tc>
          <w:tcPr>
            <w:tcW w:w="701" w:type="pct"/>
            <w:noWrap/>
            <w:hideMark/>
          </w:tcPr>
          <w:p w14:paraId="7F6CA733" w14:textId="77777777" w:rsidR="00D06C8F" w:rsidRPr="00241608" w:rsidRDefault="00D06C8F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 xml:space="preserve">число </w:t>
            </w:r>
            <w:proofErr w:type="gramStart"/>
            <w:r w:rsidRPr="00241608">
              <w:rPr>
                <w:rFonts w:eastAsia="Times New Roman" w:cs="Times New Roman"/>
                <w:color w:val="000000"/>
                <w:szCs w:val="24"/>
              </w:rPr>
              <w:t>выбывших</w:t>
            </w:r>
            <w:proofErr w:type="gramEnd"/>
          </w:p>
        </w:tc>
        <w:tc>
          <w:tcPr>
            <w:tcW w:w="701" w:type="pct"/>
            <w:noWrap/>
            <w:hideMark/>
          </w:tcPr>
          <w:p w14:paraId="06574F95" w14:textId="77777777" w:rsidR="00D06C8F" w:rsidRPr="00241608" w:rsidRDefault="00D06C8F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миграционный пророст, убыль</w:t>
            </w:r>
          </w:p>
        </w:tc>
      </w:tr>
      <w:tr w:rsidR="00722B17" w:rsidRPr="00241608" w14:paraId="4B0877B4" w14:textId="77777777" w:rsidTr="00D06C8F">
        <w:trPr>
          <w:trHeight w:val="300"/>
        </w:trPr>
        <w:tc>
          <w:tcPr>
            <w:tcW w:w="794" w:type="pct"/>
            <w:noWrap/>
            <w:hideMark/>
          </w:tcPr>
          <w:p w14:paraId="0D3A41CA" w14:textId="77777777" w:rsidR="00722B17" w:rsidRPr="00241608" w:rsidRDefault="00722B17" w:rsidP="00241608">
            <w:pPr>
              <w:pStyle w:val="a5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Республика Крым</w:t>
            </w:r>
          </w:p>
        </w:tc>
        <w:tc>
          <w:tcPr>
            <w:tcW w:w="700" w:type="pct"/>
            <w:noWrap/>
            <w:hideMark/>
          </w:tcPr>
          <w:p w14:paraId="0EFAABBE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18854</w:t>
            </w:r>
          </w:p>
        </w:tc>
        <w:tc>
          <w:tcPr>
            <w:tcW w:w="701" w:type="pct"/>
            <w:noWrap/>
            <w:hideMark/>
          </w:tcPr>
          <w:p w14:paraId="419B44D5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12584</w:t>
            </w:r>
          </w:p>
        </w:tc>
        <w:tc>
          <w:tcPr>
            <w:tcW w:w="702" w:type="pct"/>
            <w:noWrap/>
            <w:hideMark/>
          </w:tcPr>
          <w:p w14:paraId="7CAC6AAE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6270</w:t>
            </w:r>
          </w:p>
        </w:tc>
        <w:tc>
          <w:tcPr>
            <w:tcW w:w="700" w:type="pct"/>
            <w:noWrap/>
            <w:hideMark/>
          </w:tcPr>
          <w:p w14:paraId="7D85841A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20694</w:t>
            </w:r>
          </w:p>
        </w:tc>
        <w:tc>
          <w:tcPr>
            <w:tcW w:w="701" w:type="pct"/>
            <w:noWrap/>
            <w:hideMark/>
          </w:tcPr>
          <w:p w14:paraId="0629D30F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11541</w:t>
            </w:r>
          </w:p>
        </w:tc>
        <w:tc>
          <w:tcPr>
            <w:tcW w:w="701" w:type="pct"/>
            <w:noWrap/>
            <w:hideMark/>
          </w:tcPr>
          <w:p w14:paraId="0D92926F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9153</w:t>
            </w:r>
          </w:p>
        </w:tc>
      </w:tr>
      <w:tr w:rsidR="00722B17" w:rsidRPr="00241608" w14:paraId="2C2B55DC" w14:textId="77777777" w:rsidTr="00D06C8F">
        <w:trPr>
          <w:trHeight w:val="300"/>
        </w:trPr>
        <w:tc>
          <w:tcPr>
            <w:tcW w:w="794" w:type="pct"/>
            <w:noWrap/>
            <w:hideMark/>
          </w:tcPr>
          <w:p w14:paraId="1EE503E4" w14:textId="22A441B3" w:rsidR="00722B17" w:rsidRPr="00241608" w:rsidRDefault="00052E5D" w:rsidP="00241608">
            <w:pPr>
              <w:pStyle w:val="a5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241608">
              <w:rPr>
                <w:rFonts w:eastAsia="Times New Roman" w:cs="Times New Roman"/>
                <w:color w:val="000000"/>
                <w:szCs w:val="24"/>
              </w:rPr>
              <w:t>г.о</w:t>
            </w:r>
            <w:proofErr w:type="spellEnd"/>
            <w:r w:rsidRPr="00241608">
              <w:rPr>
                <w:rFonts w:eastAsia="Times New Roman" w:cs="Times New Roman"/>
                <w:color w:val="000000"/>
                <w:szCs w:val="24"/>
              </w:rPr>
              <w:t>.</w:t>
            </w:r>
            <w:r w:rsidR="00722B17" w:rsidRPr="00241608">
              <w:rPr>
                <w:rFonts w:eastAsia="Times New Roman" w:cs="Times New Roman"/>
                <w:color w:val="000000"/>
                <w:szCs w:val="24"/>
              </w:rPr>
              <w:t xml:space="preserve"> Армянск</w:t>
            </w:r>
          </w:p>
        </w:tc>
        <w:tc>
          <w:tcPr>
            <w:tcW w:w="700" w:type="pct"/>
            <w:noWrap/>
            <w:hideMark/>
          </w:tcPr>
          <w:p w14:paraId="52D310F4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205</w:t>
            </w:r>
          </w:p>
        </w:tc>
        <w:tc>
          <w:tcPr>
            <w:tcW w:w="701" w:type="pct"/>
            <w:noWrap/>
            <w:hideMark/>
          </w:tcPr>
          <w:p w14:paraId="063E334A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170</w:t>
            </w:r>
          </w:p>
        </w:tc>
        <w:tc>
          <w:tcPr>
            <w:tcW w:w="702" w:type="pct"/>
            <w:noWrap/>
            <w:hideMark/>
          </w:tcPr>
          <w:p w14:paraId="1B425EC6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34</w:t>
            </w:r>
          </w:p>
        </w:tc>
        <w:tc>
          <w:tcPr>
            <w:tcW w:w="700" w:type="pct"/>
            <w:noWrap/>
            <w:hideMark/>
          </w:tcPr>
          <w:p w14:paraId="5C3A90F1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241</w:t>
            </w:r>
          </w:p>
        </w:tc>
        <w:tc>
          <w:tcPr>
            <w:tcW w:w="701" w:type="pct"/>
            <w:noWrap/>
            <w:hideMark/>
          </w:tcPr>
          <w:p w14:paraId="4DD76489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145</w:t>
            </w:r>
          </w:p>
        </w:tc>
        <w:tc>
          <w:tcPr>
            <w:tcW w:w="701" w:type="pct"/>
            <w:noWrap/>
            <w:hideMark/>
          </w:tcPr>
          <w:p w14:paraId="5B38C6B1" w14:textId="77777777" w:rsidR="00722B17" w:rsidRPr="00241608" w:rsidRDefault="00722B17" w:rsidP="00D06C8F">
            <w:pPr>
              <w:pStyle w:val="a5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241608">
              <w:rPr>
                <w:rFonts w:eastAsia="Times New Roman" w:cs="Times New Roman"/>
                <w:color w:val="000000"/>
                <w:szCs w:val="24"/>
              </w:rPr>
              <w:t>96</w:t>
            </w:r>
          </w:p>
        </w:tc>
      </w:tr>
    </w:tbl>
    <w:p w14:paraId="29FD795D" w14:textId="36E2223C" w:rsidR="00FE65A0" w:rsidRPr="00241608" w:rsidRDefault="00FE65A0" w:rsidP="00241608">
      <w:pPr>
        <w:pStyle w:val="ae"/>
        <w:rPr>
          <w:rFonts w:cs="Times New Roman"/>
          <w:szCs w:val="24"/>
        </w:rPr>
      </w:pPr>
    </w:p>
    <w:p w14:paraId="4B01207C" w14:textId="467E624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548060C" w14:textId="45D0EA0D" w:rsidR="00FE65A0" w:rsidRPr="00241608" w:rsidRDefault="00263A1A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 xml:space="preserve">Исходя из </w:t>
      </w:r>
      <w:proofErr w:type="gramStart"/>
      <w:r w:rsidRPr="00241608">
        <w:rPr>
          <w:rStyle w:val="afa"/>
          <w:rFonts w:cs="Times New Roman"/>
          <w:sz w:val="24"/>
          <w:szCs w:val="24"/>
        </w:rPr>
        <w:t>вышеизложенного</w:t>
      </w:r>
      <w:proofErr w:type="gramEnd"/>
      <w:r w:rsidRPr="00241608">
        <w:rPr>
          <w:rStyle w:val="afa"/>
          <w:rFonts w:cs="Times New Roman"/>
          <w:sz w:val="24"/>
          <w:szCs w:val="24"/>
        </w:rPr>
        <w:t>, ключевыми проблемами</w:t>
      </w:r>
      <w:r w:rsidR="00FE65A0" w:rsidRPr="00241608">
        <w:rPr>
          <w:rStyle w:val="afa"/>
          <w:rFonts w:cs="Times New Roman"/>
          <w:sz w:val="24"/>
          <w:szCs w:val="24"/>
        </w:rPr>
        <w:t xml:space="preserve"> в сфере демографии в </w:t>
      </w:r>
      <w:proofErr w:type="spellStart"/>
      <w:r w:rsidR="00052E5D" w:rsidRPr="00241608">
        <w:rPr>
          <w:rStyle w:val="afa"/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Style w:val="afa"/>
          <w:rFonts w:cs="Times New Roman"/>
          <w:sz w:val="24"/>
          <w:szCs w:val="24"/>
        </w:rPr>
        <w:t>.</w:t>
      </w:r>
      <w:r w:rsidR="00FE65A0" w:rsidRPr="00241608">
        <w:rPr>
          <w:rStyle w:val="afa"/>
          <w:rFonts w:cs="Times New Roman"/>
          <w:sz w:val="24"/>
          <w:szCs w:val="24"/>
        </w:rPr>
        <w:t xml:space="preserve"> Армянск являются</w:t>
      </w:r>
      <w:r w:rsidR="00FE65A0" w:rsidRPr="00241608">
        <w:rPr>
          <w:rFonts w:cs="Times New Roman"/>
          <w:sz w:val="24"/>
          <w:szCs w:val="24"/>
        </w:rPr>
        <w:t>:</w:t>
      </w:r>
    </w:p>
    <w:p w14:paraId="371CBB66" w14:textId="1309E7D2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Социально-экономическое развитие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характеризуется негативными тенденциями демографических процессов.</w:t>
      </w:r>
    </w:p>
    <w:p w14:paraId="644E0501" w14:textId="3094E1D4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Наблюдается </w:t>
      </w:r>
      <w:r w:rsidR="000D56F1" w:rsidRPr="00241608">
        <w:rPr>
          <w:rFonts w:cs="Times New Roman"/>
          <w:sz w:val="24"/>
          <w:szCs w:val="24"/>
        </w:rPr>
        <w:t xml:space="preserve">депопуляция населения - </w:t>
      </w:r>
      <w:r w:rsidRPr="00241608">
        <w:rPr>
          <w:rFonts w:cs="Times New Roman"/>
          <w:sz w:val="24"/>
          <w:szCs w:val="24"/>
        </w:rPr>
        <w:t xml:space="preserve">естественная убыль населения за счет превышения численности </w:t>
      </w:r>
      <w:proofErr w:type="gramStart"/>
      <w:r w:rsidRPr="00241608">
        <w:rPr>
          <w:rFonts w:cs="Times New Roman"/>
          <w:sz w:val="24"/>
          <w:szCs w:val="24"/>
        </w:rPr>
        <w:t>умерших</w:t>
      </w:r>
      <w:proofErr w:type="gramEnd"/>
      <w:r w:rsidRPr="00241608">
        <w:rPr>
          <w:rFonts w:cs="Times New Roman"/>
          <w:sz w:val="24"/>
          <w:szCs w:val="24"/>
        </w:rPr>
        <w:t xml:space="preserve"> над родившимися, однако естественная </w:t>
      </w:r>
      <w:r w:rsidR="000D56F1" w:rsidRPr="00241608">
        <w:rPr>
          <w:rFonts w:cs="Times New Roman"/>
          <w:sz w:val="24"/>
          <w:szCs w:val="24"/>
        </w:rPr>
        <w:t>убыль в 2014 году компенсировалась</w:t>
      </w:r>
      <w:r w:rsidRPr="00241608">
        <w:rPr>
          <w:rFonts w:cs="Times New Roman"/>
          <w:sz w:val="24"/>
          <w:szCs w:val="24"/>
        </w:rPr>
        <w:t xml:space="preserve"> миграционным приростом.</w:t>
      </w:r>
    </w:p>
    <w:p w14:paraId="2022E61C" w14:textId="2495A71E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Большинство населения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– это люди молодого и среднего возраста, однако количество пенсионеров составляет более одной трети постоянного населения.</w:t>
      </w:r>
    </w:p>
    <w:p w14:paraId="75E2857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 фоне систематической естественной убыли населения наблюдается увеличение численности людей пенсионного возраста.</w:t>
      </w:r>
    </w:p>
    <w:p w14:paraId="0E279A33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Наблюдается отток молодежи и старение трудоспособного населения</w:t>
      </w:r>
    </w:p>
    <w:p w14:paraId="20535A3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8B7BE1A" w14:textId="4FB6595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 xml:space="preserve">Таким образом, существует негативная тенденция по численности населения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 </w:t>
      </w:r>
    </w:p>
    <w:p w14:paraId="7C04BD0A" w14:textId="00B1793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Прогнозные показатели численности населения определяются процессами развития территории, изменения естественной численности населения, миграционными процессами. В соответствии с настоящей Стратегией необходимо обеспечение роста численности населения, особенно в трудоспособном возрасте. </w:t>
      </w:r>
    </w:p>
    <w:p w14:paraId="3383A33F" w14:textId="2469D20D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AAC03FC" w14:textId="01D9AE2A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16FB3603" w14:textId="3260DFCC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5CD5216A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38" w:name="_Toc476147317"/>
      <w:r w:rsidRPr="00241608">
        <w:rPr>
          <w:rFonts w:ascii="Times New Roman" w:hAnsi="Times New Roman" w:cs="Times New Roman"/>
          <w:sz w:val="24"/>
          <w:szCs w:val="24"/>
        </w:rPr>
        <w:t>Трудовые ресурсы</w:t>
      </w:r>
      <w:bookmarkEnd w:id="38"/>
    </w:p>
    <w:p w14:paraId="776FD837" w14:textId="1FEDBF23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Трудовые ресурсы являются основой для экономической деятельности. Однако в регионе существует проблема, связанная с трудовыми ресурсами, которая </w:t>
      </w:r>
      <w:r w:rsidR="00DD528A" w:rsidRPr="00241608">
        <w:rPr>
          <w:rFonts w:cs="Times New Roman"/>
          <w:sz w:val="24"/>
          <w:szCs w:val="24"/>
        </w:rPr>
        <w:t>может оказать влияние</w:t>
      </w:r>
      <w:r w:rsidRPr="00241608">
        <w:rPr>
          <w:rFonts w:cs="Times New Roman"/>
          <w:sz w:val="24"/>
          <w:szCs w:val="24"/>
        </w:rPr>
        <w:t xml:space="preserve"> на воз</w:t>
      </w:r>
      <w:r w:rsidR="00DD528A" w:rsidRPr="00241608">
        <w:rPr>
          <w:rFonts w:cs="Times New Roman"/>
          <w:sz w:val="24"/>
          <w:szCs w:val="24"/>
        </w:rPr>
        <w:t>можность</w:t>
      </w:r>
      <w:r w:rsidRPr="00241608">
        <w:rPr>
          <w:rFonts w:cs="Times New Roman"/>
          <w:sz w:val="24"/>
          <w:szCs w:val="24"/>
        </w:rPr>
        <w:t xml:space="preserve"> осуществления диверсификации экономической д</w:t>
      </w:r>
      <w:r w:rsidR="00DD528A" w:rsidRPr="00241608">
        <w:rPr>
          <w:rFonts w:cs="Times New Roman"/>
          <w:sz w:val="24"/>
          <w:szCs w:val="24"/>
        </w:rPr>
        <w:t xml:space="preserve">еятельности в </w:t>
      </w:r>
      <w:proofErr w:type="spellStart"/>
      <w:r w:rsidR="00DD528A" w:rsidRPr="00241608">
        <w:rPr>
          <w:rFonts w:cs="Times New Roman"/>
          <w:sz w:val="24"/>
          <w:szCs w:val="24"/>
        </w:rPr>
        <w:t>г.о</w:t>
      </w:r>
      <w:proofErr w:type="spellEnd"/>
      <w:r w:rsidR="00DD528A" w:rsidRPr="00241608">
        <w:rPr>
          <w:rFonts w:cs="Times New Roman"/>
          <w:sz w:val="24"/>
          <w:szCs w:val="24"/>
        </w:rPr>
        <w:t>. Армянск и снижение</w:t>
      </w:r>
      <w:r w:rsidRPr="00241608">
        <w:rPr>
          <w:rFonts w:cs="Times New Roman"/>
          <w:sz w:val="24"/>
          <w:szCs w:val="24"/>
        </w:rPr>
        <w:t xml:space="preserve"> уровня его </w:t>
      </w:r>
      <w:proofErr w:type="spellStart"/>
      <w:r w:rsidRPr="00241608">
        <w:rPr>
          <w:rFonts w:cs="Times New Roman"/>
          <w:sz w:val="24"/>
          <w:szCs w:val="24"/>
        </w:rPr>
        <w:t>монопрофильности</w:t>
      </w:r>
      <w:proofErr w:type="spellEnd"/>
      <w:r w:rsidRPr="00241608">
        <w:rPr>
          <w:rFonts w:cs="Times New Roman"/>
          <w:sz w:val="24"/>
          <w:szCs w:val="24"/>
        </w:rPr>
        <w:t>.</w:t>
      </w:r>
    </w:p>
    <w:p w14:paraId="18C6A7B9" w14:textId="44AE88DB" w:rsidR="00FE65A0" w:rsidRPr="00241608" w:rsidRDefault="001D2175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Как показывает анализа, з</w:t>
      </w:r>
      <w:r w:rsidR="00FE65A0" w:rsidRPr="00241608">
        <w:rPr>
          <w:rFonts w:cs="Times New Roman"/>
          <w:sz w:val="24"/>
          <w:szCs w:val="24"/>
        </w:rPr>
        <w:t>а период 2013 – 2016 годов значительно снизилась численность населения в трудоспособном возрасте:</w:t>
      </w:r>
    </w:p>
    <w:p w14:paraId="3DC1BFDE" w14:textId="77777777" w:rsidR="00CB49DA" w:rsidRPr="00241608" w:rsidRDefault="00FE65A0" w:rsidP="00241608">
      <w:pPr>
        <w:pStyle w:val="ae"/>
        <w:keepNext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7A99AABA" wp14:editId="44A5C088">
            <wp:extent cx="5924550" cy="1724025"/>
            <wp:effectExtent l="0" t="0" r="0" b="9525"/>
            <wp:docPr id="15" name="Диаграмма 15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A3E2BE-61F5-47A8-B44D-FD199A25B1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81D33DC" w14:textId="05E5E6D4" w:rsidR="00FE65A0" w:rsidRPr="00241608" w:rsidRDefault="00CB49DA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F504E3" w:rsidRPr="00241608">
        <w:rPr>
          <w:rFonts w:cs="Times New Roman"/>
          <w:noProof/>
          <w:szCs w:val="24"/>
        </w:rPr>
        <w:t>2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1D2175" w:rsidRPr="00241608">
        <w:rPr>
          <w:rFonts w:cs="Times New Roman"/>
          <w:noProof/>
          <w:szCs w:val="24"/>
        </w:rPr>
        <w:t xml:space="preserve"> Численность населения в трудоспособном возрасте, человек</w:t>
      </w:r>
    </w:p>
    <w:p w14:paraId="335B359F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D24DF2A" w14:textId="61D4473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Численность экономически активного населения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за 12 месяцев 2016 года составила 10,95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.ч</w:t>
      </w:r>
      <w:proofErr w:type="gramEnd"/>
      <w:r w:rsidRPr="00241608">
        <w:rPr>
          <w:rFonts w:cs="Times New Roman"/>
          <w:sz w:val="24"/>
          <w:szCs w:val="24"/>
        </w:rPr>
        <w:t>ел</w:t>
      </w:r>
      <w:proofErr w:type="spellEnd"/>
      <w:r w:rsidRPr="00241608">
        <w:rPr>
          <w:rFonts w:cs="Times New Roman"/>
          <w:sz w:val="24"/>
          <w:szCs w:val="24"/>
        </w:rPr>
        <w:t xml:space="preserve">., </w:t>
      </w:r>
      <w:r w:rsidR="004048A2" w:rsidRPr="00241608">
        <w:rPr>
          <w:rFonts w:cs="Times New Roman"/>
          <w:sz w:val="24"/>
          <w:szCs w:val="24"/>
        </w:rPr>
        <w:t xml:space="preserve">а </w:t>
      </w:r>
      <w:r w:rsidRPr="00241608">
        <w:rPr>
          <w:rFonts w:cs="Times New Roman"/>
          <w:sz w:val="24"/>
          <w:szCs w:val="24"/>
        </w:rPr>
        <w:t xml:space="preserve">в 2015 году </w:t>
      </w:r>
      <w:r w:rsidR="00517FF5" w:rsidRPr="00241608">
        <w:rPr>
          <w:rFonts w:cs="Times New Roman"/>
          <w:sz w:val="24"/>
          <w:szCs w:val="24"/>
        </w:rPr>
        <w:t>-</w:t>
      </w:r>
      <w:r w:rsidRPr="00241608">
        <w:rPr>
          <w:rFonts w:cs="Times New Roman"/>
          <w:sz w:val="24"/>
          <w:szCs w:val="24"/>
        </w:rPr>
        <w:t xml:space="preserve"> 14,9 </w:t>
      </w:r>
      <w:proofErr w:type="spellStart"/>
      <w:r w:rsidRPr="00241608">
        <w:rPr>
          <w:rFonts w:cs="Times New Roman"/>
          <w:sz w:val="24"/>
          <w:szCs w:val="24"/>
        </w:rPr>
        <w:t>тыс.чел</w:t>
      </w:r>
      <w:proofErr w:type="spellEnd"/>
      <w:r w:rsidRPr="00241608">
        <w:rPr>
          <w:rFonts w:cs="Times New Roman"/>
          <w:sz w:val="24"/>
          <w:szCs w:val="24"/>
        </w:rPr>
        <w:t xml:space="preserve">. Такой спад обусловлен тем, что 30% населения муниципального образования </w:t>
      </w:r>
      <w:proofErr w:type="spellStart"/>
      <w:r w:rsidR="00517FF5" w:rsidRPr="00241608">
        <w:rPr>
          <w:rFonts w:cs="Times New Roman"/>
          <w:sz w:val="24"/>
          <w:szCs w:val="24"/>
        </w:rPr>
        <w:t>г.о</w:t>
      </w:r>
      <w:proofErr w:type="spellEnd"/>
      <w:r w:rsidR="00517FF5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представлено молодежью, основной формой занятости которой является обучение в общеобразовательных, высших и др. учебных заведениях. При этом среднесписочная численность работников градообразующего предприятия на 01.01.2017г. составила 4059 человек.</w:t>
      </w:r>
    </w:p>
    <w:p w14:paraId="1A92364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Среднесписочная численность занятого населения в отчетном периоде составила 9614 чел., что составляет 70,4% от общей численности трудовых ресурсов.</w:t>
      </w:r>
    </w:p>
    <w:p w14:paraId="7638604F" w14:textId="5463547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Всего в январе – декабре 2016 года в территориальном отделении ГКУ Республики Крым «Центр занятости населения в городе Армянске» на учете состояло 996 безработных, что на 426 человек меньше, чем в аналогичном периоде 2015 года. Уровень безработицы </w:t>
      </w:r>
      <w:proofErr w:type="gramStart"/>
      <w:r w:rsidRPr="00241608">
        <w:rPr>
          <w:rFonts w:cs="Times New Roman"/>
          <w:sz w:val="24"/>
          <w:szCs w:val="24"/>
        </w:rPr>
        <w:t>на конец</w:t>
      </w:r>
      <w:proofErr w:type="gramEnd"/>
      <w:r w:rsidR="006D5926" w:rsidRPr="00241608">
        <w:rPr>
          <w:rFonts w:cs="Times New Roman"/>
          <w:sz w:val="24"/>
          <w:szCs w:val="24"/>
        </w:rPr>
        <w:t xml:space="preserve"> 4 квартала 2016 года составил</w:t>
      </w:r>
      <w:r w:rsidRPr="00241608">
        <w:rPr>
          <w:rFonts w:cs="Times New Roman"/>
          <w:sz w:val="24"/>
          <w:szCs w:val="24"/>
        </w:rPr>
        <w:t xml:space="preserve"> 1,1% трудоспособного населения, что ниже на 0,6% в сравнении с 2015 годом.</w:t>
      </w:r>
    </w:p>
    <w:p w14:paraId="324DC290" w14:textId="6D8C4BA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 начало 2017 года показатели по занятости населения составили:</w:t>
      </w:r>
    </w:p>
    <w:p w14:paraId="467F84E7" w14:textId="2452BD74" w:rsidR="00CB49DA" w:rsidRPr="00241608" w:rsidRDefault="00CB49DA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9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Показатели по занятости населения</w:t>
      </w:r>
    </w:p>
    <w:p w14:paraId="69C1951A" w14:textId="77777777" w:rsidR="00CB49DA" w:rsidRPr="00241608" w:rsidRDefault="00CB49DA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361"/>
        <w:gridCol w:w="2636"/>
        <w:gridCol w:w="2715"/>
      </w:tblGrid>
      <w:tr w:rsidR="00FE65A0" w:rsidRPr="00241608" w14:paraId="2AF3979B" w14:textId="77777777" w:rsidTr="00722B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2245" w:type="pct"/>
            <w:hideMark/>
          </w:tcPr>
          <w:p w14:paraId="6C2DDAA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Показатели</w:t>
            </w:r>
          </w:p>
        </w:tc>
        <w:tc>
          <w:tcPr>
            <w:tcW w:w="1357" w:type="pct"/>
            <w:hideMark/>
          </w:tcPr>
          <w:p w14:paraId="362A891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 состоянию на 01.01.2017</w:t>
            </w:r>
          </w:p>
        </w:tc>
        <w:tc>
          <w:tcPr>
            <w:tcW w:w="1398" w:type="pct"/>
            <w:hideMark/>
          </w:tcPr>
          <w:p w14:paraId="18DB2A5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Темп роста (снижения) к началу года, %</w:t>
            </w:r>
          </w:p>
        </w:tc>
      </w:tr>
      <w:tr w:rsidR="00FE65A0" w:rsidRPr="00241608" w14:paraId="763199A6" w14:textId="77777777" w:rsidTr="00722B17">
        <w:trPr>
          <w:trHeight w:val="20"/>
        </w:trPr>
        <w:tc>
          <w:tcPr>
            <w:tcW w:w="2245" w:type="pct"/>
            <w:hideMark/>
          </w:tcPr>
          <w:p w14:paraId="5E0BECE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Количество населения занятого во всех сферах </w:t>
            </w:r>
          </w:p>
          <w:p w14:paraId="0A8C1A5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экономической деятельности, тыс. чел. (годовые данные)</w:t>
            </w:r>
          </w:p>
        </w:tc>
        <w:tc>
          <w:tcPr>
            <w:tcW w:w="1357" w:type="pct"/>
            <w:hideMark/>
          </w:tcPr>
          <w:p w14:paraId="3BDBF6F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9,614</w:t>
            </w:r>
          </w:p>
        </w:tc>
        <w:tc>
          <w:tcPr>
            <w:tcW w:w="1398" w:type="pct"/>
            <w:hideMark/>
          </w:tcPr>
          <w:p w14:paraId="009F314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103,37</w:t>
            </w:r>
          </w:p>
        </w:tc>
      </w:tr>
      <w:tr w:rsidR="00FE65A0" w:rsidRPr="00241608" w14:paraId="1138F333" w14:textId="77777777" w:rsidTr="00722B17">
        <w:trPr>
          <w:trHeight w:val="20"/>
        </w:trPr>
        <w:tc>
          <w:tcPr>
            <w:tcW w:w="2245" w:type="pct"/>
            <w:hideMark/>
          </w:tcPr>
          <w:p w14:paraId="67E06BF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Среднесписочная численность </w:t>
            </w:r>
            <w:r w:rsidRPr="00241608">
              <w:rPr>
                <w:rFonts w:cs="Times New Roman"/>
                <w:szCs w:val="24"/>
              </w:rPr>
              <w:lastRenderedPageBreak/>
              <w:t xml:space="preserve">работников организаций, </w:t>
            </w:r>
          </w:p>
          <w:p w14:paraId="279BC9D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чел.</w:t>
            </w:r>
          </w:p>
        </w:tc>
        <w:tc>
          <w:tcPr>
            <w:tcW w:w="1357" w:type="pct"/>
            <w:hideMark/>
          </w:tcPr>
          <w:p w14:paraId="1E9BEDE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6125*</w:t>
            </w:r>
          </w:p>
        </w:tc>
        <w:tc>
          <w:tcPr>
            <w:tcW w:w="1398" w:type="pct"/>
            <w:hideMark/>
          </w:tcPr>
          <w:p w14:paraId="5F03008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101,3</w:t>
            </w:r>
          </w:p>
        </w:tc>
      </w:tr>
      <w:tr w:rsidR="00FE65A0" w:rsidRPr="00241608" w14:paraId="4EE46104" w14:textId="77777777" w:rsidTr="00722B17">
        <w:trPr>
          <w:trHeight w:val="20"/>
        </w:trPr>
        <w:tc>
          <w:tcPr>
            <w:tcW w:w="2245" w:type="pct"/>
            <w:hideMark/>
          </w:tcPr>
          <w:p w14:paraId="50D6941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Численность незанятых трудовой деятельностью граждан, чел.:</w:t>
            </w:r>
          </w:p>
        </w:tc>
        <w:tc>
          <w:tcPr>
            <w:tcW w:w="1357" w:type="pct"/>
            <w:hideMark/>
          </w:tcPr>
          <w:p w14:paraId="52FB0DE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4035</w:t>
            </w:r>
          </w:p>
        </w:tc>
        <w:tc>
          <w:tcPr>
            <w:tcW w:w="1398" w:type="pct"/>
            <w:hideMark/>
          </w:tcPr>
          <w:p w14:paraId="0451BDA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86,7</w:t>
            </w:r>
          </w:p>
        </w:tc>
      </w:tr>
      <w:tr w:rsidR="00FE65A0" w:rsidRPr="00241608" w14:paraId="112BE8B8" w14:textId="77777777" w:rsidTr="00722B17">
        <w:trPr>
          <w:trHeight w:val="20"/>
        </w:trPr>
        <w:tc>
          <w:tcPr>
            <w:tcW w:w="2245" w:type="pct"/>
            <w:hideMark/>
          </w:tcPr>
          <w:p w14:paraId="2A6AB1A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из них имеют статус безработного, чел.</w:t>
            </w:r>
          </w:p>
        </w:tc>
        <w:tc>
          <w:tcPr>
            <w:tcW w:w="1357" w:type="pct"/>
            <w:hideMark/>
          </w:tcPr>
          <w:p w14:paraId="5A2DBC9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125</w:t>
            </w:r>
          </w:p>
        </w:tc>
        <w:tc>
          <w:tcPr>
            <w:tcW w:w="1398" w:type="pct"/>
            <w:hideMark/>
          </w:tcPr>
          <w:p w14:paraId="27A8C8C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62,81</w:t>
            </w:r>
          </w:p>
        </w:tc>
      </w:tr>
      <w:tr w:rsidR="00FE65A0" w:rsidRPr="00241608" w14:paraId="30B1F140" w14:textId="77777777" w:rsidTr="00722B17">
        <w:trPr>
          <w:trHeight w:val="20"/>
        </w:trPr>
        <w:tc>
          <w:tcPr>
            <w:tcW w:w="2245" w:type="pct"/>
            <w:hideMark/>
          </w:tcPr>
          <w:p w14:paraId="5C8B8D9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Число замещенных рабочих мест в организациях, в </w:t>
            </w:r>
            <w:proofErr w:type="spellStart"/>
            <w:r w:rsidRPr="00241608">
              <w:rPr>
                <w:rFonts w:cs="Times New Roman"/>
                <w:szCs w:val="24"/>
              </w:rPr>
              <w:t>т.ч</w:t>
            </w:r>
            <w:proofErr w:type="spellEnd"/>
            <w:r w:rsidRPr="00241608">
              <w:rPr>
                <w:rFonts w:cs="Times New Roman"/>
                <w:szCs w:val="24"/>
              </w:rPr>
              <w:t>.:</w:t>
            </w:r>
          </w:p>
        </w:tc>
        <w:tc>
          <w:tcPr>
            <w:tcW w:w="1357" w:type="pct"/>
            <w:hideMark/>
          </w:tcPr>
          <w:p w14:paraId="70C2F2C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6219*</w:t>
            </w:r>
          </w:p>
        </w:tc>
        <w:tc>
          <w:tcPr>
            <w:tcW w:w="1398" w:type="pct"/>
            <w:hideMark/>
          </w:tcPr>
          <w:p w14:paraId="01E7B25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23C33AB5" w14:textId="77777777" w:rsidTr="00722B17">
        <w:trPr>
          <w:trHeight w:val="20"/>
        </w:trPr>
        <w:tc>
          <w:tcPr>
            <w:tcW w:w="2245" w:type="pct"/>
            <w:hideMark/>
          </w:tcPr>
          <w:p w14:paraId="3580F3D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в промышленности</w:t>
            </w:r>
          </w:p>
        </w:tc>
        <w:tc>
          <w:tcPr>
            <w:tcW w:w="1357" w:type="pct"/>
            <w:hideMark/>
          </w:tcPr>
          <w:p w14:paraId="2F16D2C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4059</w:t>
            </w:r>
          </w:p>
        </w:tc>
        <w:tc>
          <w:tcPr>
            <w:tcW w:w="1398" w:type="pct"/>
            <w:hideMark/>
          </w:tcPr>
          <w:p w14:paraId="199FD53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34ED033F" w14:textId="77777777" w:rsidTr="00722B17">
        <w:trPr>
          <w:trHeight w:val="20"/>
        </w:trPr>
        <w:tc>
          <w:tcPr>
            <w:tcW w:w="2245" w:type="pct"/>
            <w:hideMark/>
          </w:tcPr>
          <w:p w14:paraId="13AFED2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Потребность работодателей в работниках, заявленная в государственных учреждениях службы занятости населения, чел.</w:t>
            </w:r>
          </w:p>
        </w:tc>
        <w:tc>
          <w:tcPr>
            <w:tcW w:w="1357" w:type="pct"/>
            <w:hideMark/>
          </w:tcPr>
          <w:p w14:paraId="5F2A8C6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58</w:t>
            </w:r>
          </w:p>
        </w:tc>
        <w:tc>
          <w:tcPr>
            <w:tcW w:w="1398" w:type="pct"/>
            <w:hideMark/>
          </w:tcPr>
          <w:p w14:paraId="7E58EF9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6AB16A7F" w14:textId="77777777" w:rsidTr="00722B17">
        <w:trPr>
          <w:trHeight w:val="20"/>
        </w:trPr>
        <w:tc>
          <w:tcPr>
            <w:tcW w:w="2245" w:type="pct"/>
            <w:hideMark/>
          </w:tcPr>
          <w:p w14:paraId="03A25E2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Нагрузка незанятого населения на одну заявленную вакансию, чел.</w:t>
            </w:r>
          </w:p>
        </w:tc>
        <w:tc>
          <w:tcPr>
            <w:tcW w:w="1357" w:type="pct"/>
            <w:hideMark/>
          </w:tcPr>
          <w:p w14:paraId="0701F47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78</w:t>
            </w:r>
          </w:p>
        </w:tc>
        <w:tc>
          <w:tcPr>
            <w:tcW w:w="1398" w:type="pct"/>
            <w:hideMark/>
          </w:tcPr>
          <w:p w14:paraId="710BBF2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</w:tbl>
    <w:p w14:paraId="334F8BD7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* - данные по состоянию на 01.11.2016 г</w:t>
      </w:r>
    </w:p>
    <w:p w14:paraId="0DB47AB2" w14:textId="08904652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FD3ABF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Показатели регистрируемого рынка труда города на конец декабря 2016 года составляют: численность безработных на учете - 125 человек, уровень регистрируемой безработицы - 1,1% экономически активного населения. По сравнению с аналогичным периодом прошлого года уровень зарегистрированной безработицы уменьшился с 1,7% до 1,1%.</w:t>
      </w:r>
    </w:p>
    <w:p w14:paraId="567A2B5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Всего в январе-декабре 2016 года на учете состояло 996 безработных, что на 426 человек меньше, чем в аналогичном периоде 2015 года. Статус безработного в отчетном периоде получили 400 человек, что на 212 человек меньше показателя прошлого года.</w:t>
      </w:r>
    </w:p>
    <w:p w14:paraId="27DE141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 сравнению с 2015 годом количество актуальных вакансий осталось на прежнем уровне. Так, если на конец июня 2015 года насчитывалось 62 актуальных вакансии, то на соответствующую дату 2016 года – 58 единиц.</w:t>
      </w:r>
    </w:p>
    <w:p w14:paraId="0DB625AE" w14:textId="03D732A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Всего в январе-декабре 2016 года предприятиями города было подано 856 вакансии, наибольшее количество вакансий 330 единиц поступило от основного градообразующего предприя</w:t>
      </w:r>
      <w:r w:rsidR="002758E6" w:rsidRPr="00241608">
        <w:rPr>
          <w:rFonts w:cs="Times New Roman"/>
          <w:sz w:val="24"/>
          <w:szCs w:val="24"/>
        </w:rPr>
        <w:t xml:space="preserve">тия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="002758E6" w:rsidRPr="00241608">
        <w:rPr>
          <w:rFonts w:cs="Times New Roman"/>
          <w:sz w:val="24"/>
          <w:szCs w:val="24"/>
        </w:rPr>
        <w:t>.</w:t>
      </w:r>
    </w:p>
    <w:p w14:paraId="12E0E202" w14:textId="65C44DF0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 01.01.2017 года актуальными оставались 58 вакансии, на которые претендовали 125 безработных. Практически на 1 вакансию претендуют 2 безработных, в аналогичном периоде 2015 года на одну вакансию</w:t>
      </w:r>
      <w:r w:rsidR="002758E6" w:rsidRPr="00241608">
        <w:rPr>
          <w:rFonts w:cs="Times New Roman"/>
          <w:sz w:val="24"/>
          <w:szCs w:val="24"/>
        </w:rPr>
        <w:t xml:space="preserve"> также претендовало 2 человека.</w:t>
      </w:r>
    </w:p>
    <w:p w14:paraId="584B2118" w14:textId="2248369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762C1A1" w14:textId="77777777" w:rsidR="002758E6" w:rsidRPr="00241608" w:rsidRDefault="002758E6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54182A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Показатели по занятости населения приведены в следующей таблице:</w:t>
      </w:r>
    </w:p>
    <w:p w14:paraId="0C48F98A" w14:textId="3F22EDA0" w:rsidR="00CB49DA" w:rsidRPr="00241608" w:rsidRDefault="00CB49DA" w:rsidP="00D06C8F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10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6D5068" w:rsidRPr="00241608">
        <w:rPr>
          <w:rFonts w:cs="Times New Roman"/>
          <w:szCs w:val="24"/>
        </w:rPr>
        <w:t xml:space="preserve"> Показатели по занятости населения</w:t>
      </w:r>
    </w:p>
    <w:p w14:paraId="00222ADB" w14:textId="77777777" w:rsidR="00CB49DA" w:rsidRPr="00241608" w:rsidRDefault="00CB49DA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211"/>
        <w:gridCol w:w="2385"/>
        <w:gridCol w:w="1661"/>
        <w:gridCol w:w="1461"/>
        <w:gridCol w:w="1461"/>
        <w:gridCol w:w="1533"/>
      </w:tblGrid>
      <w:tr w:rsidR="00FE65A0" w:rsidRPr="00241608" w14:paraId="002504BC" w14:textId="77777777" w:rsidTr="00F04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623" w:type="pct"/>
            <w:vMerge w:val="restart"/>
            <w:hideMark/>
          </w:tcPr>
          <w:p w14:paraId="4D3E91A4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№ </w:t>
            </w:r>
            <w:proofErr w:type="gramStart"/>
            <w:r w:rsidRPr="00241608">
              <w:rPr>
                <w:rFonts w:cs="Times New Roman"/>
                <w:szCs w:val="24"/>
              </w:rPr>
              <w:t>п</w:t>
            </w:r>
            <w:proofErr w:type="gramEnd"/>
            <w:r w:rsidRPr="00241608">
              <w:rPr>
                <w:rFonts w:cs="Times New Roman"/>
                <w:szCs w:val="24"/>
              </w:rPr>
              <w:t>/п</w:t>
            </w:r>
          </w:p>
        </w:tc>
        <w:tc>
          <w:tcPr>
            <w:tcW w:w="1228" w:type="pct"/>
            <w:vMerge w:val="restart"/>
            <w:hideMark/>
          </w:tcPr>
          <w:p w14:paraId="74663144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Показатели</w:t>
            </w:r>
          </w:p>
        </w:tc>
        <w:tc>
          <w:tcPr>
            <w:tcW w:w="855" w:type="pct"/>
            <w:vMerge w:val="restart"/>
            <w:hideMark/>
          </w:tcPr>
          <w:p w14:paraId="0F7D051A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Единица измерения</w:t>
            </w:r>
          </w:p>
        </w:tc>
        <w:tc>
          <w:tcPr>
            <w:tcW w:w="752" w:type="pct"/>
            <w:hideMark/>
          </w:tcPr>
          <w:p w14:paraId="4A39729D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отчет</w:t>
            </w:r>
          </w:p>
        </w:tc>
        <w:tc>
          <w:tcPr>
            <w:tcW w:w="752" w:type="pct"/>
            <w:hideMark/>
          </w:tcPr>
          <w:p w14:paraId="18EEC568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отчет</w:t>
            </w:r>
          </w:p>
        </w:tc>
        <w:tc>
          <w:tcPr>
            <w:tcW w:w="789" w:type="pct"/>
            <w:hideMark/>
          </w:tcPr>
          <w:p w14:paraId="1B17EE7D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оценка</w:t>
            </w:r>
          </w:p>
        </w:tc>
      </w:tr>
      <w:tr w:rsidR="00FE65A0" w:rsidRPr="00241608" w14:paraId="13563629" w14:textId="77777777" w:rsidTr="00F04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  <w:tblHeader/>
        </w:trPr>
        <w:tc>
          <w:tcPr>
            <w:tcW w:w="623" w:type="pct"/>
            <w:vMerge/>
            <w:hideMark/>
          </w:tcPr>
          <w:p w14:paraId="2733532D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28" w:type="pct"/>
            <w:vMerge/>
            <w:hideMark/>
          </w:tcPr>
          <w:p w14:paraId="770AA5A2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5" w:type="pct"/>
            <w:vMerge/>
            <w:hideMark/>
          </w:tcPr>
          <w:p w14:paraId="6E814098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2" w:type="pct"/>
            <w:vMerge w:val="restart"/>
            <w:hideMark/>
          </w:tcPr>
          <w:p w14:paraId="6F97F416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2014</w:t>
            </w:r>
          </w:p>
        </w:tc>
        <w:tc>
          <w:tcPr>
            <w:tcW w:w="752" w:type="pct"/>
            <w:vMerge w:val="restart"/>
            <w:hideMark/>
          </w:tcPr>
          <w:p w14:paraId="337BED59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2015</w:t>
            </w:r>
          </w:p>
        </w:tc>
        <w:tc>
          <w:tcPr>
            <w:tcW w:w="789" w:type="pct"/>
            <w:vMerge w:val="restart"/>
            <w:hideMark/>
          </w:tcPr>
          <w:p w14:paraId="344D44D4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2016</w:t>
            </w:r>
          </w:p>
        </w:tc>
      </w:tr>
      <w:tr w:rsidR="00FE65A0" w:rsidRPr="00241608" w14:paraId="54E4878F" w14:textId="77777777" w:rsidTr="00D0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tblHeader/>
        </w:trPr>
        <w:tc>
          <w:tcPr>
            <w:tcW w:w="623" w:type="pct"/>
            <w:vMerge/>
            <w:hideMark/>
          </w:tcPr>
          <w:p w14:paraId="6D687EC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228" w:type="pct"/>
            <w:vMerge/>
            <w:hideMark/>
          </w:tcPr>
          <w:p w14:paraId="5CD3DDB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855" w:type="pct"/>
            <w:vMerge/>
            <w:hideMark/>
          </w:tcPr>
          <w:p w14:paraId="46ECF45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752" w:type="pct"/>
            <w:vMerge/>
            <w:hideMark/>
          </w:tcPr>
          <w:p w14:paraId="0B6799E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752" w:type="pct"/>
            <w:vMerge/>
            <w:hideMark/>
          </w:tcPr>
          <w:p w14:paraId="2088385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789" w:type="pct"/>
            <w:vMerge/>
            <w:hideMark/>
          </w:tcPr>
          <w:p w14:paraId="24E734E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FE65A0" w:rsidRPr="00241608" w14:paraId="5D53A29C" w14:textId="77777777" w:rsidTr="00F04B0B">
        <w:trPr>
          <w:trHeight w:val="20"/>
        </w:trPr>
        <w:tc>
          <w:tcPr>
            <w:tcW w:w="623" w:type="pct"/>
            <w:hideMark/>
          </w:tcPr>
          <w:p w14:paraId="1BF1E5DB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1</w:t>
            </w:r>
          </w:p>
        </w:tc>
        <w:tc>
          <w:tcPr>
            <w:tcW w:w="1228" w:type="pct"/>
            <w:hideMark/>
          </w:tcPr>
          <w:p w14:paraId="2A0BC03A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 xml:space="preserve">Численность </w:t>
            </w:r>
            <w:proofErr w:type="gramStart"/>
            <w:r w:rsidRPr="00D06C8F">
              <w:rPr>
                <w:rFonts w:cs="Times New Roman"/>
                <w:sz w:val="20"/>
              </w:rPr>
              <w:t>занятых</w:t>
            </w:r>
            <w:proofErr w:type="gramEnd"/>
            <w:r w:rsidRPr="00D06C8F">
              <w:rPr>
                <w:rFonts w:cs="Times New Roman"/>
                <w:sz w:val="20"/>
              </w:rPr>
              <w:t xml:space="preserve"> в экономике (среднегодовая) – всего, </w:t>
            </w:r>
          </w:p>
        </w:tc>
        <w:tc>
          <w:tcPr>
            <w:tcW w:w="855" w:type="pct"/>
            <w:hideMark/>
          </w:tcPr>
          <w:p w14:paraId="1FDA375B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 xml:space="preserve"> Человек</w:t>
            </w:r>
          </w:p>
        </w:tc>
        <w:tc>
          <w:tcPr>
            <w:tcW w:w="752" w:type="pct"/>
            <w:hideMark/>
          </w:tcPr>
          <w:p w14:paraId="118A6013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9822</w:t>
            </w:r>
          </w:p>
        </w:tc>
        <w:tc>
          <w:tcPr>
            <w:tcW w:w="752" w:type="pct"/>
            <w:hideMark/>
          </w:tcPr>
          <w:p w14:paraId="04946D5B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9300</w:t>
            </w:r>
          </w:p>
        </w:tc>
        <w:tc>
          <w:tcPr>
            <w:tcW w:w="789" w:type="pct"/>
            <w:hideMark/>
          </w:tcPr>
          <w:p w14:paraId="4D33F53A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9614</w:t>
            </w:r>
          </w:p>
        </w:tc>
      </w:tr>
      <w:tr w:rsidR="00FE65A0" w:rsidRPr="00241608" w14:paraId="67053A38" w14:textId="77777777" w:rsidTr="00F04B0B">
        <w:trPr>
          <w:trHeight w:val="20"/>
        </w:trPr>
        <w:tc>
          <w:tcPr>
            <w:tcW w:w="623" w:type="pct"/>
            <w:hideMark/>
          </w:tcPr>
          <w:p w14:paraId="6C923421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2</w:t>
            </w:r>
          </w:p>
        </w:tc>
        <w:tc>
          <w:tcPr>
            <w:tcW w:w="1228" w:type="pct"/>
            <w:hideMark/>
          </w:tcPr>
          <w:p w14:paraId="3FE6C0B0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 xml:space="preserve">Доля занятых в экономике в общей численности трудовых ресурсов </w:t>
            </w:r>
          </w:p>
        </w:tc>
        <w:tc>
          <w:tcPr>
            <w:tcW w:w="855" w:type="pct"/>
            <w:hideMark/>
          </w:tcPr>
          <w:p w14:paraId="127AEC98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%</w:t>
            </w:r>
          </w:p>
        </w:tc>
        <w:tc>
          <w:tcPr>
            <w:tcW w:w="752" w:type="pct"/>
            <w:hideMark/>
          </w:tcPr>
          <w:p w14:paraId="10D32FBB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71,96</w:t>
            </w:r>
          </w:p>
        </w:tc>
        <w:tc>
          <w:tcPr>
            <w:tcW w:w="752" w:type="pct"/>
            <w:hideMark/>
          </w:tcPr>
          <w:p w14:paraId="10DAC85E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69,37</w:t>
            </w:r>
          </w:p>
        </w:tc>
        <w:tc>
          <w:tcPr>
            <w:tcW w:w="789" w:type="pct"/>
            <w:hideMark/>
          </w:tcPr>
          <w:p w14:paraId="344570CD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72,65</w:t>
            </w:r>
          </w:p>
        </w:tc>
      </w:tr>
      <w:tr w:rsidR="00FE65A0" w:rsidRPr="00241608" w14:paraId="2881A41C" w14:textId="77777777" w:rsidTr="00F04B0B">
        <w:trPr>
          <w:trHeight w:val="20"/>
        </w:trPr>
        <w:tc>
          <w:tcPr>
            <w:tcW w:w="623" w:type="pct"/>
            <w:hideMark/>
          </w:tcPr>
          <w:p w14:paraId="4E9756B3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lastRenderedPageBreak/>
              <w:t>3</w:t>
            </w:r>
          </w:p>
        </w:tc>
        <w:tc>
          <w:tcPr>
            <w:tcW w:w="1228" w:type="pct"/>
            <w:hideMark/>
          </w:tcPr>
          <w:p w14:paraId="1EE6017F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 xml:space="preserve">Численность </w:t>
            </w:r>
            <w:proofErr w:type="gramStart"/>
            <w:r w:rsidRPr="00D06C8F">
              <w:rPr>
                <w:rFonts w:cs="Times New Roman"/>
                <w:sz w:val="20"/>
              </w:rPr>
              <w:t>незанятых</w:t>
            </w:r>
            <w:proofErr w:type="gramEnd"/>
            <w:r w:rsidRPr="00D06C8F">
              <w:rPr>
                <w:rFonts w:cs="Times New Roman"/>
                <w:sz w:val="20"/>
              </w:rPr>
              <w:t xml:space="preserve"> в экономике</w:t>
            </w:r>
          </w:p>
        </w:tc>
        <w:tc>
          <w:tcPr>
            <w:tcW w:w="855" w:type="pct"/>
            <w:hideMark/>
          </w:tcPr>
          <w:p w14:paraId="78D43143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 xml:space="preserve">человек </w:t>
            </w:r>
          </w:p>
        </w:tc>
        <w:tc>
          <w:tcPr>
            <w:tcW w:w="752" w:type="pct"/>
            <w:hideMark/>
          </w:tcPr>
          <w:p w14:paraId="7F72C628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3827</w:t>
            </w:r>
          </w:p>
        </w:tc>
        <w:tc>
          <w:tcPr>
            <w:tcW w:w="752" w:type="pct"/>
            <w:hideMark/>
          </w:tcPr>
          <w:p w14:paraId="7128DF3E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4107</w:t>
            </w:r>
          </w:p>
        </w:tc>
        <w:tc>
          <w:tcPr>
            <w:tcW w:w="789" w:type="pct"/>
            <w:hideMark/>
          </w:tcPr>
          <w:p w14:paraId="48095152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3619</w:t>
            </w:r>
          </w:p>
        </w:tc>
      </w:tr>
      <w:tr w:rsidR="00FE65A0" w:rsidRPr="00241608" w14:paraId="6BE4C382" w14:textId="77777777" w:rsidTr="00F04B0B">
        <w:trPr>
          <w:trHeight w:val="20"/>
        </w:trPr>
        <w:tc>
          <w:tcPr>
            <w:tcW w:w="623" w:type="pct"/>
            <w:hideMark/>
          </w:tcPr>
          <w:p w14:paraId="1081A08A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4</w:t>
            </w:r>
          </w:p>
        </w:tc>
        <w:tc>
          <w:tcPr>
            <w:tcW w:w="1228" w:type="pct"/>
            <w:hideMark/>
          </w:tcPr>
          <w:p w14:paraId="57F883DB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Численность населения в трудоспособном возрасте</w:t>
            </w:r>
          </w:p>
        </w:tc>
        <w:tc>
          <w:tcPr>
            <w:tcW w:w="855" w:type="pct"/>
            <w:hideMark/>
          </w:tcPr>
          <w:p w14:paraId="73E74B76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Человек</w:t>
            </w:r>
          </w:p>
        </w:tc>
        <w:tc>
          <w:tcPr>
            <w:tcW w:w="752" w:type="pct"/>
            <w:hideMark/>
          </w:tcPr>
          <w:p w14:paraId="0B46E515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13649</w:t>
            </w:r>
          </w:p>
        </w:tc>
        <w:tc>
          <w:tcPr>
            <w:tcW w:w="752" w:type="pct"/>
            <w:hideMark/>
          </w:tcPr>
          <w:p w14:paraId="39CF09CE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13407</w:t>
            </w:r>
          </w:p>
        </w:tc>
        <w:tc>
          <w:tcPr>
            <w:tcW w:w="789" w:type="pct"/>
            <w:hideMark/>
          </w:tcPr>
          <w:p w14:paraId="56B7FFFF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13233</w:t>
            </w:r>
          </w:p>
        </w:tc>
      </w:tr>
      <w:tr w:rsidR="00FE65A0" w:rsidRPr="00241608" w14:paraId="4D3019F5" w14:textId="77777777" w:rsidTr="00F04B0B">
        <w:trPr>
          <w:trHeight w:val="20"/>
        </w:trPr>
        <w:tc>
          <w:tcPr>
            <w:tcW w:w="623" w:type="pct"/>
            <w:hideMark/>
          </w:tcPr>
          <w:p w14:paraId="422D4551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5</w:t>
            </w:r>
          </w:p>
        </w:tc>
        <w:tc>
          <w:tcPr>
            <w:tcW w:w="1228" w:type="pct"/>
            <w:hideMark/>
          </w:tcPr>
          <w:p w14:paraId="5DC90E43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 xml:space="preserve">Уровень занятости населения (отношение занятого населения к экономически </w:t>
            </w:r>
            <w:proofErr w:type="gramStart"/>
            <w:r w:rsidRPr="00D06C8F">
              <w:rPr>
                <w:rFonts w:cs="Times New Roman"/>
                <w:sz w:val="20"/>
              </w:rPr>
              <w:t>активному</w:t>
            </w:r>
            <w:proofErr w:type="gramEnd"/>
            <w:r w:rsidRPr="00D06C8F">
              <w:rPr>
                <w:rFonts w:cs="Times New Roman"/>
                <w:sz w:val="20"/>
              </w:rPr>
              <w:t>)</w:t>
            </w:r>
          </w:p>
        </w:tc>
        <w:tc>
          <w:tcPr>
            <w:tcW w:w="855" w:type="pct"/>
            <w:hideMark/>
          </w:tcPr>
          <w:p w14:paraId="05351861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%</w:t>
            </w:r>
          </w:p>
        </w:tc>
        <w:tc>
          <w:tcPr>
            <w:tcW w:w="752" w:type="pct"/>
            <w:hideMark/>
          </w:tcPr>
          <w:p w14:paraId="60F4F443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53,5</w:t>
            </w:r>
          </w:p>
        </w:tc>
        <w:tc>
          <w:tcPr>
            <w:tcW w:w="752" w:type="pct"/>
            <w:hideMark/>
          </w:tcPr>
          <w:p w14:paraId="304BA2EE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46,3</w:t>
            </w:r>
          </w:p>
        </w:tc>
        <w:tc>
          <w:tcPr>
            <w:tcW w:w="789" w:type="pct"/>
            <w:hideMark/>
          </w:tcPr>
          <w:p w14:paraId="60B65036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48,05</w:t>
            </w:r>
          </w:p>
        </w:tc>
      </w:tr>
      <w:tr w:rsidR="00FE65A0" w:rsidRPr="00241608" w14:paraId="57D948DB" w14:textId="77777777" w:rsidTr="00F04B0B">
        <w:trPr>
          <w:trHeight w:val="20"/>
        </w:trPr>
        <w:tc>
          <w:tcPr>
            <w:tcW w:w="623" w:type="pct"/>
            <w:hideMark/>
          </w:tcPr>
          <w:p w14:paraId="4960ACE3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6</w:t>
            </w:r>
          </w:p>
        </w:tc>
        <w:tc>
          <w:tcPr>
            <w:tcW w:w="1228" w:type="pct"/>
            <w:hideMark/>
          </w:tcPr>
          <w:p w14:paraId="1CD554FD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Экономически активное население (считается возраст от 15 до 72 лет)</w:t>
            </w:r>
          </w:p>
        </w:tc>
        <w:tc>
          <w:tcPr>
            <w:tcW w:w="855" w:type="pct"/>
            <w:hideMark/>
          </w:tcPr>
          <w:p w14:paraId="3F2A1D31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Человек</w:t>
            </w:r>
          </w:p>
        </w:tc>
        <w:tc>
          <w:tcPr>
            <w:tcW w:w="752" w:type="pct"/>
            <w:hideMark/>
          </w:tcPr>
          <w:p w14:paraId="4DAEABE1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18369</w:t>
            </w:r>
          </w:p>
        </w:tc>
        <w:tc>
          <w:tcPr>
            <w:tcW w:w="752" w:type="pct"/>
            <w:hideMark/>
          </w:tcPr>
          <w:p w14:paraId="4104B0BA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20068</w:t>
            </w:r>
          </w:p>
        </w:tc>
        <w:tc>
          <w:tcPr>
            <w:tcW w:w="789" w:type="pct"/>
            <w:hideMark/>
          </w:tcPr>
          <w:p w14:paraId="6BFCAF2D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20007</w:t>
            </w:r>
          </w:p>
        </w:tc>
      </w:tr>
      <w:tr w:rsidR="00FE65A0" w:rsidRPr="00241608" w14:paraId="726BA5EA" w14:textId="77777777" w:rsidTr="00F04B0B">
        <w:trPr>
          <w:trHeight w:val="20"/>
        </w:trPr>
        <w:tc>
          <w:tcPr>
            <w:tcW w:w="623" w:type="pct"/>
            <w:hideMark/>
          </w:tcPr>
          <w:p w14:paraId="45CCEEF9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7</w:t>
            </w:r>
          </w:p>
        </w:tc>
        <w:tc>
          <w:tcPr>
            <w:tcW w:w="1228" w:type="pct"/>
            <w:hideMark/>
          </w:tcPr>
          <w:p w14:paraId="61F89222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 xml:space="preserve">Общая численность безработных </w:t>
            </w:r>
          </w:p>
        </w:tc>
        <w:tc>
          <w:tcPr>
            <w:tcW w:w="855" w:type="pct"/>
            <w:hideMark/>
          </w:tcPr>
          <w:p w14:paraId="180B0DBA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Человек</w:t>
            </w:r>
          </w:p>
        </w:tc>
        <w:tc>
          <w:tcPr>
            <w:tcW w:w="752" w:type="pct"/>
            <w:hideMark/>
          </w:tcPr>
          <w:p w14:paraId="7B1A5735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5104</w:t>
            </w:r>
          </w:p>
        </w:tc>
        <w:tc>
          <w:tcPr>
            <w:tcW w:w="752" w:type="pct"/>
            <w:hideMark/>
          </w:tcPr>
          <w:p w14:paraId="3C9086C3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6891</w:t>
            </w:r>
          </w:p>
        </w:tc>
        <w:tc>
          <w:tcPr>
            <w:tcW w:w="789" w:type="pct"/>
            <w:hideMark/>
          </w:tcPr>
          <w:p w14:paraId="0F8EC015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6902</w:t>
            </w:r>
          </w:p>
        </w:tc>
      </w:tr>
      <w:tr w:rsidR="00FE65A0" w:rsidRPr="00241608" w14:paraId="3D61D661" w14:textId="77777777" w:rsidTr="00F04B0B">
        <w:trPr>
          <w:trHeight w:val="20"/>
        </w:trPr>
        <w:tc>
          <w:tcPr>
            <w:tcW w:w="623" w:type="pct"/>
            <w:hideMark/>
          </w:tcPr>
          <w:p w14:paraId="26C8FC5E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8</w:t>
            </w:r>
          </w:p>
        </w:tc>
        <w:tc>
          <w:tcPr>
            <w:tcW w:w="1228" w:type="pct"/>
            <w:hideMark/>
          </w:tcPr>
          <w:p w14:paraId="07866D75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Численность безработных, зарегистрированных в органах государственной службы занятости</w:t>
            </w:r>
          </w:p>
        </w:tc>
        <w:tc>
          <w:tcPr>
            <w:tcW w:w="855" w:type="pct"/>
            <w:hideMark/>
          </w:tcPr>
          <w:p w14:paraId="4B21C3AC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человек</w:t>
            </w:r>
          </w:p>
        </w:tc>
        <w:tc>
          <w:tcPr>
            <w:tcW w:w="752" w:type="pct"/>
            <w:hideMark/>
          </w:tcPr>
          <w:p w14:paraId="695C70BA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384</w:t>
            </w:r>
          </w:p>
        </w:tc>
        <w:tc>
          <w:tcPr>
            <w:tcW w:w="752" w:type="pct"/>
            <w:hideMark/>
          </w:tcPr>
          <w:p w14:paraId="1A5D8835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230</w:t>
            </w:r>
          </w:p>
        </w:tc>
        <w:tc>
          <w:tcPr>
            <w:tcW w:w="789" w:type="pct"/>
            <w:hideMark/>
          </w:tcPr>
          <w:p w14:paraId="113F1DAB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128</w:t>
            </w:r>
          </w:p>
        </w:tc>
      </w:tr>
      <w:tr w:rsidR="00FE65A0" w:rsidRPr="00241608" w14:paraId="1AB71B14" w14:textId="77777777" w:rsidTr="00F04B0B">
        <w:trPr>
          <w:trHeight w:val="20"/>
        </w:trPr>
        <w:tc>
          <w:tcPr>
            <w:tcW w:w="623" w:type="pct"/>
            <w:hideMark/>
          </w:tcPr>
          <w:p w14:paraId="6D6A15FC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9</w:t>
            </w:r>
          </w:p>
        </w:tc>
        <w:tc>
          <w:tcPr>
            <w:tcW w:w="1228" w:type="pct"/>
            <w:hideMark/>
          </w:tcPr>
          <w:p w14:paraId="19DA6115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Уровень общей безработицы (отношение общей численности безработных к экономически активному населению)</w:t>
            </w:r>
          </w:p>
        </w:tc>
        <w:tc>
          <w:tcPr>
            <w:tcW w:w="855" w:type="pct"/>
            <w:hideMark/>
          </w:tcPr>
          <w:p w14:paraId="69CB11E8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%</w:t>
            </w:r>
          </w:p>
        </w:tc>
        <w:tc>
          <w:tcPr>
            <w:tcW w:w="752" w:type="pct"/>
            <w:hideMark/>
          </w:tcPr>
          <w:p w14:paraId="2E7AE2B9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27,79</w:t>
            </w:r>
          </w:p>
        </w:tc>
        <w:tc>
          <w:tcPr>
            <w:tcW w:w="752" w:type="pct"/>
            <w:hideMark/>
          </w:tcPr>
          <w:p w14:paraId="3B58AD32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34,34</w:t>
            </w:r>
          </w:p>
        </w:tc>
        <w:tc>
          <w:tcPr>
            <w:tcW w:w="789" w:type="pct"/>
            <w:hideMark/>
          </w:tcPr>
          <w:p w14:paraId="53F936C6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34,5</w:t>
            </w:r>
          </w:p>
        </w:tc>
      </w:tr>
      <w:tr w:rsidR="00FE65A0" w:rsidRPr="00241608" w14:paraId="020943BB" w14:textId="77777777" w:rsidTr="00F04B0B">
        <w:trPr>
          <w:trHeight w:val="20"/>
        </w:trPr>
        <w:tc>
          <w:tcPr>
            <w:tcW w:w="623" w:type="pct"/>
            <w:hideMark/>
          </w:tcPr>
          <w:p w14:paraId="7D969D3D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10</w:t>
            </w:r>
          </w:p>
        </w:tc>
        <w:tc>
          <w:tcPr>
            <w:tcW w:w="1228" w:type="pct"/>
            <w:hideMark/>
          </w:tcPr>
          <w:p w14:paraId="161B183C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Уровень зарегистрированной безработицы (общее количество зарегистрированных безработных к экономически активному населению)</w:t>
            </w:r>
          </w:p>
        </w:tc>
        <w:tc>
          <w:tcPr>
            <w:tcW w:w="855" w:type="pct"/>
            <w:hideMark/>
          </w:tcPr>
          <w:p w14:paraId="287D7F01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%</w:t>
            </w:r>
          </w:p>
        </w:tc>
        <w:tc>
          <w:tcPr>
            <w:tcW w:w="752" w:type="pct"/>
            <w:hideMark/>
          </w:tcPr>
          <w:p w14:paraId="717E0E98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2,09</w:t>
            </w:r>
          </w:p>
        </w:tc>
        <w:tc>
          <w:tcPr>
            <w:tcW w:w="752" w:type="pct"/>
            <w:hideMark/>
          </w:tcPr>
          <w:p w14:paraId="0C02D721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1,15</w:t>
            </w:r>
          </w:p>
        </w:tc>
        <w:tc>
          <w:tcPr>
            <w:tcW w:w="789" w:type="pct"/>
            <w:hideMark/>
          </w:tcPr>
          <w:p w14:paraId="6403D4D8" w14:textId="77777777" w:rsidR="00FE65A0" w:rsidRPr="00D06C8F" w:rsidRDefault="00FE65A0" w:rsidP="00241608">
            <w:pPr>
              <w:pStyle w:val="a5"/>
              <w:rPr>
                <w:rFonts w:cs="Times New Roman"/>
                <w:sz w:val="20"/>
              </w:rPr>
            </w:pPr>
            <w:r w:rsidRPr="00D06C8F">
              <w:rPr>
                <w:rFonts w:cs="Times New Roman"/>
                <w:sz w:val="20"/>
              </w:rPr>
              <w:t>0,64</w:t>
            </w:r>
          </w:p>
        </w:tc>
      </w:tr>
    </w:tbl>
    <w:p w14:paraId="3878079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 </w:t>
      </w:r>
    </w:p>
    <w:p w14:paraId="6FC72D1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Вышеприведенные показатели свидетельствуют о достаточно стабильной ситуации в сфере занятости населения, с существованием незначительных отклонений, не формирующих тенденции, за период 2014 – 2016 годы. При этом самым проблемным в данной группе показателей является уровень занятости населения, который снизился в 2016 году до значения 48,05%.</w:t>
      </w:r>
    </w:p>
    <w:p w14:paraId="47193C3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E28162C" w14:textId="4A6A3EBB" w:rsidR="00FE65A0" w:rsidRPr="00241608" w:rsidRDefault="00CA4D7E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Важнейшим социально-значимым показателем является уровень заработной платы. </w:t>
      </w:r>
      <w:r w:rsidR="00FE65A0" w:rsidRPr="00241608">
        <w:rPr>
          <w:rFonts w:cs="Times New Roman"/>
          <w:sz w:val="24"/>
          <w:szCs w:val="24"/>
        </w:rPr>
        <w:t>Уровень среднемесячной номинальной заработной платы в моногороде высокий за счет деятельности крупного промышленного предпри</w:t>
      </w:r>
      <w:r w:rsidRPr="00241608">
        <w:rPr>
          <w:rFonts w:cs="Times New Roman"/>
          <w:sz w:val="24"/>
          <w:szCs w:val="24"/>
        </w:rPr>
        <w:t xml:space="preserve">ятия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>, о чем свидетельствуют данные в таблице.</w:t>
      </w:r>
    </w:p>
    <w:p w14:paraId="3F30313B" w14:textId="661CA7E8" w:rsidR="00CB49DA" w:rsidRPr="00241608" w:rsidRDefault="00CB49DA" w:rsidP="00D06C8F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11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Уровень среднемесячной номинальной заработной платы</w:t>
      </w:r>
    </w:p>
    <w:p w14:paraId="2D01E1F0" w14:textId="77777777" w:rsidR="00CB49DA" w:rsidRPr="00241608" w:rsidRDefault="00CB49DA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705"/>
        <w:gridCol w:w="1402"/>
        <w:gridCol w:w="1641"/>
        <w:gridCol w:w="1144"/>
        <w:gridCol w:w="1144"/>
        <w:gridCol w:w="1676"/>
      </w:tblGrid>
      <w:tr w:rsidR="00F04B0B" w:rsidRPr="00241608" w14:paraId="333773A3" w14:textId="77777777" w:rsidTr="00CB4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  <w:tblHeader/>
        </w:trPr>
        <w:tc>
          <w:tcPr>
            <w:tcW w:w="1392" w:type="pct"/>
          </w:tcPr>
          <w:p w14:paraId="12DC6D49" w14:textId="77777777" w:rsidR="00F04B0B" w:rsidRPr="00241608" w:rsidRDefault="00F04B0B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показателя</w:t>
            </w:r>
          </w:p>
        </w:tc>
        <w:tc>
          <w:tcPr>
            <w:tcW w:w="722" w:type="pct"/>
          </w:tcPr>
          <w:p w14:paraId="2D5946F6" w14:textId="77777777" w:rsidR="00F04B0B" w:rsidRPr="00241608" w:rsidRDefault="00F04B0B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Единица измерения</w:t>
            </w:r>
          </w:p>
        </w:tc>
        <w:tc>
          <w:tcPr>
            <w:tcW w:w="2023" w:type="pct"/>
            <w:gridSpan w:val="3"/>
          </w:tcPr>
          <w:p w14:paraId="61654F8C" w14:textId="26B826FA" w:rsidR="00F04B0B" w:rsidRPr="00241608" w:rsidRDefault="00F04B0B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Отчетная информация</w:t>
            </w:r>
          </w:p>
        </w:tc>
        <w:tc>
          <w:tcPr>
            <w:tcW w:w="863" w:type="pct"/>
          </w:tcPr>
          <w:p w14:paraId="06A997F6" w14:textId="764836AB" w:rsidR="00F04B0B" w:rsidRPr="00241608" w:rsidRDefault="00F04B0B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Прогноз</w:t>
            </w:r>
          </w:p>
        </w:tc>
      </w:tr>
      <w:tr w:rsidR="00FE65A0" w:rsidRPr="00241608" w14:paraId="22557F98" w14:textId="77777777" w:rsidTr="00CB4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  <w:tblHeader/>
        </w:trPr>
        <w:tc>
          <w:tcPr>
            <w:tcW w:w="1392" w:type="pct"/>
          </w:tcPr>
          <w:p w14:paraId="715C01B0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2" w:type="pct"/>
          </w:tcPr>
          <w:p w14:paraId="71B9B618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5" w:type="pct"/>
          </w:tcPr>
          <w:p w14:paraId="7C8BABFA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2013</w:t>
            </w:r>
          </w:p>
        </w:tc>
        <w:tc>
          <w:tcPr>
            <w:tcW w:w="589" w:type="pct"/>
          </w:tcPr>
          <w:p w14:paraId="1551A05E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2014</w:t>
            </w:r>
          </w:p>
        </w:tc>
        <w:tc>
          <w:tcPr>
            <w:tcW w:w="589" w:type="pct"/>
          </w:tcPr>
          <w:p w14:paraId="7781E414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2015</w:t>
            </w:r>
          </w:p>
        </w:tc>
        <w:tc>
          <w:tcPr>
            <w:tcW w:w="863" w:type="pct"/>
          </w:tcPr>
          <w:p w14:paraId="4D17BA5E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2016</w:t>
            </w:r>
          </w:p>
        </w:tc>
      </w:tr>
      <w:tr w:rsidR="00FE65A0" w:rsidRPr="00241608" w14:paraId="2F9B4CB2" w14:textId="77777777" w:rsidTr="00CB49DA">
        <w:trPr>
          <w:trHeight w:val="91"/>
        </w:trPr>
        <w:tc>
          <w:tcPr>
            <w:tcW w:w="1392" w:type="pct"/>
          </w:tcPr>
          <w:p w14:paraId="450C9CB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Среднемесячная номинальная начисленная заработная </w:t>
            </w:r>
            <w:r w:rsidRPr="00241608">
              <w:rPr>
                <w:rFonts w:cs="Times New Roman"/>
                <w:szCs w:val="24"/>
              </w:rPr>
              <w:lastRenderedPageBreak/>
              <w:t>плата работников:</w:t>
            </w:r>
          </w:p>
        </w:tc>
        <w:tc>
          <w:tcPr>
            <w:tcW w:w="722" w:type="pct"/>
          </w:tcPr>
          <w:p w14:paraId="0FE5290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рублей</w:t>
            </w:r>
          </w:p>
        </w:tc>
        <w:tc>
          <w:tcPr>
            <w:tcW w:w="845" w:type="pct"/>
          </w:tcPr>
          <w:p w14:paraId="6563670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10549,43</w:t>
            </w:r>
          </w:p>
        </w:tc>
        <w:tc>
          <w:tcPr>
            <w:tcW w:w="589" w:type="pct"/>
          </w:tcPr>
          <w:p w14:paraId="31754D7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15418,37</w:t>
            </w:r>
          </w:p>
        </w:tc>
        <w:tc>
          <w:tcPr>
            <w:tcW w:w="589" w:type="pct"/>
          </w:tcPr>
          <w:p w14:paraId="7C28BB3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19401,12</w:t>
            </w:r>
          </w:p>
        </w:tc>
        <w:tc>
          <w:tcPr>
            <w:tcW w:w="863" w:type="pct"/>
          </w:tcPr>
          <w:p w14:paraId="41A3450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20396,07</w:t>
            </w:r>
          </w:p>
        </w:tc>
      </w:tr>
      <w:tr w:rsidR="00FE65A0" w:rsidRPr="00241608" w14:paraId="5F36CEFC" w14:textId="77777777" w:rsidTr="00CB49DA">
        <w:trPr>
          <w:trHeight w:val="91"/>
        </w:trPr>
        <w:tc>
          <w:tcPr>
            <w:tcW w:w="1392" w:type="pct"/>
          </w:tcPr>
          <w:p w14:paraId="73DA22E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- крупных и средних предприятий и некоммерческих организаций</w:t>
            </w:r>
          </w:p>
        </w:tc>
        <w:tc>
          <w:tcPr>
            <w:tcW w:w="722" w:type="pct"/>
          </w:tcPr>
          <w:p w14:paraId="1278DFE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рублей</w:t>
            </w:r>
          </w:p>
        </w:tc>
        <w:tc>
          <w:tcPr>
            <w:tcW w:w="845" w:type="pct"/>
          </w:tcPr>
          <w:p w14:paraId="4231F2B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13802,1</w:t>
            </w:r>
          </w:p>
        </w:tc>
        <w:tc>
          <w:tcPr>
            <w:tcW w:w="589" w:type="pct"/>
          </w:tcPr>
          <w:p w14:paraId="1138210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17976,0</w:t>
            </w:r>
          </w:p>
        </w:tc>
        <w:tc>
          <w:tcPr>
            <w:tcW w:w="589" w:type="pct"/>
          </w:tcPr>
          <w:p w14:paraId="3156FFC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22108,9</w:t>
            </w:r>
          </w:p>
        </w:tc>
        <w:tc>
          <w:tcPr>
            <w:tcW w:w="863" w:type="pct"/>
          </w:tcPr>
          <w:p w14:paraId="719E412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22691,2</w:t>
            </w:r>
          </w:p>
        </w:tc>
      </w:tr>
      <w:tr w:rsidR="00FE65A0" w:rsidRPr="00241608" w14:paraId="0670D664" w14:textId="77777777" w:rsidTr="00CB49DA">
        <w:trPr>
          <w:trHeight w:val="91"/>
        </w:trPr>
        <w:tc>
          <w:tcPr>
            <w:tcW w:w="1392" w:type="pct"/>
          </w:tcPr>
          <w:p w14:paraId="54AF749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муниципальных дошкольных образовательных учреждений</w:t>
            </w:r>
          </w:p>
        </w:tc>
        <w:tc>
          <w:tcPr>
            <w:tcW w:w="722" w:type="pct"/>
          </w:tcPr>
          <w:p w14:paraId="6A186C9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рублей</w:t>
            </w:r>
          </w:p>
        </w:tc>
        <w:tc>
          <w:tcPr>
            <w:tcW w:w="845" w:type="pct"/>
          </w:tcPr>
          <w:p w14:paraId="4609DAD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8854,27</w:t>
            </w:r>
          </w:p>
        </w:tc>
        <w:tc>
          <w:tcPr>
            <w:tcW w:w="589" w:type="pct"/>
          </w:tcPr>
          <w:p w14:paraId="031DD7C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12488,0</w:t>
            </w:r>
          </w:p>
        </w:tc>
        <w:tc>
          <w:tcPr>
            <w:tcW w:w="589" w:type="pct"/>
          </w:tcPr>
          <w:p w14:paraId="2AEBCD6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16674,0</w:t>
            </w:r>
          </w:p>
        </w:tc>
        <w:tc>
          <w:tcPr>
            <w:tcW w:w="863" w:type="pct"/>
          </w:tcPr>
          <w:p w14:paraId="3334AA2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16690,0</w:t>
            </w:r>
          </w:p>
        </w:tc>
      </w:tr>
      <w:tr w:rsidR="00FE65A0" w:rsidRPr="00241608" w14:paraId="635C379A" w14:textId="77777777" w:rsidTr="00CB49DA">
        <w:trPr>
          <w:trHeight w:val="91"/>
        </w:trPr>
        <w:tc>
          <w:tcPr>
            <w:tcW w:w="1392" w:type="pct"/>
          </w:tcPr>
          <w:p w14:paraId="31DD789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 муниципальных общеобразовательных учреждений</w:t>
            </w:r>
          </w:p>
        </w:tc>
        <w:tc>
          <w:tcPr>
            <w:tcW w:w="722" w:type="pct"/>
          </w:tcPr>
          <w:p w14:paraId="186836E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рублей</w:t>
            </w:r>
          </w:p>
        </w:tc>
        <w:tc>
          <w:tcPr>
            <w:tcW w:w="845" w:type="pct"/>
          </w:tcPr>
          <w:p w14:paraId="710E69D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11453,19</w:t>
            </w:r>
          </w:p>
        </w:tc>
        <w:tc>
          <w:tcPr>
            <w:tcW w:w="589" w:type="pct"/>
          </w:tcPr>
          <w:p w14:paraId="51006DD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17079,0</w:t>
            </w:r>
          </w:p>
        </w:tc>
        <w:tc>
          <w:tcPr>
            <w:tcW w:w="589" w:type="pct"/>
          </w:tcPr>
          <w:p w14:paraId="1881FB0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21122,0</w:t>
            </w:r>
          </w:p>
        </w:tc>
        <w:tc>
          <w:tcPr>
            <w:tcW w:w="863" w:type="pct"/>
          </w:tcPr>
          <w:p w14:paraId="4D87873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21884,0</w:t>
            </w:r>
          </w:p>
        </w:tc>
      </w:tr>
      <w:tr w:rsidR="00FE65A0" w:rsidRPr="00241608" w14:paraId="4DF2BC98" w14:textId="77777777" w:rsidTr="00CB49DA">
        <w:trPr>
          <w:trHeight w:val="91"/>
        </w:trPr>
        <w:tc>
          <w:tcPr>
            <w:tcW w:w="1392" w:type="pct"/>
          </w:tcPr>
          <w:p w14:paraId="63CE063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учителей муниципальных общеобразовательных учреждений</w:t>
            </w:r>
          </w:p>
        </w:tc>
        <w:tc>
          <w:tcPr>
            <w:tcW w:w="722" w:type="pct"/>
          </w:tcPr>
          <w:p w14:paraId="71D1E5D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рублей</w:t>
            </w:r>
          </w:p>
        </w:tc>
        <w:tc>
          <w:tcPr>
            <w:tcW w:w="845" w:type="pct"/>
          </w:tcPr>
          <w:p w14:paraId="1C6C46B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13587,74</w:t>
            </w:r>
          </w:p>
        </w:tc>
        <w:tc>
          <w:tcPr>
            <w:tcW w:w="589" w:type="pct"/>
          </w:tcPr>
          <w:p w14:paraId="00E1EF5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21248,0</w:t>
            </w:r>
          </w:p>
        </w:tc>
        <w:tc>
          <w:tcPr>
            <w:tcW w:w="589" w:type="pct"/>
          </w:tcPr>
          <w:p w14:paraId="76A8998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22311,0</w:t>
            </w:r>
          </w:p>
        </w:tc>
        <w:tc>
          <w:tcPr>
            <w:tcW w:w="863" w:type="pct"/>
          </w:tcPr>
          <w:p w14:paraId="3D179D1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25100,0</w:t>
            </w:r>
          </w:p>
        </w:tc>
      </w:tr>
      <w:tr w:rsidR="00FE65A0" w:rsidRPr="00241608" w14:paraId="4C88E9F6" w14:textId="77777777" w:rsidTr="00CB49DA">
        <w:trPr>
          <w:trHeight w:val="91"/>
        </w:trPr>
        <w:tc>
          <w:tcPr>
            <w:tcW w:w="1392" w:type="pct"/>
          </w:tcPr>
          <w:p w14:paraId="7439FE5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муниципальных учреждений культуры и искусства</w:t>
            </w:r>
          </w:p>
        </w:tc>
        <w:tc>
          <w:tcPr>
            <w:tcW w:w="722" w:type="pct"/>
          </w:tcPr>
          <w:p w14:paraId="6FE02C3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рублей</w:t>
            </w:r>
          </w:p>
        </w:tc>
        <w:tc>
          <w:tcPr>
            <w:tcW w:w="845" w:type="pct"/>
          </w:tcPr>
          <w:p w14:paraId="060E4D7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8040,6</w:t>
            </w:r>
          </w:p>
        </w:tc>
        <w:tc>
          <w:tcPr>
            <w:tcW w:w="589" w:type="pct"/>
          </w:tcPr>
          <w:p w14:paraId="6DBED3A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13019,2</w:t>
            </w:r>
          </w:p>
        </w:tc>
        <w:tc>
          <w:tcPr>
            <w:tcW w:w="589" w:type="pct"/>
          </w:tcPr>
          <w:p w14:paraId="4CCB80F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16538,8</w:t>
            </w:r>
          </w:p>
        </w:tc>
        <w:tc>
          <w:tcPr>
            <w:tcW w:w="863" w:type="pct"/>
          </w:tcPr>
          <w:p w14:paraId="361E896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18351,2</w:t>
            </w:r>
          </w:p>
        </w:tc>
      </w:tr>
      <w:tr w:rsidR="00FE65A0" w:rsidRPr="00241608" w14:paraId="20CBA9CC" w14:textId="77777777" w:rsidTr="00CB49DA">
        <w:trPr>
          <w:trHeight w:val="91"/>
        </w:trPr>
        <w:tc>
          <w:tcPr>
            <w:tcW w:w="1392" w:type="pct"/>
          </w:tcPr>
          <w:p w14:paraId="3B84642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муниципальных учреждений физической культуры и спорта</w:t>
            </w:r>
          </w:p>
        </w:tc>
        <w:tc>
          <w:tcPr>
            <w:tcW w:w="722" w:type="pct"/>
          </w:tcPr>
          <w:p w14:paraId="6102E13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рублей</w:t>
            </w:r>
          </w:p>
        </w:tc>
        <w:tc>
          <w:tcPr>
            <w:tcW w:w="845" w:type="pct"/>
          </w:tcPr>
          <w:p w14:paraId="4686EBE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7558,72</w:t>
            </w:r>
          </w:p>
        </w:tc>
        <w:tc>
          <w:tcPr>
            <w:tcW w:w="589" w:type="pct"/>
          </w:tcPr>
          <w:p w14:paraId="4114A62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10700,0</w:t>
            </w:r>
          </w:p>
        </w:tc>
        <w:tc>
          <w:tcPr>
            <w:tcW w:w="589" w:type="pct"/>
          </w:tcPr>
          <w:p w14:paraId="5036161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17652,0</w:t>
            </w:r>
          </w:p>
        </w:tc>
        <w:tc>
          <w:tcPr>
            <w:tcW w:w="863" w:type="pct"/>
          </w:tcPr>
          <w:p w14:paraId="45F9F22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17660,0</w:t>
            </w:r>
          </w:p>
        </w:tc>
      </w:tr>
    </w:tbl>
    <w:p w14:paraId="403DB29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8887CF3" w14:textId="3CB208A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Согласно данным Территориального органа Федеральной службы государственной статистики по Республике Крым в январе-октябре 2016 года среднемесячная номинальная заработная плата работников по муниципальному образованию составила 22452,0 руб., что в сравнении с аналогичным периодом 2015 года больше на 3%.</w:t>
      </w:r>
    </w:p>
    <w:p w14:paraId="6CF88214" w14:textId="77777777" w:rsidR="00CB49DA" w:rsidRPr="00241608" w:rsidRDefault="00CB49DA" w:rsidP="00241608">
      <w:pPr>
        <w:pStyle w:val="a5"/>
        <w:rPr>
          <w:rFonts w:cs="Times New Roman"/>
          <w:szCs w:val="24"/>
        </w:rPr>
      </w:pPr>
    </w:p>
    <w:p w14:paraId="472E463A" w14:textId="69DD864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 состоянию на период январь-октябрь 2016 года по уровню заработной платы (22,452 тысяч рублей)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="00CE1ACE" w:rsidRPr="00241608">
        <w:rPr>
          <w:rFonts w:cs="Times New Roman"/>
          <w:sz w:val="24"/>
          <w:szCs w:val="24"/>
        </w:rPr>
        <w:t xml:space="preserve"> Армянск занимал</w:t>
      </w:r>
      <w:r w:rsidRPr="00241608">
        <w:rPr>
          <w:rFonts w:cs="Times New Roman"/>
          <w:sz w:val="24"/>
          <w:szCs w:val="24"/>
        </w:rPr>
        <w:t xml:space="preserve"> 13 место в Республике Крым – уровень сре</w:t>
      </w:r>
      <w:r w:rsidR="00CE1ACE" w:rsidRPr="00241608">
        <w:rPr>
          <w:rFonts w:cs="Times New Roman"/>
          <w:sz w:val="24"/>
          <w:szCs w:val="24"/>
        </w:rPr>
        <w:t>дней заработной платы составлял</w:t>
      </w:r>
      <w:r w:rsidRPr="00241608">
        <w:rPr>
          <w:rFonts w:cs="Times New Roman"/>
          <w:sz w:val="24"/>
          <w:szCs w:val="24"/>
        </w:rPr>
        <w:t xml:space="preserve"> 87,7% к среднему уровню по экономики Республи</w:t>
      </w:r>
      <w:r w:rsidR="00CE1ACE" w:rsidRPr="00241608">
        <w:rPr>
          <w:rFonts w:cs="Times New Roman"/>
          <w:sz w:val="24"/>
          <w:szCs w:val="24"/>
        </w:rPr>
        <w:t>ки Крым, но при этом наблюдался</w:t>
      </w:r>
      <w:r w:rsidRPr="00241608">
        <w:rPr>
          <w:rFonts w:cs="Times New Roman"/>
          <w:sz w:val="24"/>
          <w:szCs w:val="24"/>
        </w:rPr>
        <w:t xml:space="preserve"> рост – 103% по отношению к аналогичному периоду 2015 года.</w:t>
      </w:r>
    </w:p>
    <w:p w14:paraId="5548F1A4" w14:textId="5A252B67" w:rsidR="00FE65A0" w:rsidRPr="00241608" w:rsidRDefault="00FE65A0" w:rsidP="00241608">
      <w:pPr>
        <w:spacing w:after="0" w:line="240" w:lineRule="auto"/>
        <w:ind w:firstLine="0"/>
        <w:rPr>
          <w:rFonts w:cs="Times New Roman"/>
          <w:sz w:val="24"/>
          <w:szCs w:val="24"/>
        </w:rPr>
      </w:pPr>
    </w:p>
    <w:p w14:paraId="6A6B00DC" w14:textId="1D876B5E" w:rsidR="00FE65A0" w:rsidRPr="00241608" w:rsidRDefault="00CE1ACE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Основными п</w:t>
      </w:r>
      <w:r w:rsidR="00FE65A0" w:rsidRPr="00241608">
        <w:rPr>
          <w:rStyle w:val="afa"/>
          <w:rFonts w:cs="Times New Roman"/>
          <w:sz w:val="24"/>
          <w:szCs w:val="24"/>
        </w:rPr>
        <w:t>роблемными вопросами в сфере трудовых ресурсов являются:</w:t>
      </w:r>
    </w:p>
    <w:p w14:paraId="260CE16C" w14:textId="6D5B1C8D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Снижение численности трудоспособного населения</w:t>
      </w:r>
      <w:r w:rsidR="00CE1ACE" w:rsidRPr="00241608">
        <w:rPr>
          <w:rFonts w:cs="Times New Roman"/>
          <w:sz w:val="24"/>
          <w:szCs w:val="24"/>
        </w:rPr>
        <w:t>, что может повлиять на возможность создания новых производств</w:t>
      </w:r>
    </w:p>
    <w:p w14:paraId="5730BC7B" w14:textId="3805C5BD" w:rsidR="00FE65A0" w:rsidRPr="00241608" w:rsidRDefault="00CE1ACE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Снижение уровня</w:t>
      </w:r>
      <w:r w:rsidR="00FE65A0" w:rsidRPr="00241608">
        <w:rPr>
          <w:rFonts w:cs="Times New Roman"/>
          <w:sz w:val="24"/>
          <w:szCs w:val="24"/>
        </w:rPr>
        <w:t xml:space="preserve"> занятости населения</w:t>
      </w:r>
    </w:p>
    <w:p w14:paraId="03BBA922" w14:textId="21B8EB5D" w:rsidR="00FE65A0" w:rsidRPr="00241608" w:rsidRDefault="00CE1ACE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Fonts w:cs="Times New Roman"/>
          <w:sz w:val="24"/>
          <w:szCs w:val="24"/>
        </w:rPr>
        <w:t>Нерешение</w:t>
      </w:r>
      <w:proofErr w:type="spellEnd"/>
      <w:r w:rsidRPr="00241608">
        <w:rPr>
          <w:rFonts w:cs="Times New Roman"/>
          <w:sz w:val="24"/>
          <w:szCs w:val="24"/>
        </w:rPr>
        <w:t xml:space="preserve"> проблем трудоустройства</w:t>
      </w:r>
      <w:r w:rsidR="00FE65A0" w:rsidRPr="00241608">
        <w:rPr>
          <w:rFonts w:cs="Times New Roman"/>
          <w:sz w:val="24"/>
          <w:szCs w:val="24"/>
        </w:rPr>
        <w:t xml:space="preserve"> лиц с ограниченными физическими возможностями.</w:t>
      </w:r>
    </w:p>
    <w:p w14:paraId="515426C9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Низкий квалификационный уровень состоящих на учете безработных граждан.</w:t>
      </w:r>
    </w:p>
    <w:p w14:paraId="2460D805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Низкий уровень оплаты труда, предлагаемый работодателями в предоставленных вакансиях.</w:t>
      </w:r>
    </w:p>
    <w:p w14:paraId="324BF9FB" w14:textId="6C50AC3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 достаточного количества вакансий</w:t>
      </w:r>
    </w:p>
    <w:p w14:paraId="6DEBAB92" w14:textId="2799150C" w:rsidR="00394DCB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1D3D506" w14:textId="77777777" w:rsidR="00D06C8F" w:rsidRDefault="00D06C8F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6A019D3" w14:textId="77777777" w:rsidR="00D06C8F" w:rsidRDefault="00D06C8F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70B9AE7" w14:textId="77777777" w:rsidR="00D06C8F" w:rsidRPr="00241608" w:rsidRDefault="00D06C8F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6498AE67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lastRenderedPageBreak/>
        <w:t>Локальные цели третьего уровня</w:t>
      </w:r>
    </w:p>
    <w:p w14:paraId="36C931B2" w14:textId="448251CF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4A0A7F71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39" w:name="_Toc476147318"/>
      <w:r w:rsidRPr="00241608">
        <w:rPr>
          <w:rFonts w:ascii="Times New Roman" w:hAnsi="Times New Roman" w:cs="Times New Roman"/>
          <w:sz w:val="24"/>
          <w:szCs w:val="24"/>
        </w:rPr>
        <w:t>Социальная поддержка населения</w:t>
      </w:r>
      <w:bookmarkEnd w:id="39"/>
    </w:p>
    <w:p w14:paraId="681A20F2" w14:textId="77777777" w:rsidR="00D35FF9" w:rsidRPr="00241608" w:rsidRDefault="00D35FF9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Социальная защита населения является одной из важнейших составляющих социальной политики в регионе.</w:t>
      </w:r>
    </w:p>
    <w:p w14:paraId="0FC7DD5B" w14:textId="7AB4871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Численность населения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составляет 24,4 тыс. человек. </w:t>
      </w:r>
      <w:proofErr w:type="gramStart"/>
      <w:r w:rsidRPr="00241608">
        <w:rPr>
          <w:rFonts w:cs="Times New Roman"/>
          <w:sz w:val="24"/>
          <w:szCs w:val="24"/>
        </w:rPr>
        <w:t>На учете в УТСЗН по состоянию 01.01.2017 года состояло 9 522 получателя всех мер социальной поддержки из Федерального бюджета и бюджета Республики Крым, как в денежном, так и в натуральном (льготы) выражении, что составляет почти 39% от общего количества нас</w:t>
      </w:r>
      <w:r w:rsidR="00D35FF9" w:rsidRPr="00241608">
        <w:rPr>
          <w:rFonts w:cs="Times New Roman"/>
          <w:sz w:val="24"/>
          <w:szCs w:val="24"/>
        </w:rPr>
        <w:t>еления в регионе (в 2015 году было 9</w:t>
      </w:r>
      <w:r w:rsidRPr="00241608">
        <w:rPr>
          <w:rFonts w:cs="Times New Roman"/>
          <w:sz w:val="24"/>
          <w:szCs w:val="24"/>
        </w:rPr>
        <w:t>990 получателей, или почти 41%</w:t>
      </w:r>
      <w:r w:rsidR="00D35FF9" w:rsidRPr="00241608">
        <w:rPr>
          <w:rFonts w:cs="Times New Roman"/>
          <w:sz w:val="24"/>
          <w:szCs w:val="24"/>
        </w:rPr>
        <w:t xml:space="preserve"> от всего населения</w:t>
      </w:r>
      <w:r w:rsidRPr="00241608">
        <w:rPr>
          <w:rFonts w:cs="Times New Roman"/>
          <w:sz w:val="24"/>
          <w:szCs w:val="24"/>
        </w:rPr>
        <w:t>).</w:t>
      </w:r>
      <w:proofErr w:type="gramEnd"/>
    </w:p>
    <w:p w14:paraId="0183B498" w14:textId="07F7383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Меры по социальной защите (поддержке) льготных категорий граждан осуществляются в соответствии с действующим законодательством</w:t>
      </w:r>
      <w:r w:rsidR="00D35FF9" w:rsidRPr="00241608">
        <w:rPr>
          <w:rFonts w:cs="Times New Roman"/>
          <w:sz w:val="24"/>
          <w:szCs w:val="24"/>
        </w:rPr>
        <w:t xml:space="preserve"> Российской Федерации и Республики Крым</w:t>
      </w:r>
      <w:r w:rsidRPr="00241608">
        <w:rPr>
          <w:rFonts w:cs="Times New Roman"/>
          <w:sz w:val="24"/>
          <w:szCs w:val="24"/>
        </w:rPr>
        <w:t>.</w:t>
      </w:r>
    </w:p>
    <w:p w14:paraId="191854D5" w14:textId="77777777" w:rsidR="00D35FF9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Финансирование обеспечения отдельных государственных полномочий в сфере социальной защиты населения Республики Крым осуществляется за счет предоставляемых местным бюджетам субвенций из бюджета Российской Федерации и Республики Крым. </w:t>
      </w:r>
    </w:p>
    <w:p w14:paraId="72762FB7" w14:textId="2C979D39" w:rsidR="00FE65A0" w:rsidRPr="00241608" w:rsidRDefault="00D35FF9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Н</w:t>
      </w:r>
      <w:r w:rsidR="00FE65A0" w:rsidRPr="00241608">
        <w:rPr>
          <w:rFonts w:cs="Times New Roman"/>
          <w:sz w:val="24"/>
          <w:szCs w:val="24"/>
        </w:rPr>
        <w:t>а</w:t>
      </w:r>
      <w:r w:rsidRPr="00241608">
        <w:rPr>
          <w:rFonts w:cs="Times New Roman"/>
          <w:sz w:val="24"/>
          <w:szCs w:val="24"/>
        </w:rPr>
        <w:t xml:space="preserve"> меры по социальной защите населения в</w:t>
      </w:r>
      <w:r w:rsidR="00FE65A0" w:rsidRPr="00241608">
        <w:rPr>
          <w:rFonts w:cs="Times New Roman"/>
          <w:sz w:val="24"/>
          <w:szCs w:val="24"/>
        </w:rPr>
        <w:t xml:space="preserve"> 2016 год</w:t>
      </w:r>
      <w:r w:rsidRPr="00241608">
        <w:rPr>
          <w:rFonts w:cs="Times New Roman"/>
          <w:sz w:val="24"/>
          <w:szCs w:val="24"/>
        </w:rPr>
        <w:t>у</w:t>
      </w:r>
      <w:r w:rsidR="00FE65A0" w:rsidRPr="00241608">
        <w:rPr>
          <w:rFonts w:cs="Times New Roman"/>
          <w:sz w:val="24"/>
          <w:szCs w:val="24"/>
        </w:rPr>
        <w:t xml:space="preserve"> было запланировано 141 735 452,00 руб., из которых по состоянию на 01.01.2017г. фактически исполнено 138 285 091,06 руб., что составляет 97,57% годового плана (на 2015 год было запланировано 136 618 207,00 руб., из которых в 2015 году фактически исполнено 129 030 100,42 руб., что составило 94% годового плана).</w:t>
      </w:r>
      <w:proofErr w:type="gramEnd"/>
      <w:r w:rsidRPr="00241608">
        <w:rPr>
          <w:rFonts w:cs="Times New Roman"/>
          <w:sz w:val="24"/>
          <w:szCs w:val="24"/>
        </w:rPr>
        <w:t xml:space="preserve"> Наблюдается увеличение расходов на сферу социальной защиты населения.</w:t>
      </w:r>
    </w:p>
    <w:p w14:paraId="5F2F57EF" w14:textId="4E7C3E01" w:rsidR="00FE65A0" w:rsidRPr="00241608" w:rsidRDefault="00D35FF9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К основным мерам социальной поддержки населения относятся: </w:t>
      </w:r>
      <w:r w:rsidR="00FE65A0" w:rsidRPr="00241608">
        <w:rPr>
          <w:rFonts w:cs="Times New Roman"/>
          <w:sz w:val="24"/>
          <w:szCs w:val="24"/>
        </w:rPr>
        <w:t>выплат</w:t>
      </w:r>
      <w:r w:rsidRPr="00241608">
        <w:rPr>
          <w:rFonts w:cs="Times New Roman"/>
          <w:sz w:val="24"/>
          <w:szCs w:val="24"/>
        </w:rPr>
        <w:t>ы</w:t>
      </w:r>
      <w:r w:rsidR="00FE65A0" w:rsidRPr="00241608">
        <w:rPr>
          <w:rFonts w:cs="Times New Roman"/>
          <w:sz w:val="24"/>
          <w:szCs w:val="24"/>
        </w:rPr>
        <w:t xml:space="preserve"> отдельных пособий семьям с детьми</w:t>
      </w:r>
      <w:r w:rsidRPr="00241608">
        <w:rPr>
          <w:rFonts w:cs="Times New Roman"/>
          <w:sz w:val="24"/>
          <w:szCs w:val="24"/>
        </w:rPr>
        <w:t>; выплаты</w:t>
      </w:r>
      <w:r w:rsidR="00FE65A0" w:rsidRPr="00241608">
        <w:rPr>
          <w:rFonts w:cs="Times New Roman"/>
          <w:sz w:val="24"/>
          <w:szCs w:val="24"/>
        </w:rPr>
        <w:t xml:space="preserve">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</w:t>
      </w:r>
      <w:proofErr w:type="gramStart"/>
      <w:r w:rsidR="00FE65A0" w:rsidRPr="00241608">
        <w:rPr>
          <w:rFonts w:cs="Times New Roman"/>
          <w:sz w:val="24"/>
          <w:szCs w:val="24"/>
        </w:rPr>
        <w:t>лицам</w:t>
      </w:r>
      <w:proofErr w:type="gramEnd"/>
      <w:r w:rsidR="00FE65A0" w:rsidRPr="00241608">
        <w:rPr>
          <w:rFonts w:cs="Times New Roman"/>
          <w:sz w:val="24"/>
          <w:szCs w:val="24"/>
        </w:rPr>
        <w:t xml:space="preserve"> уволенным в связи с ликвидацией организаций</w:t>
      </w:r>
      <w:r w:rsidRPr="00241608">
        <w:rPr>
          <w:rFonts w:cs="Times New Roman"/>
          <w:sz w:val="24"/>
          <w:szCs w:val="24"/>
        </w:rPr>
        <w:t xml:space="preserve">; выплаты </w:t>
      </w:r>
      <w:r w:rsidR="00FE65A0" w:rsidRPr="00241608">
        <w:rPr>
          <w:rFonts w:cs="Times New Roman"/>
          <w:sz w:val="24"/>
          <w:szCs w:val="24"/>
        </w:rPr>
        <w:t>детям-сиротам, находящимся под опекой, попечительством в приемных семьях и денежного вознаграждения приемным родителям</w:t>
      </w:r>
      <w:r w:rsidRPr="00241608">
        <w:rPr>
          <w:rFonts w:cs="Times New Roman"/>
          <w:sz w:val="24"/>
          <w:szCs w:val="24"/>
        </w:rPr>
        <w:t>;</w:t>
      </w:r>
      <w:r w:rsidR="00FE65A0" w:rsidRPr="00241608">
        <w:rPr>
          <w:rFonts w:cs="Times New Roman"/>
          <w:sz w:val="24"/>
          <w:szCs w:val="24"/>
        </w:rPr>
        <w:t xml:space="preserve"> выплат</w:t>
      </w:r>
      <w:r w:rsidRPr="00241608">
        <w:rPr>
          <w:rFonts w:cs="Times New Roman"/>
          <w:sz w:val="24"/>
          <w:szCs w:val="24"/>
        </w:rPr>
        <w:t>ы</w:t>
      </w:r>
      <w:r w:rsidR="00FE65A0" w:rsidRPr="00241608">
        <w:rPr>
          <w:rFonts w:cs="Times New Roman"/>
          <w:sz w:val="24"/>
          <w:szCs w:val="24"/>
        </w:rPr>
        <w:t xml:space="preserve"> лицам, осуществляющим уход за нетрудоспособными гражданами за оказание социальных услуг по уходу за инвалидами 1,2,3 групп и престарелыми гражданами</w:t>
      </w:r>
      <w:r w:rsidRPr="00241608">
        <w:rPr>
          <w:rFonts w:cs="Times New Roman"/>
          <w:sz w:val="24"/>
          <w:szCs w:val="24"/>
        </w:rPr>
        <w:t>; предоставление</w:t>
      </w:r>
      <w:r w:rsidR="00FE65A0" w:rsidRPr="00241608">
        <w:rPr>
          <w:rFonts w:cs="Times New Roman"/>
          <w:sz w:val="24"/>
          <w:szCs w:val="24"/>
        </w:rPr>
        <w:t xml:space="preserve"> ежемесячной денежной выплаты (ЕДВ) 17 льготным категориям граждан</w:t>
      </w:r>
      <w:r w:rsidRPr="00241608">
        <w:rPr>
          <w:rFonts w:cs="Times New Roman"/>
          <w:sz w:val="24"/>
          <w:szCs w:val="24"/>
        </w:rPr>
        <w:t>; выплаты единовременного пособия</w:t>
      </w:r>
      <w:r w:rsidR="00FE65A0" w:rsidRPr="00241608">
        <w:rPr>
          <w:rFonts w:cs="Times New Roman"/>
          <w:sz w:val="24"/>
          <w:szCs w:val="24"/>
        </w:rPr>
        <w:t xml:space="preserve"> на погребение</w:t>
      </w:r>
      <w:r w:rsidRPr="00241608">
        <w:rPr>
          <w:rFonts w:cs="Times New Roman"/>
          <w:sz w:val="24"/>
          <w:szCs w:val="24"/>
        </w:rPr>
        <w:t xml:space="preserve">; </w:t>
      </w:r>
      <w:r w:rsidR="006D57C1" w:rsidRPr="00241608">
        <w:rPr>
          <w:rFonts w:cs="Times New Roman"/>
          <w:sz w:val="24"/>
          <w:szCs w:val="24"/>
        </w:rPr>
        <w:t>выплаты</w:t>
      </w:r>
      <w:r w:rsidR="00FE65A0" w:rsidRPr="00241608">
        <w:rPr>
          <w:rFonts w:cs="Times New Roman"/>
          <w:sz w:val="24"/>
          <w:szCs w:val="24"/>
        </w:rPr>
        <w:t xml:space="preserve"> ветеранам войны и жертвам нацистских преследований к 9 мая</w:t>
      </w:r>
      <w:r w:rsidR="006D57C1" w:rsidRPr="00241608">
        <w:rPr>
          <w:rFonts w:cs="Times New Roman"/>
          <w:sz w:val="24"/>
          <w:szCs w:val="24"/>
        </w:rPr>
        <w:t>;</w:t>
      </w:r>
      <w:r w:rsidR="00226F98" w:rsidRPr="00241608">
        <w:rPr>
          <w:rFonts w:cs="Times New Roman"/>
          <w:sz w:val="24"/>
          <w:szCs w:val="24"/>
        </w:rPr>
        <w:t xml:space="preserve"> выплаты </w:t>
      </w:r>
      <w:r w:rsidR="00FE65A0" w:rsidRPr="00241608">
        <w:rPr>
          <w:rFonts w:cs="Times New Roman"/>
          <w:sz w:val="24"/>
          <w:szCs w:val="24"/>
        </w:rPr>
        <w:t>гражданам, подвергшимся воздействию радиации (ЧАЭС)</w:t>
      </w:r>
      <w:r w:rsidR="00226F98" w:rsidRPr="00241608">
        <w:rPr>
          <w:rFonts w:cs="Times New Roman"/>
          <w:sz w:val="24"/>
          <w:szCs w:val="24"/>
        </w:rPr>
        <w:t>;</w:t>
      </w:r>
      <w:r w:rsidR="00FE65A0" w:rsidRPr="00241608">
        <w:rPr>
          <w:rFonts w:cs="Times New Roman"/>
          <w:sz w:val="24"/>
          <w:szCs w:val="24"/>
        </w:rPr>
        <w:t xml:space="preserve"> выплаты лицам, награжденным нагрудным знаком «Почетный донор России»</w:t>
      </w:r>
      <w:r w:rsidR="00226F98" w:rsidRPr="00241608">
        <w:rPr>
          <w:rFonts w:cs="Times New Roman"/>
          <w:sz w:val="24"/>
          <w:szCs w:val="24"/>
        </w:rPr>
        <w:t>;</w:t>
      </w:r>
      <w:r w:rsidR="00FE65A0" w:rsidRPr="00241608">
        <w:rPr>
          <w:rFonts w:cs="Times New Roman"/>
          <w:sz w:val="24"/>
          <w:szCs w:val="24"/>
        </w:rPr>
        <w:t xml:space="preserve"> льгот</w:t>
      </w:r>
      <w:r w:rsidR="00226F98" w:rsidRPr="00241608">
        <w:rPr>
          <w:rFonts w:cs="Times New Roman"/>
          <w:sz w:val="24"/>
          <w:szCs w:val="24"/>
        </w:rPr>
        <w:t>ы</w:t>
      </w:r>
      <w:r w:rsidR="00FE65A0" w:rsidRPr="00241608">
        <w:rPr>
          <w:rFonts w:cs="Times New Roman"/>
          <w:sz w:val="24"/>
          <w:szCs w:val="24"/>
        </w:rPr>
        <w:t xml:space="preserve"> по оплате за жилищно-коммунальные услуги и оплату жилья</w:t>
      </w:r>
      <w:r w:rsidR="00226F98" w:rsidRPr="00241608">
        <w:rPr>
          <w:rFonts w:cs="Times New Roman"/>
          <w:sz w:val="24"/>
          <w:szCs w:val="24"/>
        </w:rPr>
        <w:t>; к</w:t>
      </w:r>
      <w:r w:rsidR="00FE65A0" w:rsidRPr="00241608">
        <w:rPr>
          <w:rFonts w:cs="Times New Roman"/>
          <w:sz w:val="24"/>
          <w:szCs w:val="24"/>
        </w:rPr>
        <w:t>омпенсация расходов Перевозчикам (авт</w:t>
      </w:r>
      <w:proofErr w:type="gramStart"/>
      <w:r w:rsidR="00FE65A0" w:rsidRPr="00241608">
        <w:rPr>
          <w:rFonts w:cs="Times New Roman"/>
          <w:sz w:val="24"/>
          <w:szCs w:val="24"/>
        </w:rPr>
        <w:t>о-</w:t>
      </w:r>
      <w:proofErr w:type="gramEnd"/>
      <w:r w:rsidR="00FE65A0" w:rsidRPr="00241608">
        <w:rPr>
          <w:rFonts w:cs="Times New Roman"/>
          <w:sz w:val="24"/>
          <w:szCs w:val="24"/>
        </w:rPr>
        <w:t>, железнодорожный транспорт), связанных с перевозкой граждан, имеющих право на льготный проезд</w:t>
      </w:r>
      <w:r w:rsidR="00226F98" w:rsidRPr="00241608">
        <w:rPr>
          <w:rFonts w:cs="Times New Roman"/>
          <w:sz w:val="24"/>
          <w:szCs w:val="24"/>
        </w:rPr>
        <w:t>.</w:t>
      </w:r>
    </w:p>
    <w:p w14:paraId="364D56A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Несмотря на принимаемые меры, увеличение объемов финансирования, результаты функционирования системы социальной защиты населения оказываются недостаточно результативными, в том числе с позиций повышения уровня и качества жизни граждан преклонного возраста, инвалидов, других категорий населения, в отношении которых законодательно установлены обязательства государства по предоставлению мер социальной защиты.</w:t>
      </w:r>
    </w:p>
    <w:p w14:paraId="5002DF1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Для решения накапливающихся проблем необходимо оптимизировать систему социальной защиты малообеспеченных граждан, внедрить принцип адресной помощи и преодоления социального расслоения в обществе, охватывая наименее защищенные слои населения – ветеранов войны, людей с ограниченными физическими возможностями; обеспечить предоставление адресной социальной помощи, в первую очередь одиноким гражданам и пожилым супружеским парам, утратившим способность к самообслуживанию, и тяжелобольным пожилым людям.</w:t>
      </w:r>
      <w:proofErr w:type="gramEnd"/>
    </w:p>
    <w:p w14:paraId="1934A689" w14:textId="1519F7E3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lastRenderedPageBreak/>
        <w:t xml:space="preserve">В целях улучшения материального положения инвалидов, ветеранов, семей с детьми, малообеспеченных граждан, оказавшихся в трудной жизненной ситуации, повышения степени их социальной защищенности, УТСЗН, как составная часть комплексных мер, была разработана, и принята администрацией города Армянска (постановление администрации от 29.09.2016 №515) муниципальная программа «Социальная поддержка отдельных категорий граждан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на 2017 - 2019 годы», реализация которой</w:t>
      </w:r>
      <w:proofErr w:type="gramEnd"/>
      <w:r w:rsidRPr="00241608">
        <w:rPr>
          <w:rFonts w:cs="Times New Roman"/>
          <w:sz w:val="24"/>
          <w:szCs w:val="24"/>
        </w:rPr>
        <w:t xml:space="preserve"> будет способствовать снятию социальной напряженности в обществе.</w:t>
      </w:r>
    </w:p>
    <w:p w14:paraId="204772B8" w14:textId="29445C07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CB2F2E7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3E8B4E69" w14:textId="4DD6F511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13E585F4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0" w:name="_Toc476147319"/>
      <w:r w:rsidRPr="00241608">
        <w:rPr>
          <w:rFonts w:ascii="Times New Roman" w:hAnsi="Times New Roman" w:cs="Times New Roman"/>
          <w:sz w:val="24"/>
          <w:szCs w:val="24"/>
        </w:rPr>
        <w:t>Образование</w:t>
      </w:r>
      <w:bookmarkEnd w:id="40"/>
    </w:p>
    <w:p w14:paraId="67508D3F" w14:textId="7E2C6F29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Система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формируется дошкольными учреждениями, учреждениями среднего образования, внешкольными учрежден</w:t>
      </w:r>
      <w:r w:rsidR="00D67DAC" w:rsidRPr="00241608">
        <w:rPr>
          <w:rFonts w:cs="Times New Roman"/>
          <w:sz w:val="24"/>
          <w:szCs w:val="24"/>
        </w:rPr>
        <w:t>иями и высшим учебным заведением</w:t>
      </w:r>
      <w:r w:rsidRPr="00241608">
        <w:rPr>
          <w:rFonts w:cs="Times New Roman"/>
          <w:sz w:val="24"/>
          <w:szCs w:val="24"/>
        </w:rPr>
        <w:t>.</w:t>
      </w:r>
    </w:p>
    <w:p w14:paraId="18479F27" w14:textId="7B22BE9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 состоянию на начало 2017 года в системе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функционировало 16 образовательных учреждений, в </w:t>
      </w:r>
      <w:proofErr w:type="spellStart"/>
      <w:r w:rsidRPr="00241608">
        <w:rPr>
          <w:rFonts w:cs="Times New Roman"/>
          <w:sz w:val="24"/>
          <w:szCs w:val="24"/>
        </w:rPr>
        <w:t>т</w:t>
      </w:r>
      <w:proofErr w:type="gramStart"/>
      <w:r w:rsidRPr="00241608">
        <w:rPr>
          <w:rFonts w:cs="Times New Roman"/>
          <w:sz w:val="24"/>
          <w:szCs w:val="24"/>
        </w:rPr>
        <w:t>.ч</w:t>
      </w:r>
      <w:proofErr w:type="spellEnd"/>
      <w:proofErr w:type="gramEnd"/>
      <w:r w:rsidRPr="00241608">
        <w:rPr>
          <w:rFonts w:cs="Times New Roman"/>
          <w:sz w:val="24"/>
          <w:szCs w:val="24"/>
        </w:rPr>
        <w:t>:</w:t>
      </w:r>
    </w:p>
    <w:p w14:paraId="0EB158E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5 муниципальных казенных дошкольных образовательных учреждений;</w:t>
      </w:r>
    </w:p>
    <w:p w14:paraId="44ACAFE5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7 муниципальных казенных общеобразовательных учреждений;</w:t>
      </w:r>
    </w:p>
    <w:p w14:paraId="2FE4C872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2 муниципальных казенных образовательных учреждений дополнительного образования;</w:t>
      </w:r>
    </w:p>
    <w:p w14:paraId="76EA9899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училище профессионального образования – 1 ед.;</w:t>
      </w:r>
    </w:p>
    <w:p w14:paraId="20ED27F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высшее учебное заведение (филиал) – 1 ед.</w:t>
      </w:r>
    </w:p>
    <w:p w14:paraId="3978F441" w14:textId="77777777" w:rsidR="00D67DAC" w:rsidRPr="00241608" w:rsidRDefault="00D67DAC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522BDF1" w14:textId="0B36341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Информация по показателям в сфере образования на начало 2017 года приведена в следующей таблице:</w:t>
      </w:r>
    </w:p>
    <w:p w14:paraId="462CDD00" w14:textId="5D87EC28" w:rsidR="00CB49DA" w:rsidRPr="00241608" w:rsidRDefault="00CB49DA" w:rsidP="00D06C8F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12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Информация по показателям в сфере образования на начало 2017 года</w:t>
      </w:r>
    </w:p>
    <w:p w14:paraId="4A275AEB" w14:textId="77777777" w:rsidR="00CB49DA" w:rsidRPr="00241608" w:rsidRDefault="00CB49DA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18"/>
        <w:gridCol w:w="1520"/>
        <w:gridCol w:w="2507"/>
      </w:tblGrid>
      <w:tr w:rsidR="00FE65A0" w:rsidRPr="00241608" w14:paraId="6BDB205F" w14:textId="77777777" w:rsidTr="00C40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5318" w:type="dxa"/>
          </w:tcPr>
          <w:p w14:paraId="60DD9B85" w14:textId="1342754D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Показатели</w:t>
            </w:r>
          </w:p>
        </w:tc>
        <w:tc>
          <w:tcPr>
            <w:tcW w:w="1520" w:type="dxa"/>
          </w:tcPr>
          <w:p w14:paraId="30A41668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 состоянию на 01.01.2017</w:t>
            </w:r>
          </w:p>
        </w:tc>
        <w:tc>
          <w:tcPr>
            <w:tcW w:w="2507" w:type="dxa"/>
          </w:tcPr>
          <w:p w14:paraId="21FC6C80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Темп роста (снижения) к соответствующему периоду прошлого года %</w:t>
            </w:r>
          </w:p>
        </w:tc>
      </w:tr>
      <w:tr w:rsidR="00FE65A0" w:rsidRPr="00241608" w14:paraId="342F1D64" w14:textId="77777777" w:rsidTr="00FE65A0">
        <w:trPr>
          <w:trHeight w:val="20"/>
        </w:trPr>
        <w:tc>
          <w:tcPr>
            <w:tcW w:w="5318" w:type="dxa"/>
          </w:tcPr>
          <w:p w14:paraId="5075CD5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Число дошкольных образовательных организаций (включая филиалы, без дошкольных организаций на капремонте), единиц</w:t>
            </w:r>
          </w:p>
        </w:tc>
        <w:tc>
          <w:tcPr>
            <w:tcW w:w="1520" w:type="dxa"/>
          </w:tcPr>
          <w:p w14:paraId="5253E4D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</w:t>
            </w:r>
          </w:p>
        </w:tc>
        <w:tc>
          <w:tcPr>
            <w:tcW w:w="2507" w:type="dxa"/>
          </w:tcPr>
          <w:p w14:paraId="777DE7B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5B2018C4" w14:textId="77777777" w:rsidTr="00FE65A0">
        <w:trPr>
          <w:trHeight w:val="20"/>
        </w:trPr>
        <w:tc>
          <w:tcPr>
            <w:tcW w:w="5318" w:type="dxa"/>
          </w:tcPr>
          <w:p w14:paraId="0E874AF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воспитанников дошкольных образовательных организаций, человек</w:t>
            </w:r>
          </w:p>
        </w:tc>
        <w:tc>
          <w:tcPr>
            <w:tcW w:w="1520" w:type="dxa"/>
          </w:tcPr>
          <w:p w14:paraId="7752A93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1300</w:t>
            </w:r>
          </w:p>
        </w:tc>
        <w:tc>
          <w:tcPr>
            <w:tcW w:w="2507" w:type="dxa"/>
          </w:tcPr>
          <w:p w14:paraId="3932562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103,3</w:t>
            </w:r>
          </w:p>
        </w:tc>
      </w:tr>
      <w:tr w:rsidR="00FE65A0" w:rsidRPr="00241608" w14:paraId="260496F0" w14:textId="77777777" w:rsidTr="00FE65A0">
        <w:trPr>
          <w:trHeight w:val="20"/>
        </w:trPr>
        <w:tc>
          <w:tcPr>
            <w:tcW w:w="5318" w:type="dxa"/>
          </w:tcPr>
          <w:p w14:paraId="7963080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Число общеобразовательных организаций</w:t>
            </w:r>
            <w:r w:rsidRPr="00241608">
              <w:rPr>
                <w:rFonts w:cs="Times New Roman"/>
                <w:szCs w:val="24"/>
              </w:rPr>
              <w:br/>
              <w:t>на начало учебного года, всего</w:t>
            </w:r>
          </w:p>
        </w:tc>
        <w:tc>
          <w:tcPr>
            <w:tcW w:w="1520" w:type="dxa"/>
          </w:tcPr>
          <w:p w14:paraId="67387CF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  <w:highlight w:val="yellow"/>
              </w:rPr>
            </w:pPr>
            <w:r w:rsidRPr="00241608">
              <w:rPr>
                <w:rFonts w:cs="Times New Roman"/>
                <w:szCs w:val="24"/>
              </w:rPr>
              <w:t>7</w:t>
            </w:r>
          </w:p>
        </w:tc>
        <w:tc>
          <w:tcPr>
            <w:tcW w:w="2507" w:type="dxa"/>
          </w:tcPr>
          <w:p w14:paraId="7D1EEA0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6C22FA9B" w14:textId="77777777" w:rsidTr="00FE65A0">
        <w:trPr>
          <w:trHeight w:val="20"/>
        </w:trPr>
        <w:tc>
          <w:tcPr>
            <w:tcW w:w="5318" w:type="dxa"/>
          </w:tcPr>
          <w:p w14:paraId="191F35D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учеников общеобразовательных организаций, чел.</w:t>
            </w:r>
          </w:p>
        </w:tc>
        <w:tc>
          <w:tcPr>
            <w:tcW w:w="1520" w:type="dxa"/>
          </w:tcPr>
          <w:p w14:paraId="5D61BCA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2672</w:t>
            </w:r>
          </w:p>
        </w:tc>
        <w:tc>
          <w:tcPr>
            <w:tcW w:w="2507" w:type="dxa"/>
          </w:tcPr>
          <w:p w14:paraId="098FC91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106</w:t>
            </w:r>
          </w:p>
        </w:tc>
      </w:tr>
      <w:tr w:rsidR="00FE65A0" w:rsidRPr="00241608" w14:paraId="1F1845B6" w14:textId="77777777" w:rsidTr="00FE65A0">
        <w:trPr>
          <w:trHeight w:val="20"/>
        </w:trPr>
        <w:tc>
          <w:tcPr>
            <w:tcW w:w="5318" w:type="dxa"/>
          </w:tcPr>
          <w:p w14:paraId="14F4F86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внешкольных учреждений/в них секций и кружков</w:t>
            </w:r>
          </w:p>
        </w:tc>
        <w:tc>
          <w:tcPr>
            <w:tcW w:w="1520" w:type="dxa"/>
          </w:tcPr>
          <w:p w14:paraId="14EB720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2/35</w:t>
            </w:r>
          </w:p>
        </w:tc>
        <w:tc>
          <w:tcPr>
            <w:tcW w:w="2507" w:type="dxa"/>
          </w:tcPr>
          <w:p w14:paraId="27811BE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54126561" w14:textId="77777777" w:rsidTr="00FE65A0">
        <w:trPr>
          <w:trHeight w:val="20"/>
        </w:trPr>
        <w:tc>
          <w:tcPr>
            <w:tcW w:w="5318" w:type="dxa"/>
          </w:tcPr>
          <w:p w14:paraId="013713F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обучающихся во внешкольных учреждениях, чел.</w:t>
            </w:r>
          </w:p>
        </w:tc>
        <w:tc>
          <w:tcPr>
            <w:tcW w:w="1520" w:type="dxa"/>
          </w:tcPr>
          <w:p w14:paraId="39058AB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1460</w:t>
            </w:r>
          </w:p>
        </w:tc>
        <w:tc>
          <w:tcPr>
            <w:tcW w:w="2507" w:type="dxa"/>
          </w:tcPr>
          <w:p w14:paraId="24A7CA8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95,5</w:t>
            </w:r>
          </w:p>
        </w:tc>
      </w:tr>
    </w:tbl>
    <w:p w14:paraId="60C8122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66C584C" w14:textId="01106381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Кроме дошкольных, общеобразовательных и внешкольных учебных за</w:t>
      </w:r>
      <w:r w:rsidR="00771038" w:rsidRPr="00241608">
        <w:rPr>
          <w:rFonts w:cs="Times New Roman"/>
          <w:sz w:val="24"/>
          <w:szCs w:val="24"/>
        </w:rPr>
        <w:t xml:space="preserve">ведений на территории </w:t>
      </w:r>
      <w:proofErr w:type="spellStart"/>
      <w:r w:rsidR="00771038" w:rsidRPr="00241608">
        <w:rPr>
          <w:rFonts w:cs="Times New Roman"/>
          <w:sz w:val="24"/>
          <w:szCs w:val="24"/>
        </w:rPr>
        <w:t>г</w:t>
      </w:r>
      <w:proofErr w:type="gramStart"/>
      <w:r w:rsidR="00771038" w:rsidRPr="00241608">
        <w:rPr>
          <w:rFonts w:cs="Times New Roman"/>
          <w:sz w:val="24"/>
          <w:szCs w:val="24"/>
        </w:rPr>
        <w:t>.А</w:t>
      </w:r>
      <w:proofErr w:type="gramEnd"/>
      <w:r w:rsidR="00771038" w:rsidRPr="00241608">
        <w:rPr>
          <w:rFonts w:cs="Times New Roman"/>
          <w:sz w:val="24"/>
          <w:szCs w:val="24"/>
        </w:rPr>
        <w:t>рмянск</w:t>
      </w:r>
      <w:proofErr w:type="spellEnd"/>
      <w:r w:rsidRPr="00241608">
        <w:rPr>
          <w:rFonts w:cs="Times New Roman"/>
          <w:sz w:val="24"/>
          <w:szCs w:val="24"/>
        </w:rPr>
        <w:t xml:space="preserve"> функционируют: </w:t>
      </w:r>
    </w:p>
    <w:p w14:paraId="3584536C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Армянский колледж химической промышленности (ГБПОУ Республики Крым «Армянский КХП»); </w:t>
      </w:r>
    </w:p>
    <w:p w14:paraId="30811ACC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Федеральное государственное автономное образовательное учреждение высшего образования «Крымский Федеральный университет им. В.И. Вернадского» Институт педагогического образования и менеджмента (филиал) в г. Армянске (ИПОМ ФГАОУ ВО «КФУ им. В.И. Вернадского»).</w:t>
      </w:r>
    </w:p>
    <w:p w14:paraId="63EDBF4D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2D0D9D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Армянском колледже химической промышленности трудится 107 работников. АВПУ ХМ ведет подготовку учащихся по 10 специальностям, из них: </w:t>
      </w:r>
    </w:p>
    <w:p w14:paraId="7925CA9D" w14:textId="62E968D8" w:rsidR="00CB49DA" w:rsidRPr="00241608" w:rsidRDefault="00CB49DA" w:rsidP="00D06C8F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13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95505D" w:rsidRPr="00241608">
        <w:rPr>
          <w:rFonts w:cs="Times New Roman"/>
          <w:noProof/>
          <w:szCs w:val="24"/>
        </w:rPr>
        <w:t xml:space="preserve"> Направления обучения в Армянском колледже химической промышленности</w:t>
      </w:r>
    </w:p>
    <w:p w14:paraId="0A2083C3" w14:textId="77777777" w:rsidR="00CB49DA" w:rsidRPr="00241608" w:rsidRDefault="00CB49DA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5353"/>
        <w:gridCol w:w="4253"/>
      </w:tblGrid>
      <w:tr w:rsidR="00FE65A0" w:rsidRPr="00241608" w14:paraId="52BB312A" w14:textId="77777777" w:rsidTr="00D0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353" w:type="dxa"/>
          </w:tcPr>
          <w:p w14:paraId="11420A6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Специальности</w:t>
            </w:r>
          </w:p>
        </w:tc>
        <w:tc>
          <w:tcPr>
            <w:tcW w:w="4253" w:type="dxa"/>
          </w:tcPr>
          <w:p w14:paraId="2D95466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учащихся</w:t>
            </w:r>
          </w:p>
        </w:tc>
      </w:tr>
      <w:tr w:rsidR="00FE65A0" w:rsidRPr="00241608" w14:paraId="6C6619CA" w14:textId="77777777" w:rsidTr="00D06C8F">
        <w:tc>
          <w:tcPr>
            <w:tcW w:w="5353" w:type="dxa"/>
          </w:tcPr>
          <w:p w14:paraId="7259FE3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Электромонтер по ремонту и обслуживанию электрооборудования</w:t>
            </w:r>
          </w:p>
        </w:tc>
        <w:tc>
          <w:tcPr>
            <w:tcW w:w="4253" w:type="dxa"/>
          </w:tcPr>
          <w:p w14:paraId="017B25C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54</w:t>
            </w:r>
          </w:p>
        </w:tc>
      </w:tr>
      <w:tr w:rsidR="00FE65A0" w:rsidRPr="00241608" w14:paraId="00DA7515" w14:textId="77777777" w:rsidTr="00D06C8F">
        <w:tc>
          <w:tcPr>
            <w:tcW w:w="5353" w:type="dxa"/>
          </w:tcPr>
          <w:p w14:paraId="23F83EF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Аппаратчик</w:t>
            </w:r>
          </w:p>
        </w:tc>
        <w:tc>
          <w:tcPr>
            <w:tcW w:w="4253" w:type="dxa"/>
          </w:tcPr>
          <w:p w14:paraId="0593596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73</w:t>
            </w:r>
          </w:p>
        </w:tc>
      </w:tr>
      <w:tr w:rsidR="00FE65A0" w:rsidRPr="00241608" w14:paraId="561D23AF" w14:textId="77777777" w:rsidTr="00D06C8F">
        <w:tc>
          <w:tcPr>
            <w:tcW w:w="5353" w:type="dxa"/>
          </w:tcPr>
          <w:p w14:paraId="57CA48D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Слесарь-ремонтник, электросварщик ручной сварки</w:t>
            </w:r>
          </w:p>
        </w:tc>
        <w:tc>
          <w:tcPr>
            <w:tcW w:w="4253" w:type="dxa"/>
          </w:tcPr>
          <w:p w14:paraId="065A6D3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85</w:t>
            </w:r>
          </w:p>
        </w:tc>
      </w:tr>
      <w:tr w:rsidR="00FE65A0" w:rsidRPr="00241608" w14:paraId="43F3068B" w14:textId="77777777" w:rsidTr="00D06C8F">
        <w:tc>
          <w:tcPr>
            <w:tcW w:w="5353" w:type="dxa"/>
          </w:tcPr>
          <w:p w14:paraId="36EED3B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Слесарь </w:t>
            </w:r>
            <w:proofErr w:type="spellStart"/>
            <w:r w:rsidRPr="00241608">
              <w:rPr>
                <w:rFonts w:cs="Times New Roman"/>
                <w:szCs w:val="24"/>
              </w:rPr>
              <w:t>КИПиА</w:t>
            </w:r>
            <w:proofErr w:type="spellEnd"/>
          </w:p>
        </w:tc>
        <w:tc>
          <w:tcPr>
            <w:tcW w:w="4253" w:type="dxa"/>
          </w:tcPr>
          <w:p w14:paraId="033C862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53</w:t>
            </w:r>
          </w:p>
        </w:tc>
      </w:tr>
      <w:tr w:rsidR="00FE65A0" w:rsidRPr="00241608" w14:paraId="281A11D6" w14:textId="77777777" w:rsidTr="00D06C8F">
        <w:tc>
          <w:tcPr>
            <w:tcW w:w="5353" w:type="dxa"/>
          </w:tcPr>
          <w:p w14:paraId="5D4ED8D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proofErr w:type="spellStart"/>
            <w:r w:rsidRPr="00241608">
              <w:rPr>
                <w:rFonts w:cs="Times New Roman"/>
                <w:szCs w:val="24"/>
              </w:rPr>
              <w:t>Электрогазосварщик</w:t>
            </w:r>
            <w:proofErr w:type="spellEnd"/>
            <w:r w:rsidRPr="00241608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41608">
              <w:rPr>
                <w:rFonts w:cs="Times New Roman"/>
                <w:szCs w:val="24"/>
              </w:rPr>
              <w:t>элекросварщик</w:t>
            </w:r>
            <w:proofErr w:type="spellEnd"/>
            <w:r w:rsidRPr="00241608">
              <w:rPr>
                <w:rFonts w:cs="Times New Roman"/>
                <w:szCs w:val="24"/>
              </w:rPr>
              <w:t xml:space="preserve"> на автоматических и полуавтоматических машинах</w:t>
            </w:r>
          </w:p>
        </w:tc>
        <w:tc>
          <w:tcPr>
            <w:tcW w:w="4253" w:type="dxa"/>
          </w:tcPr>
          <w:p w14:paraId="34E09DF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50</w:t>
            </w:r>
          </w:p>
        </w:tc>
      </w:tr>
      <w:tr w:rsidR="00FE65A0" w:rsidRPr="00241608" w14:paraId="69BD164C" w14:textId="77777777" w:rsidTr="00D06C8F">
        <w:tc>
          <w:tcPr>
            <w:tcW w:w="5353" w:type="dxa"/>
          </w:tcPr>
          <w:p w14:paraId="0B2AFC3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Повар-кондитер</w:t>
            </w:r>
          </w:p>
        </w:tc>
        <w:tc>
          <w:tcPr>
            <w:tcW w:w="4253" w:type="dxa"/>
          </w:tcPr>
          <w:p w14:paraId="0B196ED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97 </w:t>
            </w:r>
          </w:p>
        </w:tc>
      </w:tr>
    </w:tbl>
    <w:p w14:paraId="160D61A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A687A7F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институте педагогического образования и менеджмента ФГАОУ ВО «КФУ им. В.И. Вернадского» трудится 59 работников и обучается 226 студентов на дневной форме обучения, 159 студентов – на заочной форме. ИПОМ РВУЗ «КГУ» ведет подготовку по следующим специальностям: </w:t>
      </w:r>
    </w:p>
    <w:p w14:paraId="499A4D72" w14:textId="762DA36D" w:rsidR="005C598C" w:rsidRPr="00241608" w:rsidRDefault="005C598C" w:rsidP="00D06C8F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14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892B5B" w:rsidRPr="00241608">
        <w:rPr>
          <w:rFonts w:cs="Times New Roman"/>
          <w:noProof/>
          <w:szCs w:val="24"/>
        </w:rPr>
        <w:t xml:space="preserve"> Направления обучения в</w:t>
      </w:r>
      <w:r w:rsidR="00892B5B" w:rsidRPr="00241608">
        <w:rPr>
          <w:rFonts w:cs="Times New Roman"/>
          <w:szCs w:val="24"/>
        </w:rPr>
        <w:t xml:space="preserve"> ФГАОУ ВО «КФУ им. В.И. Вернадского»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65A0" w:rsidRPr="00241608" w14:paraId="185A2AC6" w14:textId="77777777" w:rsidTr="00FE65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2" w:type="dxa"/>
          </w:tcPr>
          <w:p w14:paraId="3530156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Специальности</w:t>
            </w:r>
          </w:p>
        </w:tc>
        <w:tc>
          <w:tcPr>
            <w:tcW w:w="4673" w:type="dxa"/>
          </w:tcPr>
          <w:p w14:paraId="10B2044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студентов</w:t>
            </w:r>
          </w:p>
        </w:tc>
      </w:tr>
      <w:tr w:rsidR="00FE65A0" w:rsidRPr="00241608" w14:paraId="6C19099F" w14:textId="77777777" w:rsidTr="00FE65A0">
        <w:tc>
          <w:tcPr>
            <w:tcW w:w="4672" w:type="dxa"/>
          </w:tcPr>
          <w:p w14:paraId="5627BCC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Психология и социальная педагогика</w:t>
            </w:r>
          </w:p>
        </w:tc>
        <w:tc>
          <w:tcPr>
            <w:tcW w:w="4673" w:type="dxa"/>
          </w:tcPr>
          <w:p w14:paraId="4D81154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75</w:t>
            </w:r>
          </w:p>
        </w:tc>
      </w:tr>
      <w:tr w:rsidR="00FE65A0" w:rsidRPr="00241608" w14:paraId="11150703" w14:textId="77777777" w:rsidTr="00FE65A0">
        <w:tc>
          <w:tcPr>
            <w:tcW w:w="4672" w:type="dxa"/>
          </w:tcPr>
          <w:p w14:paraId="1792FCA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Дошкольное образование</w:t>
            </w:r>
          </w:p>
        </w:tc>
        <w:tc>
          <w:tcPr>
            <w:tcW w:w="4673" w:type="dxa"/>
          </w:tcPr>
          <w:p w14:paraId="7CF2FE5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54</w:t>
            </w:r>
          </w:p>
        </w:tc>
      </w:tr>
      <w:tr w:rsidR="00FE65A0" w:rsidRPr="00241608" w14:paraId="05638290" w14:textId="77777777" w:rsidTr="00FE65A0">
        <w:tc>
          <w:tcPr>
            <w:tcW w:w="4672" w:type="dxa"/>
          </w:tcPr>
          <w:p w14:paraId="6EBAADA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Преподавание филологических дисциплин</w:t>
            </w:r>
          </w:p>
        </w:tc>
        <w:tc>
          <w:tcPr>
            <w:tcW w:w="4673" w:type="dxa"/>
          </w:tcPr>
          <w:p w14:paraId="0AA5601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54</w:t>
            </w:r>
          </w:p>
        </w:tc>
      </w:tr>
      <w:tr w:rsidR="00FE65A0" w:rsidRPr="00241608" w14:paraId="4DF9DD83" w14:textId="77777777" w:rsidTr="00FE65A0">
        <w:tc>
          <w:tcPr>
            <w:tcW w:w="4672" w:type="dxa"/>
          </w:tcPr>
          <w:p w14:paraId="559470A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Начальное образование</w:t>
            </w:r>
          </w:p>
        </w:tc>
        <w:tc>
          <w:tcPr>
            <w:tcW w:w="4673" w:type="dxa"/>
          </w:tcPr>
          <w:p w14:paraId="3AB1B1A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109</w:t>
            </w:r>
          </w:p>
        </w:tc>
      </w:tr>
      <w:tr w:rsidR="00FE65A0" w:rsidRPr="00241608" w14:paraId="64FA9B70" w14:textId="77777777" w:rsidTr="00FE65A0">
        <w:tc>
          <w:tcPr>
            <w:tcW w:w="4672" w:type="dxa"/>
          </w:tcPr>
          <w:p w14:paraId="05B3D61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Менеджмент организаций</w:t>
            </w:r>
          </w:p>
        </w:tc>
        <w:tc>
          <w:tcPr>
            <w:tcW w:w="4673" w:type="dxa"/>
          </w:tcPr>
          <w:p w14:paraId="5F29E31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93</w:t>
            </w:r>
          </w:p>
        </w:tc>
      </w:tr>
    </w:tbl>
    <w:p w14:paraId="7D29F19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D26799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период 2013 – 2016 годы в сфере дошкольного образования, особенно в 2015 году, наблюдалась негативная тенденция по доли детей в возрасте 1-6 лет, получающих дошкольную образовательную услугу, однако в 2016 году тенденция </w:t>
      </w:r>
      <w:proofErr w:type="gramStart"/>
      <w:r w:rsidRPr="00241608">
        <w:rPr>
          <w:rFonts w:cs="Times New Roman"/>
          <w:sz w:val="24"/>
          <w:szCs w:val="24"/>
        </w:rPr>
        <w:t>была изменена и удалось</w:t>
      </w:r>
      <w:proofErr w:type="gramEnd"/>
      <w:r w:rsidRPr="00241608">
        <w:rPr>
          <w:rFonts w:cs="Times New Roman"/>
          <w:sz w:val="24"/>
          <w:szCs w:val="24"/>
        </w:rPr>
        <w:t xml:space="preserve"> практически достичь показателей 2013года. Однако доля детей в возрасте 1 - 6 лет, стоящих на учете для определения в муниципальные дошкольные образовательные учреждения, остается крайне высокой – 30,8%.</w:t>
      </w:r>
    </w:p>
    <w:p w14:paraId="1BE3B00B" w14:textId="7B89AE20" w:rsidR="005C598C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15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012967" w:rsidRPr="00241608">
        <w:rPr>
          <w:rFonts w:cs="Times New Roman"/>
          <w:szCs w:val="24"/>
        </w:rPr>
        <w:t xml:space="preserve"> Показатели в сфере дошкольного образования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698"/>
        <w:gridCol w:w="1463"/>
        <w:gridCol w:w="1641"/>
        <w:gridCol w:w="1117"/>
        <w:gridCol w:w="1117"/>
        <w:gridCol w:w="1676"/>
      </w:tblGrid>
      <w:tr w:rsidR="00C403BC" w:rsidRPr="00241608" w14:paraId="70E2887B" w14:textId="77777777" w:rsidTr="00C40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1389" w:type="pct"/>
          </w:tcPr>
          <w:p w14:paraId="581344D6" w14:textId="77777777" w:rsidR="00C403BC" w:rsidRPr="00241608" w:rsidRDefault="00C403BC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показателя</w:t>
            </w:r>
          </w:p>
        </w:tc>
        <w:tc>
          <w:tcPr>
            <w:tcW w:w="753" w:type="pct"/>
          </w:tcPr>
          <w:p w14:paraId="76449B4F" w14:textId="77777777" w:rsidR="00C403BC" w:rsidRPr="00241608" w:rsidRDefault="00C403BC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Единица измерения</w:t>
            </w:r>
          </w:p>
        </w:tc>
        <w:tc>
          <w:tcPr>
            <w:tcW w:w="1995" w:type="pct"/>
            <w:gridSpan w:val="3"/>
          </w:tcPr>
          <w:p w14:paraId="0A04C5D4" w14:textId="007DF79A" w:rsidR="00C403BC" w:rsidRPr="00241608" w:rsidRDefault="00C403BC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Отчетная информация</w:t>
            </w:r>
          </w:p>
        </w:tc>
        <w:tc>
          <w:tcPr>
            <w:tcW w:w="863" w:type="pct"/>
          </w:tcPr>
          <w:p w14:paraId="74260033" w14:textId="6558ABA7" w:rsidR="00C403BC" w:rsidRPr="00241608" w:rsidRDefault="00C403BC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Прогноз</w:t>
            </w:r>
          </w:p>
        </w:tc>
      </w:tr>
      <w:tr w:rsidR="00FE65A0" w:rsidRPr="00241608" w14:paraId="18F0215C" w14:textId="77777777" w:rsidTr="00C40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1389" w:type="pct"/>
          </w:tcPr>
          <w:p w14:paraId="3D9ABC83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3" w:type="pct"/>
          </w:tcPr>
          <w:p w14:paraId="743EC1BB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5" w:type="pct"/>
          </w:tcPr>
          <w:p w14:paraId="269B2277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2013</w:t>
            </w:r>
          </w:p>
        </w:tc>
        <w:tc>
          <w:tcPr>
            <w:tcW w:w="575" w:type="pct"/>
          </w:tcPr>
          <w:p w14:paraId="2885E8B4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2014</w:t>
            </w:r>
          </w:p>
        </w:tc>
        <w:tc>
          <w:tcPr>
            <w:tcW w:w="575" w:type="pct"/>
          </w:tcPr>
          <w:p w14:paraId="343D0115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2015</w:t>
            </w:r>
          </w:p>
        </w:tc>
        <w:tc>
          <w:tcPr>
            <w:tcW w:w="863" w:type="pct"/>
          </w:tcPr>
          <w:p w14:paraId="235F453E" w14:textId="77777777" w:rsidR="00FE65A0" w:rsidRPr="00241608" w:rsidRDefault="00FE65A0" w:rsidP="00D06C8F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2016</w:t>
            </w:r>
          </w:p>
        </w:tc>
      </w:tr>
      <w:tr w:rsidR="00FE65A0" w:rsidRPr="00241608" w14:paraId="2A1361BB" w14:textId="77777777" w:rsidTr="00C403BC">
        <w:trPr>
          <w:trHeight w:val="20"/>
        </w:trPr>
        <w:tc>
          <w:tcPr>
            <w:tcW w:w="1389" w:type="pct"/>
          </w:tcPr>
          <w:p w14:paraId="31941FE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</w:t>
            </w:r>
            <w:r w:rsidRPr="00241608">
              <w:rPr>
                <w:rFonts w:cs="Times New Roman"/>
                <w:szCs w:val="24"/>
              </w:rPr>
              <w:lastRenderedPageBreak/>
              <w:t>численности детей в возрасте 1 - 6 лет</w:t>
            </w:r>
          </w:p>
        </w:tc>
        <w:tc>
          <w:tcPr>
            <w:tcW w:w="753" w:type="pct"/>
          </w:tcPr>
          <w:p w14:paraId="1A98582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процентов</w:t>
            </w:r>
          </w:p>
        </w:tc>
        <w:tc>
          <w:tcPr>
            <w:tcW w:w="845" w:type="pct"/>
          </w:tcPr>
          <w:p w14:paraId="617AA05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75</w:t>
            </w:r>
          </w:p>
        </w:tc>
        <w:tc>
          <w:tcPr>
            <w:tcW w:w="575" w:type="pct"/>
          </w:tcPr>
          <w:p w14:paraId="3866111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57</w:t>
            </w:r>
          </w:p>
        </w:tc>
        <w:tc>
          <w:tcPr>
            <w:tcW w:w="575" w:type="pct"/>
          </w:tcPr>
          <w:p w14:paraId="3EAA268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47,7</w:t>
            </w:r>
          </w:p>
        </w:tc>
        <w:tc>
          <w:tcPr>
            <w:tcW w:w="863" w:type="pct"/>
          </w:tcPr>
          <w:p w14:paraId="2095B37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69,4</w:t>
            </w:r>
          </w:p>
        </w:tc>
      </w:tr>
      <w:tr w:rsidR="00FE65A0" w:rsidRPr="00241608" w14:paraId="3BF131B6" w14:textId="77777777" w:rsidTr="00C403BC">
        <w:trPr>
          <w:trHeight w:val="20"/>
        </w:trPr>
        <w:tc>
          <w:tcPr>
            <w:tcW w:w="1389" w:type="pct"/>
          </w:tcPr>
          <w:p w14:paraId="449919E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Доля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</w:t>
            </w:r>
          </w:p>
        </w:tc>
        <w:tc>
          <w:tcPr>
            <w:tcW w:w="753" w:type="pct"/>
          </w:tcPr>
          <w:p w14:paraId="40846E8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процентов</w:t>
            </w:r>
          </w:p>
        </w:tc>
        <w:tc>
          <w:tcPr>
            <w:tcW w:w="845" w:type="pct"/>
          </w:tcPr>
          <w:p w14:paraId="33909A7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</w:t>
            </w:r>
          </w:p>
        </w:tc>
        <w:tc>
          <w:tcPr>
            <w:tcW w:w="575" w:type="pct"/>
          </w:tcPr>
          <w:p w14:paraId="4D8393C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20,7</w:t>
            </w:r>
          </w:p>
        </w:tc>
        <w:tc>
          <w:tcPr>
            <w:tcW w:w="575" w:type="pct"/>
          </w:tcPr>
          <w:p w14:paraId="4BC87E5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30,8</w:t>
            </w:r>
          </w:p>
        </w:tc>
        <w:tc>
          <w:tcPr>
            <w:tcW w:w="863" w:type="pct"/>
          </w:tcPr>
          <w:p w14:paraId="65A311D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30,8</w:t>
            </w:r>
          </w:p>
        </w:tc>
      </w:tr>
      <w:tr w:rsidR="00FE65A0" w:rsidRPr="00241608" w14:paraId="2176941D" w14:textId="77777777" w:rsidTr="00C403BC">
        <w:trPr>
          <w:trHeight w:val="20"/>
        </w:trPr>
        <w:tc>
          <w:tcPr>
            <w:tcW w:w="1389" w:type="pct"/>
          </w:tcPr>
          <w:p w14:paraId="2F0CF89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753" w:type="pct"/>
          </w:tcPr>
          <w:p w14:paraId="1FA8D0A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процентов</w:t>
            </w:r>
          </w:p>
        </w:tc>
        <w:tc>
          <w:tcPr>
            <w:tcW w:w="845" w:type="pct"/>
          </w:tcPr>
          <w:p w14:paraId="2A58974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16,7</w:t>
            </w:r>
          </w:p>
        </w:tc>
        <w:tc>
          <w:tcPr>
            <w:tcW w:w="575" w:type="pct"/>
          </w:tcPr>
          <w:p w14:paraId="23B0D3D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16,7</w:t>
            </w:r>
          </w:p>
        </w:tc>
        <w:tc>
          <w:tcPr>
            <w:tcW w:w="575" w:type="pct"/>
          </w:tcPr>
          <w:p w14:paraId="51BABBE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16,7</w:t>
            </w:r>
          </w:p>
        </w:tc>
        <w:tc>
          <w:tcPr>
            <w:tcW w:w="863" w:type="pct"/>
          </w:tcPr>
          <w:p w14:paraId="03C7C25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16,7</w:t>
            </w:r>
          </w:p>
        </w:tc>
      </w:tr>
    </w:tbl>
    <w:p w14:paraId="5D1CEB9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986A52C" w14:textId="3A455DB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Анализ ситуации в общем и дополнительном образовании показывает, что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ситуация является стабильной. Наблюдается рост доли муниципальных общеобразовательных учреждений, соответствующих современным требованиям обучения. Отсутствуют муниципальные общеобразовательные учреждения, здания которых находятся в аварийном состоянии или требуют капитального ремонта. Выросла, и в 2017 году составляет 52% доля детей в возрасте 5 - 18 лет, получающих услуги по дополнительному образованию.</w:t>
      </w:r>
    </w:p>
    <w:p w14:paraId="2321A88B" w14:textId="627C5A43" w:rsidR="005C598C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16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3F75B7" w:rsidRPr="00241608">
        <w:rPr>
          <w:rFonts w:cs="Times New Roman"/>
          <w:szCs w:val="24"/>
        </w:rPr>
        <w:t xml:space="preserve"> Показатели в сфере общего и дополнительного образования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795"/>
        <w:gridCol w:w="1711"/>
        <w:gridCol w:w="1641"/>
        <w:gridCol w:w="1187"/>
        <w:gridCol w:w="1189"/>
        <w:gridCol w:w="1189"/>
      </w:tblGrid>
      <w:tr w:rsidR="00AC1935" w:rsidRPr="00241608" w14:paraId="039383DC" w14:textId="77777777" w:rsidTr="00AC19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  <w:tblHeader/>
        </w:trPr>
        <w:tc>
          <w:tcPr>
            <w:tcW w:w="1439" w:type="pct"/>
          </w:tcPr>
          <w:p w14:paraId="7D7B4DFD" w14:textId="77777777" w:rsidR="00AC1935" w:rsidRPr="00241608" w:rsidRDefault="00AC1935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показателя</w:t>
            </w:r>
          </w:p>
        </w:tc>
        <w:tc>
          <w:tcPr>
            <w:tcW w:w="881" w:type="pct"/>
          </w:tcPr>
          <w:p w14:paraId="7E6BEE46" w14:textId="77777777" w:rsidR="00AC1935" w:rsidRPr="00241608" w:rsidRDefault="00AC1935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Единица измерения</w:t>
            </w:r>
          </w:p>
        </w:tc>
        <w:tc>
          <w:tcPr>
            <w:tcW w:w="2068" w:type="pct"/>
            <w:gridSpan w:val="3"/>
          </w:tcPr>
          <w:p w14:paraId="100BE141" w14:textId="128A5551" w:rsidR="00AC1935" w:rsidRPr="00241608" w:rsidRDefault="00AC1935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Отчетная информация</w:t>
            </w:r>
          </w:p>
        </w:tc>
        <w:tc>
          <w:tcPr>
            <w:tcW w:w="612" w:type="pct"/>
          </w:tcPr>
          <w:p w14:paraId="32CD2865" w14:textId="2F63384F" w:rsidR="00AC1935" w:rsidRPr="00241608" w:rsidRDefault="00AC1935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Прогноз</w:t>
            </w:r>
          </w:p>
        </w:tc>
      </w:tr>
      <w:tr w:rsidR="00FE65A0" w:rsidRPr="00241608" w14:paraId="1362F042" w14:textId="77777777" w:rsidTr="005C5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  <w:tblHeader/>
        </w:trPr>
        <w:tc>
          <w:tcPr>
            <w:tcW w:w="1439" w:type="pct"/>
          </w:tcPr>
          <w:p w14:paraId="4D36483E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1" w:type="pct"/>
          </w:tcPr>
          <w:p w14:paraId="367E4AA4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5" w:type="pct"/>
          </w:tcPr>
          <w:p w14:paraId="2602406F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2013</w:t>
            </w:r>
          </w:p>
        </w:tc>
        <w:tc>
          <w:tcPr>
            <w:tcW w:w="611" w:type="pct"/>
          </w:tcPr>
          <w:p w14:paraId="3F6EA769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2014</w:t>
            </w:r>
          </w:p>
        </w:tc>
        <w:tc>
          <w:tcPr>
            <w:tcW w:w="612" w:type="pct"/>
          </w:tcPr>
          <w:p w14:paraId="13192CC2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2015</w:t>
            </w:r>
          </w:p>
        </w:tc>
        <w:tc>
          <w:tcPr>
            <w:tcW w:w="612" w:type="pct"/>
          </w:tcPr>
          <w:p w14:paraId="47D6B823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2016</w:t>
            </w:r>
          </w:p>
        </w:tc>
      </w:tr>
      <w:tr w:rsidR="00FE65A0" w:rsidRPr="00241608" w14:paraId="520B075C" w14:textId="77777777" w:rsidTr="005C598C">
        <w:trPr>
          <w:trHeight w:val="91"/>
        </w:trPr>
        <w:tc>
          <w:tcPr>
            <w:tcW w:w="1439" w:type="pct"/>
          </w:tcPr>
          <w:p w14:paraId="55A7C9C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881" w:type="pct"/>
          </w:tcPr>
          <w:p w14:paraId="20F49AC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процентов</w:t>
            </w:r>
          </w:p>
        </w:tc>
        <w:tc>
          <w:tcPr>
            <w:tcW w:w="845" w:type="pct"/>
          </w:tcPr>
          <w:p w14:paraId="62E39D9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11" w:type="pct"/>
          </w:tcPr>
          <w:p w14:paraId="5120772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12" w:type="pct"/>
          </w:tcPr>
          <w:p w14:paraId="6587E4D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66,7</w:t>
            </w:r>
          </w:p>
        </w:tc>
        <w:tc>
          <w:tcPr>
            <w:tcW w:w="612" w:type="pct"/>
          </w:tcPr>
          <w:p w14:paraId="2962E57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67,1</w:t>
            </w:r>
          </w:p>
        </w:tc>
      </w:tr>
      <w:tr w:rsidR="00FE65A0" w:rsidRPr="00241608" w14:paraId="7DB540BA" w14:textId="77777777" w:rsidTr="005C598C">
        <w:trPr>
          <w:trHeight w:val="91"/>
        </w:trPr>
        <w:tc>
          <w:tcPr>
            <w:tcW w:w="1439" w:type="pct"/>
          </w:tcPr>
          <w:p w14:paraId="0C26468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Доля муниципальных общеобразовательных </w:t>
            </w:r>
            <w:r w:rsidRPr="00241608">
              <w:rPr>
                <w:rFonts w:cs="Times New Roman"/>
                <w:szCs w:val="24"/>
              </w:rPr>
              <w:lastRenderedPageBreak/>
              <w:t>учреждений, здания которых находятся в аварийном состоянии или требуют капитального ремонта, в общем количестве муниципальных</w:t>
            </w:r>
          </w:p>
          <w:p w14:paraId="336CE81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общеобразовательных учреждений</w:t>
            </w:r>
          </w:p>
        </w:tc>
        <w:tc>
          <w:tcPr>
            <w:tcW w:w="881" w:type="pct"/>
          </w:tcPr>
          <w:p w14:paraId="74115B0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процентов</w:t>
            </w:r>
          </w:p>
        </w:tc>
        <w:tc>
          <w:tcPr>
            <w:tcW w:w="845" w:type="pct"/>
          </w:tcPr>
          <w:p w14:paraId="58DEFC9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11" w:type="pct"/>
          </w:tcPr>
          <w:p w14:paraId="7D8D9BF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12" w:type="pct"/>
          </w:tcPr>
          <w:p w14:paraId="3CA4AAB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12" w:type="pct"/>
          </w:tcPr>
          <w:p w14:paraId="14362EF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7132A294" w14:textId="77777777" w:rsidTr="005C598C">
        <w:trPr>
          <w:trHeight w:val="91"/>
        </w:trPr>
        <w:tc>
          <w:tcPr>
            <w:tcW w:w="1439" w:type="pct"/>
          </w:tcPr>
          <w:p w14:paraId="2D810ED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 xml:space="preserve">Доля обучающихся в муниципальных общеобразовательных учреждениях, занимающихся во вторую (третью) смену, в общей </w:t>
            </w:r>
            <w:proofErr w:type="gramStart"/>
            <w:r w:rsidRPr="00241608">
              <w:rPr>
                <w:rFonts w:cs="Times New Roman"/>
                <w:szCs w:val="24"/>
              </w:rPr>
              <w:t>численности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обучающихся в муниципальных общеобразовательных учреждениях</w:t>
            </w:r>
          </w:p>
        </w:tc>
        <w:tc>
          <w:tcPr>
            <w:tcW w:w="881" w:type="pct"/>
          </w:tcPr>
          <w:p w14:paraId="4B231DE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процентов</w:t>
            </w:r>
          </w:p>
        </w:tc>
        <w:tc>
          <w:tcPr>
            <w:tcW w:w="845" w:type="pct"/>
          </w:tcPr>
          <w:p w14:paraId="1D3F11E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11" w:type="pct"/>
          </w:tcPr>
          <w:p w14:paraId="179F268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12" w:type="pct"/>
          </w:tcPr>
          <w:p w14:paraId="4F96182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12" w:type="pct"/>
          </w:tcPr>
          <w:p w14:paraId="4C298DD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241575F4" w14:textId="77777777" w:rsidTr="005C598C">
        <w:trPr>
          <w:trHeight w:val="91"/>
        </w:trPr>
        <w:tc>
          <w:tcPr>
            <w:tcW w:w="1439" w:type="pct"/>
          </w:tcPr>
          <w:p w14:paraId="3E93FA2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881" w:type="pct"/>
          </w:tcPr>
          <w:p w14:paraId="4DF19EA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рублей</w:t>
            </w:r>
          </w:p>
        </w:tc>
        <w:tc>
          <w:tcPr>
            <w:tcW w:w="845" w:type="pct"/>
          </w:tcPr>
          <w:p w14:paraId="495FAA9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9,6</w:t>
            </w:r>
          </w:p>
        </w:tc>
        <w:tc>
          <w:tcPr>
            <w:tcW w:w="611" w:type="pct"/>
          </w:tcPr>
          <w:p w14:paraId="761FE80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49,1</w:t>
            </w:r>
          </w:p>
        </w:tc>
        <w:tc>
          <w:tcPr>
            <w:tcW w:w="612" w:type="pct"/>
          </w:tcPr>
          <w:p w14:paraId="41151C7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61,2</w:t>
            </w:r>
          </w:p>
        </w:tc>
        <w:tc>
          <w:tcPr>
            <w:tcW w:w="612" w:type="pct"/>
          </w:tcPr>
          <w:p w14:paraId="61F2362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63,6</w:t>
            </w:r>
          </w:p>
        </w:tc>
      </w:tr>
      <w:tr w:rsidR="00FE65A0" w:rsidRPr="00241608" w14:paraId="050F18B1" w14:textId="77777777" w:rsidTr="005C598C">
        <w:trPr>
          <w:trHeight w:val="91"/>
        </w:trPr>
        <w:tc>
          <w:tcPr>
            <w:tcW w:w="1439" w:type="pct"/>
          </w:tcPr>
          <w:p w14:paraId="665AD30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881" w:type="pct"/>
          </w:tcPr>
          <w:p w14:paraId="455F898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процентов</w:t>
            </w:r>
          </w:p>
        </w:tc>
        <w:tc>
          <w:tcPr>
            <w:tcW w:w="845" w:type="pct"/>
          </w:tcPr>
          <w:p w14:paraId="7D2B671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41,4</w:t>
            </w:r>
          </w:p>
        </w:tc>
        <w:tc>
          <w:tcPr>
            <w:tcW w:w="611" w:type="pct"/>
          </w:tcPr>
          <w:p w14:paraId="051ECAE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41,6</w:t>
            </w:r>
          </w:p>
        </w:tc>
        <w:tc>
          <w:tcPr>
            <w:tcW w:w="612" w:type="pct"/>
          </w:tcPr>
          <w:p w14:paraId="095AC8F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52</w:t>
            </w:r>
          </w:p>
        </w:tc>
        <w:tc>
          <w:tcPr>
            <w:tcW w:w="612" w:type="pct"/>
          </w:tcPr>
          <w:p w14:paraId="7ADCD61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52</w:t>
            </w:r>
          </w:p>
        </w:tc>
      </w:tr>
    </w:tbl>
    <w:p w14:paraId="2F32DF0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DA3914C" w14:textId="5281864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целом, деятельность объектов сферы образования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является стабильной, о чем свидетельствуют следующие статистические данные:</w:t>
      </w:r>
    </w:p>
    <w:p w14:paraId="50B7E87E" w14:textId="0DBAF067" w:rsidR="005C598C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17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2453EA" w:rsidRPr="00241608">
        <w:rPr>
          <w:rFonts w:cs="Times New Roman"/>
          <w:noProof/>
          <w:szCs w:val="24"/>
        </w:rPr>
        <w:t xml:space="preserve"> Динамика показателей образования в г.о. Армянск за 2015 – 2016 гг</w:t>
      </w:r>
    </w:p>
    <w:p w14:paraId="47FA98D5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550"/>
        <w:gridCol w:w="1411"/>
        <w:gridCol w:w="1410"/>
        <w:gridCol w:w="2341"/>
      </w:tblGrid>
      <w:tr w:rsidR="00FE65A0" w:rsidRPr="00241608" w14:paraId="2A608E03" w14:textId="77777777" w:rsidTr="005C5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342" w:type="pct"/>
            <w:hideMark/>
          </w:tcPr>
          <w:p w14:paraId="1709E475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Показатели</w:t>
            </w:r>
          </w:p>
        </w:tc>
        <w:tc>
          <w:tcPr>
            <w:tcW w:w="726" w:type="pct"/>
          </w:tcPr>
          <w:p w14:paraId="718E19CB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По состоянию на </w:t>
            </w:r>
            <w:r w:rsidRPr="00241608">
              <w:rPr>
                <w:rFonts w:cs="Times New Roman"/>
                <w:szCs w:val="24"/>
              </w:rPr>
              <w:lastRenderedPageBreak/>
              <w:t>01.01.2016</w:t>
            </w:r>
          </w:p>
        </w:tc>
        <w:tc>
          <w:tcPr>
            <w:tcW w:w="726" w:type="pct"/>
            <w:hideMark/>
          </w:tcPr>
          <w:p w14:paraId="738070E9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 xml:space="preserve">По состоянию на </w:t>
            </w:r>
            <w:r w:rsidRPr="00241608">
              <w:rPr>
                <w:rFonts w:cs="Times New Roman"/>
                <w:szCs w:val="24"/>
              </w:rPr>
              <w:lastRenderedPageBreak/>
              <w:t>01.01.2017</w:t>
            </w:r>
          </w:p>
        </w:tc>
        <w:tc>
          <w:tcPr>
            <w:tcW w:w="1205" w:type="pct"/>
            <w:hideMark/>
          </w:tcPr>
          <w:p w14:paraId="217897B4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 xml:space="preserve">Темп роста (снижения) к соответствующему </w:t>
            </w:r>
            <w:r w:rsidRPr="00241608">
              <w:rPr>
                <w:rFonts w:cs="Times New Roman"/>
                <w:szCs w:val="24"/>
              </w:rPr>
              <w:lastRenderedPageBreak/>
              <w:t>периоду прошлого года %</w:t>
            </w:r>
          </w:p>
        </w:tc>
      </w:tr>
      <w:tr w:rsidR="00FE65A0" w:rsidRPr="00241608" w14:paraId="642633DB" w14:textId="77777777" w:rsidTr="005C598C">
        <w:trPr>
          <w:trHeight w:val="20"/>
        </w:trPr>
        <w:tc>
          <w:tcPr>
            <w:tcW w:w="2342" w:type="pct"/>
            <w:hideMark/>
          </w:tcPr>
          <w:p w14:paraId="5534D6B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Число дошкольных образовательных организаций (включая филиалы, без дошкольных организаций на капремонте), единиц</w:t>
            </w:r>
          </w:p>
        </w:tc>
        <w:tc>
          <w:tcPr>
            <w:tcW w:w="726" w:type="pct"/>
          </w:tcPr>
          <w:p w14:paraId="671E0B3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</w:t>
            </w:r>
          </w:p>
        </w:tc>
        <w:tc>
          <w:tcPr>
            <w:tcW w:w="726" w:type="pct"/>
            <w:hideMark/>
          </w:tcPr>
          <w:p w14:paraId="06A1039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</w:t>
            </w:r>
          </w:p>
        </w:tc>
        <w:tc>
          <w:tcPr>
            <w:tcW w:w="1205" w:type="pct"/>
            <w:hideMark/>
          </w:tcPr>
          <w:p w14:paraId="6A12893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4B754165" w14:textId="77777777" w:rsidTr="005C598C">
        <w:trPr>
          <w:trHeight w:val="20"/>
        </w:trPr>
        <w:tc>
          <w:tcPr>
            <w:tcW w:w="2342" w:type="pct"/>
            <w:hideMark/>
          </w:tcPr>
          <w:p w14:paraId="28A0399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воспитанников дошкольных образовательных организаций, человек</w:t>
            </w:r>
          </w:p>
        </w:tc>
        <w:tc>
          <w:tcPr>
            <w:tcW w:w="726" w:type="pct"/>
          </w:tcPr>
          <w:p w14:paraId="25CE385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1242</w:t>
            </w:r>
          </w:p>
        </w:tc>
        <w:tc>
          <w:tcPr>
            <w:tcW w:w="726" w:type="pct"/>
            <w:hideMark/>
          </w:tcPr>
          <w:p w14:paraId="7353227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1300</w:t>
            </w:r>
          </w:p>
        </w:tc>
        <w:tc>
          <w:tcPr>
            <w:tcW w:w="1205" w:type="pct"/>
            <w:hideMark/>
          </w:tcPr>
          <w:p w14:paraId="575DFB0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103,3</w:t>
            </w:r>
          </w:p>
        </w:tc>
      </w:tr>
      <w:tr w:rsidR="00FE65A0" w:rsidRPr="00241608" w14:paraId="2FDB77E2" w14:textId="77777777" w:rsidTr="005C598C">
        <w:trPr>
          <w:trHeight w:val="20"/>
        </w:trPr>
        <w:tc>
          <w:tcPr>
            <w:tcW w:w="2342" w:type="pct"/>
          </w:tcPr>
          <w:p w14:paraId="6C5A9C7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Очередность в дошкольные образовательные организации (Человек)</w:t>
            </w:r>
          </w:p>
        </w:tc>
        <w:tc>
          <w:tcPr>
            <w:tcW w:w="726" w:type="pct"/>
          </w:tcPr>
          <w:p w14:paraId="6B30E30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560</w:t>
            </w:r>
          </w:p>
        </w:tc>
        <w:tc>
          <w:tcPr>
            <w:tcW w:w="726" w:type="pct"/>
          </w:tcPr>
          <w:p w14:paraId="4D82A27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205" w:type="pct"/>
          </w:tcPr>
          <w:p w14:paraId="279F931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FE65A0" w:rsidRPr="00241608" w14:paraId="24FC9FB4" w14:textId="77777777" w:rsidTr="005C598C">
        <w:trPr>
          <w:trHeight w:val="20"/>
        </w:trPr>
        <w:tc>
          <w:tcPr>
            <w:tcW w:w="2342" w:type="pct"/>
          </w:tcPr>
          <w:p w14:paraId="1192E35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в возрасте 0-3 года</w:t>
            </w:r>
          </w:p>
        </w:tc>
        <w:tc>
          <w:tcPr>
            <w:tcW w:w="726" w:type="pct"/>
          </w:tcPr>
          <w:p w14:paraId="4B28F41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435</w:t>
            </w:r>
          </w:p>
        </w:tc>
        <w:tc>
          <w:tcPr>
            <w:tcW w:w="726" w:type="pct"/>
          </w:tcPr>
          <w:p w14:paraId="7D2A2FD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205" w:type="pct"/>
          </w:tcPr>
          <w:p w14:paraId="567A182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FE65A0" w:rsidRPr="00241608" w14:paraId="2EA2E978" w14:textId="77777777" w:rsidTr="005C598C">
        <w:trPr>
          <w:trHeight w:val="20"/>
        </w:trPr>
        <w:tc>
          <w:tcPr>
            <w:tcW w:w="2342" w:type="pct"/>
          </w:tcPr>
          <w:p w14:paraId="0A877D9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в возрасте 0-7 лет</w:t>
            </w:r>
          </w:p>
        </w:tc>
        <w:tc>
          <w:tcPr>
            <w:tcW w:w="726" w:type="pct"/>
          </w:tcPr>
          <w:p w14:paraId="0AE971A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125</w:t>
            </w:r>
          </w:p>
        </w:tc>
        <w:tc>
          <w:tcPr>
            <w:tcW w:w="726" w:type="pct"/>
          </w:tcPr>
          <w:p w14:paraId="38B9FA2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205" w:type="pct"/>
          </w:tcPr>
          <w:p w14:paraId="51BF300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FE65A0" w:rsidRPr="00241608" w14:paraId="01D4EF14" w14:textId="77777777" w:rsidTr="005C598C">
        <w:trPr>
          <w:trHeight w:val="20"/>
        </w:trPr>
        <w:tc>
          <w:tcPr>
            <w:tcW w:w="2342" w:type="pct"/>
            <w:hideMark/>
          </w:tcPr>
          <w:p w14:paraId="3AE3616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Число общеобразовательных организаций</w:t>
            </w:r>
            <w:r w:rsidRPr="00241608">
              <w:rPr>
                <w:rFonts w:cs="Times New Roman"/>
                <w:szCs w:val="24"/>
              </w:rPr>
              <w:br/>
              <w:t>на начало учебного года, всего</w:t>
            </w:r>
          </w:p>
        </w:tc>
        <w:tc>
          <w:tcPr>
            <w:tcW w:w="726" w:type="pct"/>
          </w:tcPr>
          <w:p w14:paraId="401CB13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</w:t>
            </w:r>
          </w:p>
        </w:tc>
        <w:tc>
          <w:tcPr>
            <w:tcW w:w="726" w:type="pct"/>
            <w:hideMark/>
          </w:tcPr>
          <w:p w14:paraId="27C6798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  <w:highlight w:val="yellow"/>
              </w:rPr>
            </w:pPr>
            <w:r w:rsidRPr="00241608">
              <w:rPr>
                <w:rFonts w:cs="Times New Roman"/>
                <w:szCs w:val="24"/>
              </w:rPr>
              <w:t>7</w:t>
            </w:r>
          </w:p>
        </w:tc>
        <w:tc>
          <w:tcPr>
            <w:tcW w:w="1205" w:type="pct"/>
            <w:hideMark/>
          </w:tcPr>
          <w:p w14:paraId="0431B40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42943A86" w14:textId="77777777" w:rsidTr="005C598C">
        <w:trPr>
          <w:trHeight w:val="20"/>
        </w:trPr>
        <w:tc>
          <w:tcPr>
            <w:tcW w:w="2342" w:type="pct"/>
            <w:hideMark/>
          </w:tcPr>
          <w:p w14:paraId="60E4870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учеников общеобразовательных организаций, чел.</w:t>
            </w:r>
          </w:p>
        </w:tc>
        <w:tc>
          <w:tcPr>
            <w:tcW w:w="726" w:type="pct"/>
          </w:tcPr>
          <w:p w14:paraId="3A1C798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726" w:type="pct"/>
            <w:hideMark/>
          </w:tcPr>
          <w:p w14:paraId="716DF43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2672</w:t>
            </w:r>
          </w:p>
        </w:tc>
        <w:tc>
          <w:tcPr>
            <w:tcW w:w="1205" w:type="pct"/>
            <w:hideMark/>
          </w:tcPr>
          <w:p w14:paraId="223E140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106</w:t>
            </w:r>
          </w:p>
        </w:tc>
      </w:tr>
      <w:tr w:rsidR="00FE65A0" w:rsidRPr="00241608" w14:paraId="6E2B65FF" w14:textId="77777777" w:rsidTr="005C598C">
        <w:trPr>
          <w:trHeight w:val="20"/>
        </w:trPr>
        <w:tc>
          <w:tcPr>
            <w:tcW w:w="2342" w:type="pct"/>
            <w:hideMark/>
          </w:tcPr>
          <w:p w14:paraId="4B95ED9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внешкольных учреждений</w:t>
            </w:r>
          </w:p>
        </w:tc>
        <w:tc>
          <w:tcPr>
            <w:tcW w:w="726" w:type="pct"/>
          </w:tcPr>
          <w:p w14:paraId="51C780B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</w:t>
            </w:r>
          </w:p>
        </w:tc>
        <w:tc>
          <w:tcPr>
            <w:tcW w:w="726" w:type="pct"/>
            <w:hideMark/>
          </w:tcPr>
          <w:p w14:paraId="6DA17FF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</w:t>
            </w:r>
          </w:p>
        </w:tc>
        <w:tc>
          <w:tcPr>
            <w:tcW w:w="1205" w:type="pct"/>
            <w:hideMark/>
          </w:tcPr>
          <w:p w14:paraId="67B6E2E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0BEE1C65" w14:textId="77777777" w:rsidTr="005C598C">
        <w:trPr>
          <w:trHeight w:val="20"/>
        </w:trPr>
        <w:tc>
          <w:tcPr>
            <w:tcW w:w="2342" w:type="pct"/>
            <w:hideMark/>
          </w:tcPr>
          <w:p w14:paraId="11F4DCA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обучающихся во внешкольных учреждениях, чел.</w:t>
            </w:r>
          </w:p>
        </w:tc>
        <w:tc>
          <w:tcPr>
            <w:tcW w:w="726" w:type="pct"/>
          </w:tcPr>
          <w:p w14:paraId="79C2A83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1361</w:t>
            </w:r>
          </w:p>
        </w:tc>
        <w:tc>
          <w:tcPr>
            <w:tcW w:w="726" w:type="pct"/>
            <w:hideMark/>
          </w:tcPr>
          <w:p w14:paraId="3BBB6DB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1460</w:t>
            </w:r>
          </w:p>
        </w:tc>
        <w:tc>
          <w:tcPr>
            <w:tcW w:w="1205" w:type="pct"/>
            <w:hideMark/>
          </w:tcPr>
          <w:p w14:paraId="206CE08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95,5</w:t>
            </w:r>
          </w:p>
        </w:tc>
      </w:tr>
    </w:tbl>
    <w:p w14:paraId="48C40C8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D61D528" w14:textId="77777777" w:rsidR="006C4F91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За период с 2015 – 2016</w:t>
      </w:r>
      <w:r w:rsidR="006C4F91" w:rsidRPr="00241608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="006C4F91" w:rsidRPr="00241608">
        <w:rPr>
          <w:rFonts w:cs="Times New Roman"/>
          <w:sz w:val="24"/>
          <w:szCs w:val="24"/>
        </w:rPr>
        <w:t>гг</w:t>
      </w:r>
      <w:proofErr w:type="spellEnd"/>
      <w:proofErr w:type="gramEnd"/>
      <w:r w:rsidRPr="00241608">
        <w:rPr>
          <w:rFonts w:cs="Times New Roman"/>
          <w:sz w:val="24"/>
          <w:szCs w:val="24"/>
        </w:rPr>
        <w:t xml:space="preserve">, </w:t>
      </w:r>
      <w:r w:rsidR="006C4F91" w:rsidRPr="00241608">
        <w:rPr>
          <w:rFonts w:cs="Times New Roman"/>
          <w:sz w:val="24"/>
          <w:szCs w:val="24"/>
        </w:rPr>
        <w:t xml:space="preserve">за счет бюджетных средств различного уровня, </w:t>
      </w:r>
      <w:r w:rsidRPr="00241608">
        <w:rPr>
          <w:rFonts w:cs="Times New Roman"/>
          <w:sz w:val="24"/>
          <w:szCs w:val="24"/>
        </w:rPr>
        <w:t>проведена значительная работа, для полноценного функционирования данных образовательных учреждений</w:t>
      </w:r>
      <w:r w:rsidR="006C4F91" w:rsidRPr="00241608">
        <w:rPr>
          <w:rFonts w:cs="Times New Roman"/>
          <w:sz w:val="24"/>
          <w:szCs w:val="24"/>
        </w:rPr>
        <w:t xml:space="preserve">. Объем средств на выполнение мероприятий </w:t>
      </w:r>
      <w:proofErr w:type="gramStart"/>
      <w:r w:rsidR="006C4F91" w:rsidRPr="00241608">
        <w:rPr>
          <w:rFonts w:cs="Times New Roman"/>
          <w:sz w:val="24"/>
          <w:szCs w:val="24"/>
        </w:rPr>
        <w:t>по</w:t>
      </w:r>
      <w:proofErr w:type="gramEnd"/>
      <w:r w:rsidR="006C4F91" w:rsidRPr="00241608">
        <w:rPr>
          <w:rFonts w:cs="Times New Roman"/>
          <w:sz w:val="24"/>
          <w:szCs w:val="24"/>
        </w:rPr>
        <w:t xml:space="preserve"> </w:t>
      </w:r>
      <w:proofErr w:type="gramStart"/>
      <w:r w:rsidR="006C4F91" w:rsidRPr="00241608">
        <w:rPr>
          <w:rFonts w:cs="Times New Roman"/>
          <w:sz w:val="24"/>
          <w:szCs w:val="24"/>
        </w:rPr>
        <w:t>капитального</w:t>
      </w:r>
      <w:proofErr w:type="gramEnd"/>
      <w:r w:rsidR="006C4F91" w:rsidRPr="00241608">
        <w:rPr>
          <w:rFonts w:cs="Times New Roman"/>
          <w:sz w:val="24"/>
          <w:szCs w:val="24"/>
        </w:rPr>
        <w:t xml:space="preserve"> и текущего ремонта объектов образования составил:</w:t>
      </w:r>
    </w:p>
    <w:p w14:paraId="0C2965A8" w14:textId="4AEEA024" w:rsidR="006C4F91" w:rsidRPr="00241608" w:rsidRDefault="006C4F9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За счет средств бюджета муниципального образования - 4,33 </w:t>
      </w:r>
      <w:proofErr w:type="spellStart"/>
      <w:r w:rsidRPr="00241608">
        <w:rPr>
          <w:rFonts w:cs="Times New Roman"/>
          <w:sz w:val="24"/>
          <w:szCs w:val="24"/>
        </w:rPr>
        <w:t>млн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 xml:space="preserve">. в 2015 году и </w:t>
      </w:r>
      <w:r w:rsidR="00250ED1" w:rsidRPr="00241608">
        <w:rPr>
          <w:rFonts w:cs="Times New Roman"/>
          <w:sz w:val="24"/>
          <w:szCs w:val="24"/>
        </w:rPr>
        <w:t>11,139</w:t>
      </w:r>
      <w:r w:rsidR="001D663C" w:rsidRPr="00241608">
        <w:rPr>
          <w:rFonts w:cs="Times New Roman"/>
          <w:sz w:val="24"/>
          <w:szCs w:val="24"/>
        </w:rPr>
        <w:t xml:space="preserve"> </w:t>
      </w:r>
      <w:proofErr w:type="spellStart"/>
      <w:r w:rsidR="001D663C" w:rsidRPr="00241608">
        <w:rPr>
          <w:rFonts w:cs="Times New Roman"/>
          <w:sz w:val="24"/>
          <w:szCs w:val="24"/>
        </w:rPr>
        <w:t>млн.руб</w:t>
      </w:r>
      <w:proofErr w:type="spellEnd"/>
      <w:r w:rsidR="001D663C" w:rsidRPr="00241608">
        <w:rPr>
          <w:rFonts w:cs="Times New Roman"/>
          <w:sz w:val="24"/>
          <w:szCs w:val="24"/>
        </w:rPr>
        <w:t>. в 2016 году</w:t>
      </w:r>
    </w:p>
    <w:p w14:paraId="265E6741" w14:textId="40406672" w:rsidR="006C4F91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</w:t>
      </w:r>
      <w:r w:rsidR="006C4F91" w:rsidRPr="00241608">
        <w:rPr>
          <w:rFonts w:cs="Times New Roman"/>
          <w:sz w:val="24"/>
          <w:szCs w:val="24"/>
        </w:rPr>
        <w:t xml:space="preserve">рамках </w:t>
      </w:r>
      <w:r w:rsidRPr="00241608">
        <w:rPr>
          <w:rFonts w:cs="Times New Roman"/>
          <w:sz w:val="24"/>
          <w:szCs w:val="24"/>
        </w:rPr>
        <w:t xml:space="preserve">реализации мероприятий Государственной программы «Доступная среда» </w:t>
      </w:r>
      <w:r w:rsidR="006C4F91" w:rsidRPr="00241608">
        <w:rPr>
          <w:rFonts w:cs="Times New Roman"/>
          <w:sz w:val="24"/>
          <w:szCs w:val="24"/>
        </w:rPr>
        <w:t xml:space="preserve">- 1,927 млн. руб. </w:t>
      </w:r>
      <w:r w:rsidR="00250ED1" w:rsidRPr="00241608">
        <w:rPr>
          <w:rFonts w:cs="Times New Roman"/>
          <w:sz w:val="24"/>
          <w:szCs w:val="24"/>
        </w:rPr>
        <w:t>в 2015 году</w:t>
      </w:r>
    </w:p>
    <w:p w14:paraId="32D65878" w14:textId="4BCAC301" w:rsidR="006C4F91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ходе мероприятий по модернизации реализации региональных систем образования Республики Крым </w:t>
      </w:r>
      <w:r w:rsidR="006C4F91" w:rsidRPr="00241608">
        <w:rPr>
          <w:rFonts w:cs="Times New Roman"/>
          <w:sz w:val="24"/>
          <w:szCs w:val="24"/>
        </w:rPr>
        <w:t xml:space="preserve">– 1,863 млн. руб. </w:t>
      </w:r>
      <w:r w:rsidR="00250ED1" w:rsidRPr="00241608">
        <w:rPr>
          <w:rFonts w:cs="Times New Roman"/>
          <w:sz w:val="24"/>
          <w:szCs w:val="24"/>
        </w:rPr>
        <w:t>в 2015 году</w:t>
      </w:r>
    </w:p>
    <w:p w14:paraId="11D524DA" w14:textId="4424167B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Согласно распоряжения </w:t>
      </w:r>
      <w:proofErr w:type="gramStart"/>
      <w:r w:rsidRPr="00241608">
        <w:rPr>
          <w:rFonts w:cs="Times New Roman"/>
          <w:sz w:val="24"/>
          <w:szCs w:val="24"/>
        </w:rPr>
        <w:t>СМ</w:t>
      </w:r>
      <w:proofErr w:type="gramEnd"/>
      <w:r w:rsidRPr="00241608">
        <w:rPr>
          <w:rFonts w:cs="Times New Roman"/>
          <w:sz w:val="24"/>
          <w:szCs w:val="24"/>
        </w:rPr>
        <w:t xml:space="preserve"> РК от 17.08.2015 № 17.08.15 № 721-р </w:t>
      </w:r>
      <w:r w:rsidR="001D663C" w:rsidRPr="00241608">
        <w:rPr>
          <w:rFonts w:cs="Times New Roman"/>
          <w:sz w:val="24"/>
          <w:szCs w:val="24"/>
        </w:rPr>
        <w:t xml:space="preserve">– </w:t>
      </w:r>
      <w:r w:rsidRPr="00241608">
        <w:rPr>
          <w:rFonts w:cs="Times New Roman"/>
          <w:sz w:val="24"/>
          <w:szCs w:val="24"/>
        </w:rPr>
        <w:t>2</w:t>
      </w:r>
      <w:r w:rsidR="001D663C" w:rsidRPr="00241608">
        <w:rPr>
          <w:rFonts w:cs="Times New Roman"/>
          <w:sz w:val="24"/>
          <w:szCs w:val="24"/>
        </w:rPr>
        <w:t>,</w:t>
      </w:r>
      <w:r w:rsidRPr="00241608">
        <w:rPr>
          <w:rFonts w:cs="Times New Roman"/>
          <w:sz w:val="24"/>
          <w:szCs w:val="24"/>
        </w:rPr>
        <w:t xml:space="preserve">367 </w:t>
      </w:r>
      <w:r w:rsidR="001D663C" w:rsidRPr="00241608">
        <w:rPr>
          <w:rFonts w:cs="Times New Roman"/>
          <w:sz w:val="24"/>
          <w:szCs w:val="24"/>
        </w:rPr>
        <w:t>млн.</w:t>
      </w:r>
      <w:r w:rsidRPr="00241608">
        <w:rPr>
          <w:rFonts w:cs="Times New Roman"/>
          <w:sz w:val="24"/>
          <w:szCs w:val="24"/>
        </w:rPr>
        <w:t xml:space="preserve"> руб.</w:t>
      </w:r>
      <w:r w:rsidR="001D663C" w:rsidRPr="00241608">
        <w:rPr>
          <w:rFonts w:cs="Times New Roman"/>
          <w:sz w:val="24"/>
          <w:szCs w:val="24"/>
        </w:rPr>
        <w:t xml:space="preserve"> в</w:t>
      </w:r>
      <w:r w:rsidR="00250ED1" w:rsidRPr="00241608">
        <w:rPr>
          <w:rFonts w:cs="Times New Roman"/>
          <w:sz w:val="24"/>
          <w:szCs w:val="24"/>
        </w:rPr>
        <w:t xml:space="preserve"> 2015 году</w:t>
      </w:r>
    </w:p>
    <w:p w14:paraId="286EBF8D" w14:textId="539408EB" w:rsidR="00250ED1" w:rsidRPr="00241608" w:rsidRDefault="00250ED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Согласно постановления Совета министров Республики Крым от 04.07.2016 № 317 ФЦП – 5,04 </w:t>
      </w:r>
      <w:proofErr w:type="spellStart"/>
      <w:r w:rsidRPr="00241608">
        <w:rPr>
          <w:rFonts w:cs="Times New Roman"/>
          <w:sz w:val="24"/>
          <w:szCs w:val="24"/>
        </w:rPr>
        <w:t>млн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>. в 2016 году</w:t>
      </w:r>
    </w:p>
    <w:p w14:paraId="6610ACDF" w14:textId="77777777" w:rsidR="00250ED1" w:rsidRPr="00241608" w:rsidRDefault="00250ED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Согласно Государственной программе развития образования в Республике Крым на 2016-2018 годы, утвержденной постановлением Совета министров Республики Крым от 16 мая 2016 года № 204 – 14,429 </w:t>
      </w:r>
      <w:proofErr w:type="spellStart"/>
      <w:r w:rsidRPr="00241608">
        <w:rPr>
          <w:rFonts w:cs="Times New Roman"/>
          <w:sz w:val="24"/>
          <w:szCs w:val="24"/>
        </w:rPr>
        <w:t>млн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>. в 2016 году</w:t>
      </w:r>
    </w:p>
    <w:p w14:paraId="41D4BF28" w14:textId="2E6D82B6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Согласно Распоряжени</w:t>
      </w:r>
      <w:r w:rsidR="005C598C" w:rsidRPr="00241608">
        <w:rPr>
          <w:rFonts w:cs="Times New Roman"/>
          <w:sz w:val="24"/>
          <w:szCs w:val="24"/>
        </w:rPr>
        <w:t>я</w:t>
      </w:r>
      <w:r w:rsidRPr="00241608">
        <w:rPr>
          <w:rFonts w:cs="Times New Roman"/>
          <w:sz w:val="24"/>
          <w:szCs w:val="24"/>
        </w:rPr>
        <w:t xml:space="preserve"> Совета министров Республики Крым от 15.03.2016 № 222-р проведен капитальный ремон</w:t>
      </w:r>
      <w:r w:rsidR="003932FB" w:rsidRPr="00241608">
        <w:rPr>
          <w:rFonts w:cs="Times New Roman"/>
          <w:sz w:val="24"/>
          <w:szCs w:val="24"/>
        </w:rPr>
        <w:t xml:space="preserve">т в образовательных учреждениях – 14,76 </w:t>
      </w:r>
      <w:proofErr w:type="spellStart"/>
      <w:r w:rsidR="003932FB" w:rsidRPr="00241608">
        <w:rPr>
          <w:rFonts w:cs="Times New Roman"/>
          <w:sz w:val="24"/>
          <w:szCs w:val="24"/>
        </w:rPr>
        <w:t>млн</w:t>
      </w:r>
      <w:proofErr w:type="gramStart"/>
      <w:r w:rsidR="003932FB" w:rsidRPr="00241608">
        <w:rPr>
          <w:rFonts w:cs="Times New Roman"/>
          <w:sz w:val="24"/>
          <w:szCs w:val="24"/>
        </w:rPr>
        <w:t>.р</w:t>
      </w:r>
      <w:proofErr w:type="gramEnd"/>
      <w:r w:rsidR="003932FB" w:rsidRPr="00241608">
        <w:rPr>
          <w:rFonts w:cs="Times New Roman"/>
          <w:sz w:val="24"/>
          <w:szCs w:val="24"/>
        </w:rPr>
        <w:t>уб</w:t>
      </w:r>
      <w:proofErr w:type="spellEnd"/>
      <w:r w:rsidR="003932FB" w:rsidRPr="00241608">
        <w:rPr>
          <w:rFonts w:cs="Times New Roman"/>
          <w:sz w:val="24"/>
          <w:szCs w:val="24"/>
        </w:rPr>
        <w:t>. в 2016 году</w:t>
      </w:r>
    </w:p>
    <w:p w14:paraId="19B633A8" w14:textId="2989932F" w:rsidR="00FE65A0" w:rsidRPr="00241608" w:rsidRDefault="00F91BE0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 xml:space="preserve">Вместе с тем в сфере образования в </w:t>
      </w:r>
      <w:proofErr w:type="spellStart"/>
      <w:r w:rsidRPr="00241608">
        <w:rPr>
          <w:rStyle w:val="afa"/>
          <w:rFonts w:cs="Times New Roman"/>
          <w:sz w:val="24"/>
          <w:szCs w:val="24"/>
        </w:rPr>
        <w:t>г.о</w:t>
      </w:r>
      <w:proofErr w:type="spellEnd"/>
      <w:r w:rsidRPr="00241608">
        <w:rPr>
          <w:rStyle w:val="afa"/>
          <w:rFonts w:cs="Times New Roman"/>
          <w:sz w:val="24"/>
          <w:szCs w:val="24"/>
        </w:rPr>
        <w:t>. Армянск наблюдаются следующие ключевые проблемы</w:t>
      </w:r>
      <w:r w:rsidR="00FE65A0" w:rsidRPr="00241608">
        <w:rPr>
          <w:rStyle w:val="afa"/>
          <w:rFonts w:cs="Times New Roman"/>
          <w:sz w:val="24"/>
          <w:szCs w:val="24"/>
        </w:rPr>
        <w:t>:</w:t>
      </w:r>
    </w:p>
    <w:p w14:paraId="7DE86A80" w14:textId="2B78D30A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Рост численности населения требует роста количества объектов образования, особенно в сфере до</w:t>
      </w:r>
      <w:r w:rsidR="00EA7EB8" w:rsidRPr="00241608">
        <w:rPr>
          <w:rFonts w:cs="Times New Roman"/>
          <w:sz w:val="24"/>
          <w:szCs w:val="24"/>
        </w:rPr>
        <w:t xml:space="preserve">школьного образования, что необходимо учитывать в разрабатываемой градостроительной документации </w:t>
      </w:r>
      <w:proofErr w:type="spellStart"/>
      <w:r w:rsidR="00EA7EB8" w:rsidRPr="00241608">
        <w:rPr>
          <w:rFonts w:cs="Times New Roman"/>
          <w:sz w:val="24"/>
          <w:szCs w:val="24"/>
        </w:rPr>
        <w:t>г.о</w:t>
      </w:r>
      <w:proofErr w:type="spellEnd"/>
      <w:r w:rsidR="00EA7EB8" w:rsidRPr="00241608">
        <w:rPr>
          <w:rFonts w:cs="Times New Roman"/>
          <w:sz w:val="24"/>
          <w:szCs w:val="24"/>
        </w:rPr>
        <w:t>. Армянск;</w:t>
      </w:r>
    </w:p>
    <w:p w14:paraId="584AB2B9" w14:textId="3CF0B3A3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Наблюдается недостаточность </w:t>
      </w:r>
      <w:r w:rsidR="00056F78" w:rsidRPr="00241608">
        <w:rPr>
          <w:rFonts w:cs="Times New Roman"/>
          <w:sz w:val="24"/>
          <w:szCs w:val="24"/>
        </w:rPr>
        <w:t xml:space="preserve">количества </w:t>
      </w:r>
      <w:r w:rsidRPr="00241608">
        <w:rPr>
          <w:rFonts w:cs="Times New Roman"/>
          <w:sz w:val="24"/>
          <w:szCs w:val="24"/>
        </w:rPr>
        <w:t>мест в дошкольных учреждениях: доля детей в возрасте 1-6 лет получающих дошкольную образовательную услугу уменьшается; доля детей в возрасте 1-6 лет, стоящих на учете для определения в муниципальные дошкольные учреждения, в общей численности детей этого возраста, увеличивается</w:t>
      </w:r>
      <w:r w:rsidR="00EA7EB8" w:rsidRPr="00241608">
        <w:rPr>
          <w:rFonts w:cs="Times New Roman"/>
          <w:sz w:val="24"/>
          <w:szCs w:val="24"/>
        </w:rPr>
        <w:t>;</w:t>
      </w:r>
    </w:p>
    <w:p w14:paraId="44B757B8" w14:textId="0B30DDEC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Существует несоответствие материально-технической базы </w:t>
      </w:r>
      <w:r w:rsidR="00EA7EB8" w:rsidRPr="00241608">
        <w:rPr>
          <w:rFonts w:cs="Times New Roman"/>
          <w:sz w:val="24"/>
          <w:szCs w:val="24"/>
        </w:rPr>
        <w:t xml:space="preserve">и технической оснащенности </w:t>
      </w:r>
      <w:r w:rsidRPr="00241608">
        <w:rPr>
          <w:rFonts w:cs="Times New Roman"/>
          <w:sz w:val="24"/>
          <w:szCs w:val="24"/>
        </w:rPr>
        <w:t>школ современным требованиям</w:t>
      </w:r>
      <w:r w:rsidR="00EA7EB8" w:rsidRPr="00241608">
        <w:rPr>
          <w:rFonts w:cs="Times New Roman"/>
          <w:sz w:val="24"/>
          <w:szCs w:val="24"/>
        </w:rPr>
        <w:t xml:space="preserve"> и стандартам Российской Федерации;</w:t>
      </w:r>
    </w:p>
    <w:p w14:paraId="1CE4ABFE" w14:textId="1B59BAAD" w:rsidR="002000D2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Наблюдается недостаточное количество частных объектов в сфере образования</w:t>
      </w:r>
      <w:r w:rsidR="00AD0261" w:rsidRPr="00241608">
        <w:rPr>
          <w:rFonts w:cs="Times New Roman"/>
          <w:sz w:val="24"/>
          <w:szCs w:val="24"/>
        </w:rPr>
        <w:t>;</w:t>
      </w:r>
    </w:p>
    <w:p w14:paraId="5C5B30F9" w14:textId="5078C3BB" w:rsidR="00AD0261" w:rsidRPr="00241608" w:rsidRDefault="00AD026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Имеет ярко выраженную тенденцию к старению имеющихся педагогических кадров региона;</w:t>
      </w:r>
    </w:p>
    <w:p w14:paraId="43F9BE7E" w14:textId="63B470FB" w:rsidR="00AD0261" w:rsidRPr="00241608" w:rsidRDefault="00AD026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Имеющийся ВУЗ не осуществляет подготовку специалистов для нужд </w:t>
      </w:r>
      <w:r w:rsidR="000A775C" w:rsidRPr="00241608">
        <w:rPr>
          <w:rFonts w:cs="Times New Roman"/>
          <w:sz w:val="24"/>
          <w:szCs w:val="24"/>
        </w:rPr>
        <w:t xml:space="preserve">промышленного </w:t>
      </w:r>
      <w:r w:rsidRPr="00241608">
        <w:rPr>
          <w:rFonts w:cs="Times New Roman"/>
          <w:sz w:val="24"/>
          <w:szCs w:val="24"/>
        </w:rPr>
        <w:t xml:space="preserve">сектора экономики, его материально-техническая база требует значительного </w:t>
      </w:r>
      <w:r w:rsidR="000A775C" w:rsidRPr="00241608">
        <w:rPr>
          <w:rFonts w:cs="Times New Roman"/>
          <w:sz w:val="24"/>
          <w:szCs w:val="24"/>
        </w:rPr>
        <w:t>улучшения</w:t>
      </w:r>
    </w:p>
    <w:p w14:paraId="1C5F4BF7" w14:textId="7529629F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CD43BCC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4FB975D5" w14:textId="04AA2D14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3CF26B9C" w14:textId="77777777" w:rsidR="002000D2" w:rsidRPr="00241608" w:rsidRDefault="002000D2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1" w:name="_Toc476147320"/>
      <w:r w:rsidRPr="00241608">
        <w:rPr>
          <w:rFonts w:ascii="Times New Roman" w:hAnsi="Times New Roman" w:cs="Times New Roman"/>
          <w:sz w:val="24"/>
          <w:szCs w:val="24"/>
        </w:rPr>
        <w:t>Молодежная политика</w:t>
      </w:r>
      <w:bookmarkEnd w:id="41"/>
    </w:p>
    <w:p w14:paraId="3B171132" w14:textId="77777777" w:rsidR="002000D2" w:rsidRPr="00241608" w:rsidRDefault="002000D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Реализация молодежной и семейной политики, социальная работа с семьей, молодежью и детьми является одним из приоритетных направлений деятельности в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Армянск. Город характеризуется высокой численностью детей и молодежи, что объясняется, в </w:t>
      </w:r>
      <w:proofErr w:type="spellStart"/>
      <w:r w:rsidRPr="00241608">
        <w:rPr>
          <w:rFonts w:cs="Times New Roman"/>
          <w:sz w:val="24"/>
          <w:szCs w:val="24"/>
        </w:rPr>
        <w:t>т.ч</w:t>
      </w:r>
      <w:proofErr w:type="spellEnd"/>
      <w:r w:rsidRPr="00241608">
        <w:rPr>
          <w:rFonts w:cs="Times New Roman"/>
          <w:sz w:val="24"/>
          <w:szCs w:val="24"/>
        </w:rPr>
        <w:t>. наличием в г. Армянск учебных заведений: Армянского колледжа химической промышленности и института педагогического образования и менеджмента ФГАОУ ВО «КФУ им. В.И. Вернадского».</w:t>
      </w:r>
    </w:p>
    <w:p w14:paraId="7EFB769D" w14:textId="77777777" w:rsidR="002000D2" w:rsidRPr="00241608" w:rsidRDefault="002000D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существуют различные молодежные организации. Молодежь, при содействии сектора по делам семьи, молодежи, физической культуры и спорта администрации города Армянска активно участвуют в форумах, акциях, играх КВН, спортивных турнирах и иных мероприятиях.</w:t>
      </w:r>
    </w:p>
    <w:p w14:paraId="100261DE" w14:textId="77777777" w:rsidR="002000D2" w:rsidRPr="00241608" w:rsidRDefault="002000D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городе действует муниципальная программа «Молодёжь муниципального образования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Республики Крым на 2016-2018 годы». Основными задачами программы являются:</w:t>
      </w:r>
    </w:p>
    <w:p w14:paraId="46714CCD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формирование условий, направленных на гражданско-патриотическое, духовное развитие и воспитание молодёжи;</w:t>
      </w:r>
    </w:p>
    <w:p w14:paraId="039C356F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оказание поддержки молодым семьям;</w:t>
      </w:r>
    </w:p>
    <w:p w14:paraId="1ABA9873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поддержка деятельности молодёжных объединений.</w:t>
      </w:r>
    </w:p>
    <w:p w14:paraId="0377454E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реализация интеллектуального потенциала молодёжи в интересах общественного развития;</w:t>
      </w:r>
    </w:p>
    <w:p w14:paraId="11AA666E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формирование условий для здорового образа жизни молодежи</w:t>
      </w:r>
    </w:p>
    <w:p w14:paraId="51283A10" w14:textId="77777777" w:rsidR="002000D2" w:rsidRPr="00241608" w:rsidRDefault="002000D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Значительное внимание в сфере молодежной политики уделяется организации летнего отдыха и оздоровления детей города Армянска. За 2016 год обеспеченность различными формами отдыха и оздоровления детей школьного возраста, проживающих на территории муниципального образования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составила 2128. </w:t>
      </w:r>
    </w:p>
    <w:p w14:paraId="0F48692F" w14:textId="77777777" w:rsidR="002000D2" w:rsidRPr="00241608" w:rsidRDefault="002000D2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Ключевыми проблемными вопросами в сфере молодежной политики являются:</w:t>
      </w:r>
    </w:p>
    <w:p w14:paraId="67F7DCBB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высокий уровень оттока молодежи из города </w:t>
      </w:r>
    </w:p>
    <w:p w14:paraId="2ADBD5AA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 финансирования, достаточного для проведения эффективной молодежной политики</w:t>
      </w:r>
    </w:p>
    <w:p w14:paraId="4EA0AB88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 современной инфраструктуры на уровне муниципального образования реализующей молодёжную политику;</w:t>
      </w:r>
    </w:p>
    <w:p w14:paraId="04E152E8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 условий для обеспечения полноценного участия молодёжи в научно-техническом творчестве и инновационной деятельности</w:t>
      </w:r>
    </w:p>
    <w:p w14:paraId="5336413B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отсутствие в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инвестиционных проектов, направленных на развитие молодежной политики</w:t>
      </w:r>
    </w:p>
    <w:p w14:paraId="6371620D" w14:textId="77777777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 условий для трудоустройства молодежи и организации ее самозанятости</w:t>
      </w:r>
    </w:p>
    <w:p w14:paraId="7027C4FE" w14:textId="14ED4946" w:rsidR="002000D2" w:rsidRPr="00241608" w:rsidRDefault="002000D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 жилищного строительства для молодых семей</w:t>
      </w:r>
    </w:p>
    <w:p w14:paraId="6E20B408" w14:textId="76BE9996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C78F4FF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09170522" w14:textId="69837E4D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33A4985F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2" w:name="_Toc476147321"/>
      <w:r w:rsidRPr="00241608">
        <w:rPr>
          <w:rFonts w:ascii="Times New Roman" w:hAnsi="Times New Roman" w:cs="Times New Roman"/>
          <w:sz w:val="24"/>
          <w:szCs w:val="24"/>
        </w:rPr>
        <w:t>Здравоохранение</w:t>
      </w:r>
      <w:bookmarkEnd w:id="42"/>
    </w:p>
    <w:p w14:paraId="4C76550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Охрана здоровья жителей города является одним из самых важных направлений социальной политики города.</w:t>
      </w:r>
    </w:p>
    <w:p w14:paraId="72A878D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 начало 2017 года в городе сложилась следующая структура здравоохранения:</w:t>
      </w:r>
    </w:p>
    <w:p w14:paraId="71CD503A" w14:textId="68FCA4F2" w:rsidR="005C598C" w:rsidRPr="00241608" w:rsidRDefault="005C598C" w:rsidP="00297CA8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lastRenderedPageBreak/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18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Структура </w:t>
      </w:r>
      <w:r w:rsidR="00C93304" w:rsidRPr="00241608">
        <w:rPr>
          <w:rFonts w:cs="Times New Roman"/>
          <w:szCs w:val="24"/>
        </w:rPr>
        <w:t xml:space="preserve">объектов сферы </w:t>
      </w:r>
      <w:r w:rsidRPr="00241608">
        <w:rPr>
          <w:rFonts w:cs="Times New Roman"/>
          <w:szCs w:val="24"/>
        </w:rPr>
        <w:t xml:space="preserve">здравоохранения </w:t>
      </w:r>
      <w:proofErr w:type="spellStart"/>
      <w:r w:rsidRPr="00241608">
        <w:rPr>
          <w:rFonts w:cs="Times New Roman"/>
          <w:szCs w:val="24"/>
        </w:rPr>
        <w:t>г.о</w:t>
      </w:r>
      <w:proofErr w:type="spellEnd"/>
      <w:r w:rsidRPr="00241608">
        <w:rPr>
          <w:rFonts w:cs="Times New Roman"/>
          <w:szCs w:val="24"/>
        </w:rPr>
        <w:t>. Армянск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07"/>
        <w:gridCol w:w="1588"/>
        <w:gridCol w:w="2285"/>
      </w:tblGrid>
      <w:tr w:rsidR="00FE65A0" w:rsidRPr="00241608" w14:paraId="2BB2ACC8" w14:textId="77777777" w:rsidTr="005C5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607" w:type="dxa"/>
          </w:tcPr>
          <w:p w14:paraId="443153C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Показатели</w:t>
            </w:r>
          </w:p>
        </w:tc>
        <w:tc>
          <w:tcPr>
            <w:tcW w:w="1588" w:type="dxa"/>
          </w:tcPr>
          <w:p w14:paraId="3368F58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 состоянию на 01.01.2017</w:t>
            </w:r>
          </w:p>
        </w:tc>
        <w:tc>
          <w:tcPr>
            <w:tcW w:w="2285" w:type="dxa"/>
          </w:tcPr>
          <w:p w14:paraId="5CA11BC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Темп роста (снижения) к соответствующему периоду прошлого года %</w:t>
            </w:r>
          </w:p>
        </w:tc>
      </w:tr>
      <w:tr w:rsidR="00FE65A0" w:rsidRPr="00241608" w14:paraId="5B59A8B4" w14:textId="77777777" w:rsidTr="005C598C">
        <w:trPr>
          <w:trHeight w:val="20"/>
        </w:trPr>
        <w:tc>
          <w:tcPr>
            <w:tcW w:w="5607" w:type="dxa"/>
          </w:tcPr>
          <w:p w14:paraId="009B3D3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больничных учреждений, всего ед./ в них коек</w:t>
            </w:r>
          </w:p>
        </w:tc>
        <w:tc>
          <w:tcPr>
            <w:tcW w:w="1588" w:type="dxa"/>
          </w:tcPr>
          <w:p w14:paraId="5E872DA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1/194</w:t>
            </w:r>
          </w:p>
        </w:tc>
        <w:tc>
          <w:tcPr>
            <w:tcW w:w="2285" w:type="dxa"/>
          </w:tcPr>
          <w:p w14:paraId="02F064D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50/108,9</w:t>
            </w:r>
          </w:p>
        </w:tc>
      </w:tr>
      <w:tr w:rsidR="00FE65A0" w:rsidRPr="00241608" w14:paraId="63D3797A" w14:textId="77777777" w:rsidTr="005C598C">
        <w:trPr>
          <w:trHeight w:val="20"/>
        </w:trPr>
        <w:tc>
          <w:tcPr>
            <w:tcW w:w="5607" w:type="dxa"/>
          </w:tcPr>
          <w:p w14:paraId="19A9F35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из них: - больниц</w:t>
            </w:r>
          </w:p>
        </w:tc>
        <w:tc>
          <w:tcPr>
            <w:tcW w:w="1588" w:type="dxa"/>
          </w:tcPr>
          <w:p w14:paraId="27E9E57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</w:t>
            </w:r>
          </w:p>
        </w:tc>
        <w:tc>
          <w:tcPr>
            <w:tcW w:w="2285" w:type="dxa"/>
          </w:tcPr>
          <w:p w14:paraId="5314E64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50</w:t>
            </w:r>
          </w:p>
        </w:tc>
      </w:tr>
      <w:tr w:rsidR="00FE65A0" w:rsidRPr="00241608" w14:paraId="73A04EE7" w14:textId="77777777" w:rsidTr="005C598C">
        <w:trPr>
          <w:trHeight w:val="20"/>
        </w:trPr>
        <w:tc>
          <w:tcPr>
            <w:tcW w:w="5607" w:type="dxa"/>
          </w:tcPr>
          <w:p w14:paraId="42E819E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- </w:t>
            </w:r>
            <w:proofErr w:type="spellStart"/>
            <w:r w:rsidRPr="00241608">
              <w:rPr>
                <w:rFonts w:cs="Times New Roman"/>
                <w:szCs w:val="24"/>
              </w:rPr>
              <w:t>ФАПов</w:t>
            </w:r>
            <w:proofErr w:type="spellEnd"/>
          </w:p>
        </w:tc>
        <w:tc>
          <w:tcPr>
            <w:tcW w:w="1588" w:type="dxa"/>
          </w:tcPr>
          <w:p w14:paraId="5D37ACC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2285" w:type="dxa"/>
          </w:tcPr>
          <w:p w14:paraId="3BEC4F0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74E3B8EC" w14:textId="77777777" w:rsidTr="005C598C">
        <w:trPr>
          <w:trHeight w:val="20"/>
        </w:trPr>
        <w:tc>
          <w:tcPr>
            <w:tcW w:w="5607" w:type="dxa"/>
          </w:tcPr>
          <w:p w14:paraId="67FFD6D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Количество больничных коек на 10 </w:t>
            </w:r>
            <w:proofErr w:type="spellStart"/>
            <w:r w:rsidRPr="00241608">
              <w:rPr>
                <w:rFonts w:cs="Times New Roman"/>
                <w:szCs w:val="24"/>
              </w:rPr>
              <w:t>тыс</w:t>
            </w:r>
            <w:proofErr w:type="gramStart"/>
            <w:r w:rsidRPr="00241608">
              <w:rPr>
                <w:rFonts w:cs="Times New Roman"/>
                <w:szCs w:val="24"/>
              </w:rPr>
              <w:t>.н</w:t>
            </w:r>
            <w:proofErr w:type="gramEnd"/>
            <w:r w:rsidRPr="00241608">
              <w:rPr>
                <w:rFonts w:cs="Times New Roman"/>
                <w:szCs w:val="24"/>
              </w:rPr>
              <w:t>ас</w:t>
            </w:r>
            <w:proofErr w:type="spellEnd"/>
            <w:r w:rsidRPr="00241608">
              <w:rPr>
                <w:rFonts w:cs="Times New Roman"/>
                <w:szCs w:val="24"/>
              </w:rPr>
              <w:t>., ед.</w:t>
            </w:r>
          </w:p>
        </w:tc>
        <w:tc>
          <w:tcPr>
            <w:tcW w:w="1588" w:type="dxa"/>
          </w:tcPr>
          <w:p w14:paraId="5CE12D8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79,36</w:t>
            </w:r>
          </w:p>
        </w:tc>
        <w:tc>
          <w:tcPr>
            <w:tcW w:w="2285" w:type="dxa"/>
          </w:tcPr>
          <w:p w14:paraId="459B60F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3FD3A804" w14:textId="77777777" w:rsidTr="005C598C">
        <w:trPr>
          <w:trHeight w:val="20"/>
        </w:trPr>
        <w:tc>
          <w:tcPr>
            <w:tcW w:w="5607" w:type="dxa"/>
          </w:tcPr>
          <w:p w14:paraId="5F3A23B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Отделение/в нем коек:</w:t>
            </w:r>
          </w:p>
        </w:tc>
        <w:tc>
          <w:tcPr>
            <w:tcW w:w="1588" w:type="dxa"/>
          </w:tcPr>
          <w:p w14:paraId="5479894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194</w:t>
            </w:r>
          </w:p>
        </w:tc>
        <w:tc>
          <w:tcPr>
            <w:tcW w:w="2285" w:type="dxa"/>
          </w:tcPr>
          <w:p w14:paraId="559492E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108,9</w:t>
            </w:r>
          </w:p>
        </w:tc>
      </w:tr>
      <w:tr w:rsidR="00FE65A0" w:rsidRPr="00241608" w14:paraId="487A85C7" w14:textId="77777777" w:rsidTr="005C598C">
        <w:trPr>
          <w:trHeight w:val="20"/>
        </w:trPr>
        <w:tc>
          <w:tcPr>
            <w:tcW w:w="5607" w:type="dxa"/>
          </w:tcPr>
          <w:p w14:paraId="35E178F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Терапевтическое</w:t>
            </w:r>
          </w:p>
        </w:tc>
        <w:tc>
          <w:tcPr>
            <w:tcW w:w="1588" w:type="dxa"/>
          </w:tcPr>
          <w:p w14:paraId="25EAA1E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38</w:t>
            </w:r>
          </w:p>
        </w:tc>
        <w:tc>
          <w:tcPr>
            <w:tcW w:w="2285" w:type="dxa"/>
          </w:tcPr>
          <w:p w14:paraId="3552E72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200</w:t>
            </w:r>
          </w:p>
        </w:tc>
      </w:tr>
      <w:tr w:rsidR="00FE65A0" w:rsidRPr="00241608" w14:paraId="6C157EF1" w14:textId="77777777" w:rsidTr="005C598C">
        <w:trPr>
          <w:trHeight w:val="20"/>
        </w:trPr>
        <w:tc>
          <w:tcPr>
            <w:tcW w:w="5607" w:type="dxa"/>
          </w:tcPr>
          <w:p w14:paraId="1F6B0F7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Инфекционное </w:t>
            </w:r>
          </w:p>
        </w:tc>
        <w:tc>
          <w:tcPr>
            <w:tcW w:w="1588" w:type="dxa"/>
          </w:tcPr>
          <w:p w14:paraId="693E135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35</w:t>
            </w:r>
          </w:p>
        </w:tc>
        <w:tc>
          <w:tcPr>
            <w:tcW w:w="2285" w:type="dxa"/>
          </w:tcPr>
          <w:p w14:paraId="0D78BDC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87,5</w:t>
            </w:r>
          </w:p>
        </w:tc>
      </w:tr>
      <w:tr w:rsidR="00FE65A0" w:rsidRPr="00241608" w14:paraId="4AD4ED81" w14:textId="77777777" w:rsidTr="005C598C">
        <w:trPr>
          <w:trHeight w:val="20"/>
        </w:trPr>
        <w:tc>
          <w:tcPr>
            <w:tcW w:w="5607" w:type="dxa"/>
          </w:tcPr>
          <w:p w14:paraId="0FB3C2D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Родильное</w:t>
            </w:r>
          </w:p>
        </w:tc>
        <w:tc>
          <w:tcPr>
            <w:tcW w:w="1588" w:type="dxa"/>
          </w:tcPr>
          <w:p w14:paraId="7E474D8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37</w:t>
            </w:r>
          </w:p>
        </w:tc>
        <w:tc>
          <w:tcPr>
            <w:tcW w:w="2285" w:type="dxa"/>
          </w:tcPr>
          <w:p w14:paraId="1077466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176,19</w:t>
            </w:r>
          </w:p>
        </w:tc>
      </w:tr>
      <w:tr w:rsidR="00FE65A0" w:rsidRPr="00241608" w14:paraId="45DA90BC" w14:textId="77777777" w:rsidTr="005C598C">
        <w:trPr>
          <w:trHeight w:val="20"/>
        </w:trPr>
        <w:tc>
          <w:tcPr>
            <w:tcW w:w="5607" w:type="dxa"/>
          </w:tcPr>
          <w:p w14:paraId="65A8530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Неврологическое</w:t>
            </w:r>
          </w:p>
        </w:tc>
        <w:tc>
          <w:tcPr>
            <w:tcW w:w="1588" w:type="dxa"/>
          </w:tcPr>
          <w:p w14:paraId="0585A28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24</w:t>
            </w:r>
          </w:p>
        </w:tc>
        <w:tc>
          <w:tcPr>
            <w:tcW w:w="2285" w:type="dxa"/>
          </w:tcPr>
          <w:p w14:paraId="72B932B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200</w:t>
            </w:r>
          </w:p>
        </w:tc>
      </w:tr>
      <w:tr w:rsidR="00FE65A0" w:rsidRPr="00241608" w14:paraId="166FAA82" w14:textId="77777777" w:rsidTr="005C598C">
        <w:trPr>
          <w:trHeight w:val="20"/>
        </w:trPr>
        <w:tc>
          <w:tcPr>
            <w:tcW w:w="5607" w:type="dxa"/>
          </w:tcPr>
          <w:p w14:paraId="6CEF4D7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Психиатрическое</w:t>
            </w:r>
          </w:p>
        </w:tc>
        <w:tc>
          <w:tcPr>
            <w:tcW w:w="1588" w:type="dxa"/>
          </w:tcPr>
          <w:p w14:paraId="337ADD6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</w:t>
            </w:r>
          </w:p>
        </w:tc>
        <w:tc>
          <w:tcPr>
            <w:tcW w:w="2285" w:type="dxa"/>
          </w:tcPr>
          <w:p w14:paraId="0B8C0A3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333,33</w:t>
            </w:r>
          </w:p>
        </w:tc>
      </w:tr>
      <w:tr w:rsidR="00FE65A0" w:rsidRPr="00241608" w14:paraId="5F593602" w14:textId="77777777" w:rsidTr="005C598C">
        <w:trPr>
          <w:trHeight w:val="20"/>
        </w:trPr>
        <w:tc>
          <w:tcPr>
            <w:tcW w:w="5607" w:type="dxa"/>
          </w:tcPr>
          <w:p w14:paraId="54ECF34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Педиатрическое</w:t>
            </w:r>
          </w:p>
        </w:tc>
        <w:tc>
          <w:tcPr>
            <w:tcW w:w="1588" w:type="dxa"/>
          </w:tcPr>
          <w:p w14:paraId="213CB6A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</w:t>
            </w:r>
          </w:p>
        </w:tc>
        <w:tc>
          <w:tcPr>
            <w:tcW w:w="2285" w:type="dxa"/>
          </w:tcPr>
          <w:p w14:paraId="31387E7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42,55</w:t>
            </w:r>
          </w:p>
        </w:tc>
      </w:tr>
      <w:tr w:rsidR="00FE65A0" w:rsidRPr="00241608" w14:paraId="15BC6F8F" w14:textId="77777777" w:rsidTr="005C598C">
        <w:trPr>
          <w:trHeight w:val="20"/>
        </w:trPr>
        <w:tc>
          <w:tcPr>
            <w:tcW w:w="5607" w:type="dxa"/>
          </w:tcPr>
          <w:p w14:paraId="7C79D83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Группа анестезиологии и реанимации</w:t>
            </w:r>
          </w:p>
        </w:tc>
        <w:tc>
          <w:tcPr>
            <w:tcW w:w="1588" w:type="dxa"/>
          </w:tcPr>
          <w:p w14:paraId="6967DE7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</w:t>
            </w:r>
          </w:p>
        </w:tc>
        <w:tc>
          <w:tcPr>
            <w:tcW w:w="2285" w:type="dxa"/>
          </w:tcPr>
          <w:p w14:paraId="50CE4F1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77210627" w14:textId="77777777" w:rsidTr="005C598C">
        <w:trPr>
          <w:trHeight w:val="20"/>
        </w:trPr>
        <w:tc>
          <w:tcPr>
            <w:tcW w:w="5607" w:type="dxa"/>
          </w:tcPr>
          <w:p w14:paraId="79108AC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Паллиативной помощи и сестринского ухода</w:t>
            </w:r>
          </w:p>
        </w:tc>
        <w:tc>
          <w:tcPr>
            <w:tcW w:w="1588" w:type="dxa"/>
          </w:tcPr>
          <w:p w14:paraId="0AA7E4B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</w:t>
            </w:r>
          </w:p>
        </w:tc>
        <w:tc>
          <w:tcPr>
            <w:tcW w:w="2285" w:type="dxa"/>
          </w:tcPr>
          <w:p w14:paraId="65FEB2D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563D1252" w14:textId="77777777" w:rsidTr="005C598C">
        <w:trPr>
          <w:trHeight w:val="20"/>
        </w:trPr>
        <w:tc>
          <w:tcPr>
            <w:tcW w:w="5607" w:type="dxa"/>
          </w:tcPr>
          <w:p w14:paraId="48F5EAA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Поликлиника</w:t>
            </w:r>
          </w:p>
        </w:tc>
        <w:tc>
          <w:tcPr>
            <w:tcW w:w="1588" w:type="dxa"/>
          </w:tcPr>
          <w:p w14:paraId="1D37AC1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</w:t>
            </w:r>
          </w:p>
        </w:tc>
        <w:tc>
          <w:tcPr>
            <w:tcW w:w="2285" w:type="dxa"/>
          </w:tcPr>
          <w:p w14:paraId="7BD284C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200</w:t>
            </w:r>
          </w:p>
        </w:tc>
      </w:tr>
      <w:tr w:rsidR="00FE65A0" w:rsidRPr="00241608" w14:paraId="2A54E6D3" w14:textId="77777777" w:rsidTr="005C598C">
        <w:trPr>
          <w:trHeight w:val="20"/>
        </w:trPr>
        <w:tc>
          <w:tcPr>
            <w:tcW w:w="5607" w:type="dxa"/>
          </w:tcPr>
          <w:p w14:paraId="7FF4C50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врачей, чел.</w:t>
            </w:r>
          </w:p>
        </w:tc>
        <w:tc>
          <w:tcPr>
            <w:tcW w:w="1588" w:type="dxa"/>
          </w:tcPr>
          <w:p w14:paraId="6C36A2C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58</w:t>
            </w:r>
          </w:p>
        </w:tc>
        <w:tc>
          <w:tcPr>
            <w:tcW w:w="2285" w:type="dxa"/>
          </w:tcPr>
          <w:p w14:paraId="0710CB5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89,23</w:t>
            </w:r>
          </w:p>
        </w:tc>
      </w:tr>
      <w:tr w:rsidR="00FE65A0" w:rsidRPr="00241608" w14:paraId="069F37CF" w14:textId="77777777" w:rsidTr="005C598C">
        <w:trPr>
          <w:trHeight w:val="20"/>
        </w:trPr>
        <w:tc>
          <w:tcPr>
            <w:tcW w:w="5607" w:type="dxa"/>
          </w:tcPr>
          <w:p w14:paraId="162804E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среднего медицинского персонала, чел.</w:t>
            </w:r>
          </w:p>
        </w:tc>
        <w:tc>
          <w:tcPr>
            <w:tcW w:w="1588" w:type="dxa"/>
          </w:tcPr>
          <w:p w14:paraId="1851842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188</w:t>
            </w:r>
          </w:p>
        </w:tc>
        <w:tc>
          <w:tcPr>
            <w:tcW w:w="2285" w:type="dxa"/>
          </w:tcPr>
          <w:p w14:paraId="0A47FC1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102,17</w:t>
            </w:r>
          </w:p>
        </w:tc>
      </w:tr>
      <w:tr w:rsidR="00FE65A0" w:rsidRPr="00241608" w14:paraId="49F0685B" w14:textId="77777777" w:rsidTr="005C598C">
        <w:trPr>
          <w:trHeight w:val="20"/>
        </w:trPr>
        <w:tc>
          <w:tcPr>
            <w:tcW w:w="5607" w:type="dxa"/>
          </w:tcPr>
          <w:p w14:paraId="252CA2D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Обеспеченность врачами на 10 тыс. населения</w:t>
            </w:r>
          </w:p>
        </w:tc>
        <w:tc>
          <w:tcPr>
            <w:tcW w:w="1588" w:type="dxa"/>
          </w:tcPr>
          <w:p w14:paraId="3C6F029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23,73</w:t>
            </w:r>
          </w:p>
        </w:tc>
        <w:tc>
          <w:tcPr>
            <w:tcW w:w="2285" w:type="dxa"/>
          </w:tcPr>
          <w:p w14:paraId="09C4474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44C651E6" w14:textId="77777777" w:rsidTr="005C598C">
        <w:trPr>
          <w:trHeight w:val="20"/>
        </w:trPr>
        <w:tc>
          <w:tcPr>
            <w:tcW w:w="5607" w:type="dxa"/>
          </w:tcPr>
          <w:p w14:paraId="26E04FE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Обеспеченность средне – мед</w:t>
            </w:r>
            <w:proofErr w:type="gramStart"/>
            <w:r w:rsidRPr="00241608">
              <w:rPr>
                <w:rFonts w:cs="Times New Roman"/>
                <w:szCs w:val="24"/>
              </w:rPr>
              <w:t>.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</w:t>
            </w:r>
            <w:proofErr w:type="gramStart"/>
            <w:r w:rsidRPr="00241608">
              <w:rPr>
                <w:rFonts w:cs="Times New Roman"/>
                <w:szCs w:val="24"/>
              </w:rPr>
              <w:t>р</w:t>
            </w:r>
            <w:proofErr w:type="gramEnd"/>
            <w:r w:rsidRPr="00241608">
              <w:rPr>
                <w:rFonts w:cs="Times New Roman"/>
                <w:szCs w:val="24"/>
              </w:rPr>
              <w:t>аботниками на 10 тыс. нас.</w:t>
            </w:r>
          </w:p>
        </w:tc>
        <w:tc>
          <w:tcPr>
            <w:tcW w:w="1588" w:type="dxa"/>
          </w:tcPr>
          <w:p w14:paraId="06668A3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bookmarkStart w:id="43" w:name="OLE_LINK2"/>
            <w:r w:rsidRPr="00241608">
              <w:rPr>
                <w:rFonts w:cs="Times New Roman"/>
                <w:szCs w:val="24"/>
              </w:rPr>
              <w:t>76,9</w:t>
            </w:r>
            <w:bookmarkEnd w:id="43"/>
          </w:p>
        </w:tc>
        <w:tc>
          <w:tcPr>
            <w:tcW w:w="2285" w:type="dxa"/>
          </w:tcPr>
          <w:p w14:paraId="26D1416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229919F9" w14:textId="77777777" w:rsidTr="005C598C">
        <w:trPr>
          <w:trHeight w:val="20"/>
        </w:trPr>
        <w:tc>
          <w:tcPr>
            <w:tcW w:w="5607" w:type="dxa"/>
          </w:tcPr>
          <w:p w14:paraId="0740C3B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Детские санатории / количество мест</w:t>
            </w:r>
          </w:p>
        </w:tc>
        <w:tc>
          <w:tcPr>
            <w:tcW w:w="1588" w:type="dxa"/>
          </w:tcPr>
          <w:p w14:paraId="5AA1112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2285" w:type="dxa"/>
          </w:tcPr>
          <w:p w14:paraId="701CF96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</w:tbl>
    <w:p w14:paraId="66861D6D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223D2BD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Показатели обеспеченности медицинским персоналом гораздо ниже, чем предусмотренные распоряжением правительства Российской Федерации от 3 июля 1996г. №1063-р (с изменениями). Норматив обеспеченности должен составлять:</w:t>
      </w:r>
    </w:p>
    <w:p w14:paraId="735864F7" w14:textId="4B753051" w:rsidR="00FE65A0" w:rsidRPr="00241608" w:rsidRDefault="00EA5FA5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</w:t>
      </w:r>
      <w:r w:rsidR="00FE65A0" w:rsidRPr="00241608">
        <w:rPr>
          <w:rFonts w:cs="Times New Roman"/>
          <w:sz w:val="24"/>
          <w:szCs w:val="24"/>
        </w:rPr>
        <w:t>рачами - 41 чел. на 10 тыс. жителей;</w:t>
      </w:r>
    </w:p>
    <w:p w14:paraId="21263C70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Средним медицинским персоналом – 114,3 чел. на 10 тыс. жителей.</w:t>
      </w:r>
    </w:p>
    <w:p w14:paraId="52E94CF5" w14:textId="6DDF695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 отношению к показателям предыдущих периодов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выросла обеспеченность средне – медицинскими работниками, но снизилась обеспеченность врачами:</w:t>
      </w:r>
    </w:p>
    <w:p w14:paraId="6B3C0659" w14:textId="77777777" w:rsidR="005C598C" w:rsidRPr="00241608" w:rsidRDefault="00FE65A0" w:rsidP="00241608">
      <w:pPr>
        <w:pStyle w:val="ae"/>
        <w:keepNext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17AB8FE" wp14:editId="084B79CF">
            <wp:extent cx="5972175" cy="2743200"/>
            <wp:effectExtent l="0" t="0" r="9525" b="0"/>
            <wp:docPr id="23" name="Диаграмма 23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9E8F10-BA1E-44FD-92E8-255FE091E0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B3A3CA7" w14:textId="3752E7BD" w:rsidR="00FE65A0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F504E3" w:rsidRPr="00241608">
        <w:rPr>
          <w:rFonts w:cs="Times New Roman"/>
          <w:noProof/>
          <w:szCs w:val="24"/>
        </w:rPr>
        <w:t>4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Обеспеченность медицинским персоналом </w:t>
      </w:r>
      <w:proofErr w:type="spellStart"/>
      <w:r w:rsidRPr="00241608">
        <w:rPr>
          <w:rFonts w:cs="Times New Roman"/>
          <w:szCs w:val="24"/>
        </w:rPr>
        <w:t>г.о</w:t>
      </w:r>
      <w:proofErr w:type="spellEnd"/>
      <w:r w:rsidRPr="00241608">
        <w:rPr>
          <w:rFonts w:cs="Times New Roman"/>
          <w:szCs w:val="24"/>
        </w:rPr>
        <w:t>. Армянск</w:t>
      </w:r>
    </w:p>
    <w:p w14:paraId="6435B0D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ACE8165" w14:textId="72E014D9" w:rsidR="00FE65A0" w:rsidRPr="00241608" w:rsidRDefault="008901A2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Наиболее п</w:t>
      </w:r>
      <w:r w:rsidR="00FE65A0" w:rsidRPr="00241608">
        <w:rPr>
          <w:rStyle w:val="afa"/>
          <w:rFonts w:cs="Times New Roman"/>
          <w:sz w:val="24"/>
          <w:szCs w:val="24"/>
        </w:rPr>
        <w:t xml:space="preserve">роблемными вопросами в сфере здравоохранения </w:t>
      </w:r>
      <w:proofErr w:type="spellStart"/>
      <w:r w:rsidR="00052E5D" w:rsidRPr="00241608">
        <w:rPr>
          <w:rStyle w:val="afa"/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Style w:val="afa"/>
          <w:rFonts w:cs="Times New Roman"/>
          <w:sz w:val="24"/>
          <w:szCs w:val="24"/>
        </w:rPr>
        <w:t>.</w:t>
      </w:r>
      <w:r w:rsidR="00FE65A0" w:rsidRPr="00241608">
        <w:rPr>
          <w:rStyle w:val="afa"/>
          <w:rFonts w:cs="Times New Roman"/>
          <w:sz w:val="24"/>
          <w:szCs w:val="24"/>
        </w:rPr>
        <w:t xml:space="preserve"> Армянск являются:</w:t>
      </w:r>
    </w:p>
    <w:p w14:paraId="5F46F69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дефицит врачей и среднего медицинского персонала;</w:t>
      </w:r>
    </w:p>
    <w:p w14:paraId="406F55FA" w14:textId="251FCE8B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высокий уровень наличия кадров пенсионного возраста</w:t>
      </w:r>
    </w:p>
    <w:p w14:paraId="50437BF1" w14:textId="569F25B7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AE68527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3276C46F" w14:textId="7A418450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0A421E1B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4" w:name="_Toc476147322"/>
      <w:r w:rsidRPr="00241608">
        <w:rPr>
          <w:rFonts w:ascii="Times New Roman" w:hAnsi="Times New Roman" w:cs="Times New Roman"/>
          <w:sz w:val="24"/>
          <w:szCs w:val="24"/>
        </w:rPr>
        <w:t>Жилищная среда</w:t>
      </w:r>
      <w:bookmarkEnd w:id="44"/>
    </w:p>
    <w:p w14:paraId="2589B3D3" w14:textId="47CF1631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Жилищный фонд г.Армянска состоит на балансе муниципального унитарного предприятия «Управление жилищно-коммунального хозяйства»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Крым, который составляет общую площадь 719235,15 </w:t>
      </w:r>
      <w:proofErr w:type="spellStart"/>
      <w:r w:rsidRPr="00241608">
        <w:rPr>
          <w:rFonts w:cs="Times New Roman"/>
          <w:sz w:val="24"/>
          <w:szCs w:val="24"/>
        </w:rPr>
        <w:t>кв.м</w:t>
      </w:r>
      <w:proofErr w:type="spellEnd"/>
      <w:r w:rsidRPr="00241608">
        <w:rPr>
          <w:rFonts w:cs="Times New Roman"/>
          <w:sz w:val="24"/>
          <w:szCs w:val="24"/>
        </w:rPr>
        <w:t>. и включает в себя:</w:t>
      </w:r>
    </w:p>
    <w:p w14:paraId="2EC45A1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1) жилые многоквартирные дома - 83 здания, в том числе:</w:t>
      </w:r>
    </w:p>
    <w:p w14:paraId="3DC176FB" w14:textId="7F5397E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двухэтажные – 2 </w:t>
      </w:r>
    </w:p>
    <w:p w14:paraId="41FE455D" w14:textId="3F240970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пятиэтажных – 69;</w:t>
      </w:r>
    </w:p>
    <w:p w14:paraId="52B7D3E1" w14:textId="1A1216D9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девятиэтажных – 8;</w:t>
      </w:r>
    </w:p>
    <w:p w14:paraId="7148496F" w14:textId="2831DA71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общежитий - 4, в том числе семейного типа – два 9-ти этажных здания и для проживания одиноких и семейных граждан два 100 комнатных 5-ти этажных здания.</w:t>
      </w:r>
    </w:p>
    <w:p w14:paraId="7D361A5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2) индивидуальные жилые дома – 765. </w:t>
      </w:r>
    </w:p>
    <w:p w14:paraId="1F9D4E8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Средний возраст домов 50 лет, техническое состояние их удовлетворительное. Индивидуальные жилые строения построены, преимущественно, из камня ракушечника и кирпича.</w:t>
      </w:r>
    </w:p>
    <w:p w14:paraId="70DB540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Ветхие и аварийные здания отсутствуют.</w:t>
      </w:r>
    </w:p>
    <w:p w14:paraId="29349F50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Также на территории города Армянска существуют два жилищно-строительных кооператива ЖСК «Ритм» и ЖСК «Заря», которые обслуживают 2 пятиэтажных многоквартирных дома. Сведения об износе, ветхости, аварийности, задолженности предприятий и задолженности населения перед ЖСК за услуги в администрации города отсутствуют.</w:t>
      </w:r>
    </w:p>
    <w:p w14:paraId="62D08E3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5EC98C3" w14:textId="16F4C57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</w:t>
      </w:r>
      <w:r w:rsidR="00232137" w:rsidRPr="00241608">
        <w:rPr>
          <w:rFonts w:cs="Times New Roman"/>
          <w:sz w:val="24"/>
          <w:szCs w:val="24"/>
        </w:rPr>
        <w:t xml:space="preserve"> связи с приграничным статусом </w:t>
      </w:r>
      <w:proofErr w:type="spellStart"/>
      <w:r w:rsidR="00232137" w:rsidRPr="00241608">
        <w:rPr>
          <w:rFonts w:cs="Times New Roman"/>
          <w:sz w:val="24"/>
          <w:szCs w:val="24"/>
        </w:rPr>
        <w:t>г.о</w:t>
      </w:r>
      <w:proofErr w:type="spellEnd"/>
      <w:r w:rsidR="00232137" w:rsidRPr="00241608">
        <w:rPr>
          <w:rFonts w:cs="Times New Roman"/>
          <w:sz w:val="24"/>
          <w:szCs w:val="24"/>
        </w:rPr>
        <w:t>. Армянск, в</w:t>
      </w:r>
      <w:r w:rsidRPr="00241608">
        <w:rPr>
          <w:rFonts w:cs="Times New Roman"/>
          <w:sz w:val="24"/>
          <w:szCs w:val="24"/>
        </w:rPr>
        <w:t xml:space="preserve"> результате организации пунктов </w:t>
      </w:r>
      <w:r w:rsidR="00232137" w:rsidRPr="00241608">
        <w:rPr>
          <w:rFonts w:cs="Times New Roman"/>
          <w:sz w:val="24"/>
          <w:szCs w:val="24"/>
        </w:rPr>
        <w:t xml:space="preserve">пропуска на государственной границе Российской Федерации </w:t>
      </w:r>
      <w:r w:rsidR="00405D2E" w:rsidRPr="00241608">
        <w:rPr>
          <w:rFonts w:cs="Times New Roman"/>
          <w:sz w:val="24"/>
          <w:szCs w:val="24"/>
        </w:rPr>
        <w:t xml:space="preserve">с Украиной, </w:t>
      </w:r>
      <w:r w:rsidRPr="00241608">
        <w:rPr>
          <w:rFonts w:cs="Times New Roman"/>
          <w:sz w:val="24"/>
          <w:szCs w:val="24"/>
        </w:rPr>
        <w:t xml:space="preserve">появилась потребность в жилищном строительстве для работников сферы пограничного и таможенного контроля. Под строительство жилья выделен земельный участок площадью </w:t>
      </w:r>
      <w:r w:rsidRPr="00241608">
        <w:rPr>
          <w:rFonts w:cs="Times New Roman"/>
          <w:sz w:val="24"/>
          <w:szCs w:val="24"/>
        </w:rPr>
        <w:lastRenderedPageBreak/>
        <w:t>38,7 тыс. м</w:t>
      </w:r>
      <w:proofErr w:type="gramStart"/>
      <w:r w:rsidRPr="00241608">
        <w:rPr>
          <w:rFonts w:cs="Times New Roman"/>
          <w:sz w:val="24"/>
          <w:szCs w:val="24"/>
        </w:rPr>
        <w:t>2</w:t>
      </w:r>
      <w:proofErr w:type="gramEnd"/>
      <w:r w:rsidRPr="00241608">
        <w:rPr>
          <w:rFonts w:cs="Times New Roman"/>
          <w:sz w:val="24"/>
          <w:szCs w:val="24"/>
        </w:rPr>
        <w:t>, на котором проводятся работы по строительству комплекса жилых домов на 378 квартир за счет средств федерального бюджета.</w:t>
      </w:r>
    </w:p>
    <w:p w14:paraId="10AD674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6760D58E" w14:textId="1F60DAB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учете граждан в качестве нуждающихся в жилых помещениях состоит 239 человек. В 2016 году на квартирный учет граждане не принимались из-за отсутствия утвержденного Армянским городским советом Порядка о признании граждан, проживающих в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</w:t>
      </w:r>
      <w:proofErr w:type="gramStart"/>
      <w:r w:rsidRPr="00241608">
        <w:rPr>
          <w:rFonts w:cs="Times New Roman"/>
          <w:sz w:val="24"/>
          <w:szCs w:val="24"/>
        </w:rPr>
        <w:t>малоимущими</w:t>
      </w:r>
      <w:proofErr w:type="gramEnd"/>
      <w:r w:rsidRPr="00241608">
        <w:rPr>
          <w:rFonts w:cs="Times New Roman"/>
          <w:sz w:val="24"/>
          <w:szCs w:val="24"/>
        </w:rPr>
        <w:t>. Данный порядок утвержден Армянским городским советом 19.12.2016 года.</w:t>
      </w:r>
    </w:p>
    <w:p w14:paraId="08ED879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AE7F7E9" w14:textId="7BC8D8C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В рамках реализации Государственной программы Республики Крым по укреплению единства российской нации и этнокультурному развитию народов России «Республика Крым – территория межнационального согласия» на 2015-2017 годы из бюджета Республики Крым бюджету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были выделены средства на приобретение жилья для граждан из числа ранее депортированных, состоящих на учете в качестве нуждающихся в жилых помещениях в муниципального</w:t>
      </w:r>
      <w:proofErr w:type="gramEnd"/>
      <w:r w:rsidRPr="00241608">
        <w:rPr>
          <w:rFonts w:cs="Times New Roman"/>
          <w:sz w:val="24"/>
          <w:szCs w:val="24"/>
        </w:rPr>
        <w:t xml:space="preserve">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Крым.</w:t>
      </w:r>
    </w:p>
    <w:p w14:paraId="101E8DB9" w14:textId="23F31F4E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В рамках реализации подпрограммы «выполнение государственных обязательств по обеспечению жильем категорий граждан, установленных федеральным законодательством» ФЦП «Жилище» двум гражданам, подвергшимся радиационному воздействию вследствие катастрофы на Чернобыльской АЭС, и приравненных к ним лиц, состоящим на учете в качестве нуждающихся в жилых помещениях по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и изъявившим желание стать участниками Подпрограммы в 2016 году были выданы</w:t>
      </w:r>
      <w:proofErr w:type="gramEnd"/>
      <w:r w:rsidRPr="00241608">
        <w:rPr>
          <w:rFonts w:cs="Times New Roman"/>
          <w:sz w:val="24"/>
          <w:szCs w:val="24"/>
        </w:rPr>
        <w:t xml:space="preserve"> жилищные сертификаты на приобретение жилых помещений двум многодетным семьям.</w:t>
      </w:r>
    </w:p>
    <w:p w14:paraId="7F2FB12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Молодая семья, являющаяся участником подпрограммы «Обеспечение жильем молодых семей» ФЦП «Жилище», получила социальную выплату на приобретение жилого помещения или создание объекта индивидуального жилищного строительства.</w:t>
      </w:r>
    </w:p>
    <w:p w14:paraId="63ABC875" w14:textId="47C040C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Ве</w:t>
      </w:r>
      <w:r w:rsidR="00725928" w:rsidRPr="00241608">
        <w:rPr>
          <w:rFonts w:cs="Times New Roman"/>
          <w:sz w:val="24"/>
          <w:szCs w:val="24"/>
        </w:rPr>
        <w:t>теран боевых действий, нуждающий</w:t>
      </w:r>
      <w:r w:rsidRPr="00241608">
        <w:rPr>
          <w:rFonts w:cs="Times New Roman"/>
          <w:sz w:val="24"/>
          <w:szCs w:val="24"/>
        </w:rPr>
        <w:t>ся в улучшении жилищных условий, и имеющий право на получение мер социальной поддержки по обеспечению жильем за счет бюджетных средств, проживающий в городе Армянск, реализовал свое право путем получения социальной поддержки на приобретение жилья за счет средств федерального бюджета в 2016 году.</w:t>
      </w:r>
    </w:p>
    <w:p w14:paraId="50361F9F" w14:textId="6B57E18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целях реализации мероприятий по предоставлению жилых помещений детям-сиротам и лицам </w:t>
      </w:r>
      <w:proofErr w:type="gramStart"/>
      <w:r w:rsidRPr="00241608">
        <w:rPr>
          <w:rFonts w:cs="Times New Roman"/>
          <w:sz w:val="24"/>
          <w:szCs w:val="24"/>
        </w:rPr>
        <w:t>из их числа за счет субвенций из федерального бюджета в отчетном году произведена закупка жилого помещения лицу из числа</w:t>
      </w:r>
      <w:proofErr w:type="gramEnd"/>
      <w:r w:rsidRPr="00241608">
        <w:rPr>
          <w:rFonts w:cs="Times New Roman"/>
          <w:sz w:val="24"/>
          <w:szCs w:val="24"/>
        </w:rPr>
        <w:t xml:space="preserve"> детей-сирот, детей оставшихся без попечения родителей на территории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Крым.</w:t>
      </w:r>
    </w:p>
    <w:p w14:paraId="4767FEE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BAB1CEA" w14:textId="4C6DE918" w:rsidR="00FE65A0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Показатели в сфере жилищного строительства и обеспечение граждан жильем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приведены </w:t>
      </w:r>
      <w:r w:rsidR="00405D2E" w:rsidRPr="00241608">
        <w:rPr>
          <w:rFonts w:cs="Times New Roman"/>
          <w:sz w:val="24"/>
          <w:szCs w:val="24"/>
        </w:rPr>
        <w:t>в нижеследующей таблице.</w:t>
      </w:r>
    </w:p>
    <w:p w14:paraId="125B61E7" w14:textId="77777777" w:rsidR="00297CA8" w:rsidRPr="00241608" w:rsidRDefault="00297CA8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35ABABE" w14:textId="0A58F929" w:rsidR="005C598C" w:rsidRPr="00241608" w:rsidRDefault="005C598C" w:rsidP="00297CA8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19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297CA8">
        <w:rPr>
          <w:rFonts w:cs="Times New Roman"/>
          <w:noProof/>
          <w:szCs w:val="24"/>
        </w:rPr>
        <w:t>.</w:t>
      </w:r>
      <w:r w:rsidRPr="00241608">
        <w:rPr>
          <w:rFonts w:cs="Times New Roman"/>
          <w:szCs w:val="24"/>
        </w:rPr>
        <w:t xml:space="preserve"> Показатели в сфере жилищного строительства и обеспечение граждан жильем в </w:t>
      </w:r>
      <w:proofErr w:type="spellStart"/>
      <w:r w:rsidRPr="00241608">
        <w:rPr>
          <w:rFonts w:cs="Times New Roman"/>
          <w:szCs w:val="24"/>
        </w:rPr>
        <w:t>г.о</w:t>
      </w:r>
      <w:proofErr w:type="spellEnd"/>
      <w:r w:rsidRPr="00241608">
        <w:rPr>
          <w:rFonts w:cs="Times New Roman"/>
          <w:szCs w:val="24"/>
        </w:rPr>
        <w:t>. Армянск</w:t>
      </w:r>
    </w:p>
    <w:p w14:paraId="7089D714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43"/>
        <w:gridCol w:w="1659"/>
        <w:gridCol w:w="1723"/>
        <w:gridCol w:w="1439"/>
        <w:gridCol w:w="1325"/>
        <w:gridCol w:w="1323"/>
      </w:tblGrid>
      <w:tr w:rsidR="00725928" w:rsidRPr="00241608" w14:paraId="0E598768" w14:textId="77777777" w:rsidTr="007259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  <w:tblHeader/>
        </w:trPr>
        <w:tc>
          <w:tcPr>
            <w:tcW w:w="1155" w:type="pct"/>
          </w:tcPr>
          <w:p w14:paraId="6E8128E7" w14:textId="77777777" w:rsidR="00725928" w:rsidRPr="00241608" w:rsidRDefault="00725928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показателя</w:t>
            </w:r>
          </w:p>
        </w:tc>
        <w:tc>
          <w:tcPr>
            <w:tcW w:w="854" w:type="pct"/>
          </w:tcPr>
          <w:p w14:paraId="6C0B1555" w14:textId="77777777" w:rsidR="00725928" w:rsidRPr="00241608" w:rsidRDefault="00725928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Единица измерения</w:t>
            </w:r>
          </w:p>
        </w:tc>
        <w:tc>
          <w:tcPr>
            <w:tcW w:w="2310" w:type="pct"/>
            <w:gridSpan w:val="3"/>
          </w:tcPr>
          <w:p w14:paraId="133D4E8D" w14:textId="217BAA4A" w:rsidR="00725928" w:rsidRPr="00241608" w:rsidRDefault="00725928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Отчетная информация</w:t>
            </w:r>
          </w:p>
        </w:tc>
        <w:tc>
          <w:tcPr>
            <w:tcW w:w="681" w:type="pct"/>
          </w:tcPr>
          <w:p w14:paraId="31FB3CD5" w14:textId="040B0797" w:rsidR="00725928" w:rsidRPr="00241608" w:rsidRDefault="00725928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Прогноз</w:t>
            </w:r>
          </w:p>
        </w:tc>
      </w:tr>
      <w:tr w:rsidR="00FE65A0" w:rsidRPr="00241608" w14:paraId="5616C1F1" w14:textId="77777777" w:rsidTr="007259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  <w:tblHeader/>
        </w:trPr>
        <w:tc>
          <w:tcPr>
            <w:tcW w:w="1155" w:type="pct"/>
          </w:tcPr>
          <w:p w14:paraId="1BAC53F6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4" w:type="pct"/>
          </w:tcPr>
          <w:p w14:paraId="3D1DBA2B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87" w:type="pct"/>
          </w:tcPr>
          <w:p w14:paraId="387BC722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2013</w:t>
            </w:r>
          </w:p>
        </w:tc>
        <w:tc>
          <w:tcPr>
            <w:tcW w:w="741" w:type="pct"/>
          </w:tcPr>
          <w:p w14:paraId="7F933013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2014</w:t>
            </w:r>
          </w:p>
        </w:tc>
        <w:tc>
          <w:tcPr>
            <w:tcW w:w="682" w:type="pct"/>
          </w:tcPr>
          <w:p w14:paraId="4CA8491B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2015</w:t>
            </w:r>
          </w:p>
        </w:tc>
        <w:tc>
          <w:tcPr>
            <w:tcW w:w="681" w:type="pct"/>
          </w:tcPr>
          <w:p w14:paraId="6F09628E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2016</w:t>
            </w:r>
          </w:p>
        </w:tc>
      </w:tr>
      <w:tr w:rsidR="00FE65A0" w:rsidRPr="00241608" w14:paraId="11A1751F" w14:textId="77777777" w:rsidTr="00725928">
        <w:trPr>
          <w:trHeight w:val="91"/>
        </w:trPr>
        <w:tc>
          <w:tcPr>
            <w:tcW w:w="1155" w:type="pct"/>
          </w:tcPr>
          <w:p w14:paraId="421B2B2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Общая площадь жилых помещений, приходящаяся в среднем на одного </w:t>
            </w:r>
            <w:r w:rsidRPr="00241608">
              <w:rPr>
                <w:rFonts w:cs="Times New Roman"/>
                <w:szCs w:val="24"/>
              </w:rPr>
              <w:lastRenderedPageBreak/>
              <w:t>жителя, - всего</w:t>
            </w:r>
          </w:p>
        </w:tc>
        <w:tc>
          <w:tcPr>
            <w:tcW w:w="854" w:type="pct"/>
          </w:tcPr>
          <w:p w14:paraId="2753EAB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кв. метров</w:t>
            </w:r>
          </w:p>
        </w:tc>
        <w:tc>
          <w:tcPr>
            <w:tcW w:w="887" w:type="pct"/>
          </w:tcPr>
          <w:p w14:paraId="595F222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25,3</w:t>
            </w:r>
          </w:p>
        </w:tc>
        <w:tc>
          <w:tcPr>
            <w:tcW w:w="741" w:type="pct"/>
          </w:tcPr>
          <w:p w14:paraId="31ADFF3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25,3</w:t>
            </w:r>
          </w:p>
        </w:tc>
        <w:tc>
          <w:tcPr>
            <w:tcW w:w="682" w:type="pct"/>
          </w:tcPr>
          <w:p w14:paraId="7B23F08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23,8</w:t>
            </w:r>
          </w:p>
        </w:tc>
        <w:tc>
          <w:tcPr>
            <w:tcW w:w="681" w:type="pct"/>
          </w:tcPr>
          <w:p w14:paraId="2CCEB92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23,8</w:t>
            </w:r>
          </w:p>
        </w:tc>
      </w:tr>
      <w:tr w:rsidR="00FE65A0" w:rsidRPr="00241608" w14:paraId="6F0FDAD2" w14:textId="77777777" w:rsidTr="00725928">
        <w:trPr>
          <w:trHeight w:val="91"/>
        </w:trPr>
        <w:tc>
          <w:tcPr>
            <w:tcW w:w="1155" w:type="pct"/>
          </w:tcPr>
          <w:p w14:paraId="7A16CDF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 xml:space="preserve">- в том числе </w:t>
            </w:r>
            <w:proofErr w:type="gramStart"/>
            <w:r w:rsidRPr="00241608">
              <w:rPr>
                <w:rFonts w:cs="Times New Roman"/>
                <w:szCs w:val="24"/>
              </w:rPr>
              <w:t>введенная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в действие за один год</w:t>
            </w:r>
          </w:p>
        </w:tc>
        <w:tc>
          <w:tcPr>
            <w:tcW w:w="854" w:type="pct"/>
          </w:tcPr>
          <w:p w14:paraId="57E8ADA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кв. метров</w:t>
            </w:r>
          </w:p>
        </w:tc>
        <w:tc>
          <w:tcPr>
            <w:tcW w:w="887" w:type="pct"/>
          </w:tcPr>
          <w:p w14:paraId="145A1A8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0,1</w:t>
            </w:r>
          </w:p>
        </w:tc>
        <w:tc>
          <w:tcPr>
            <w:tcW w:w="741" w:type="pct"/>
          </w:tcPr>
          <w:p w14:paraId="5FB7D45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</w:t>
            </w:r>
          </w:p>
        </w:tc>
        <w:tc>
          <w:tcPr>
            <w:tcW w:w="682" w:type="pct"/>
          </w:tcPr>
          <w:p w14:paraId="2A5971F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</w:t>
            </w:r>
          </w:p>
        </w:tc>
        <w:tc>
          <w:tcPr>
            <w:tcW w:w="681" w:type="pct"/>
          </w:tcPr>
          <w:p w14:paraId="44759CD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</w:t>
            </w:r>
          </w:p>
        </w:tc>
      </w:tr>
      <w:tr w:rsidR="00FE65A0" w:rsidRPr="00241608" w14:paraId="04919DE6" w14:textId="77777777" w:rsidTr="00725928">
        <w:trPr>
          <w:trHeight w:val="91"/>
        </w:trPr>
        <w:tc>
          <w:tcPr>
            <w:tcW w:w="1155" w:type="pct"/>
          </w:tcPr>
          <w:p w14:paraId="4E4A92E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854" w:type="pct"/>
          </w:tcPr>
          <w:p w14:paraId="1DF1FE2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гектаров</w:t>
            </w:r>
          </w:p>
        </w:tc>
        <w:tc>
          <w:tcPr>
            <w:tcW w:w="887" w:type="pct"/>
          </w:tcPr>
          <w:p w14:paraId="67B1243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741" w:type="pct"/>
          </w:tcPr>
          <w:p w14:paraId="11C8503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7,1521</w:t>
            </w:r>
          </w:p>
        </w:tc>
        <w:tc>
          <w:tcPr>
            <w:tcW w:w="682" w:type="pct"/>
          </w:tcPr>
          <w:p w14:paraId="4CB9305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4,066</w:t>
            </w:r>
          </w:p>
        </w:tc>
        <w:tc>
          <w:tcPr>
            <w:tcW w:w="681" w:type="pct"/>
          </w:tcPr>
          <w:p w14:paraId="7780001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4,066</w:t>
            </w:r>
          </w:p>
        </w:tc>
      </w:tr>
      <w:tr w:rsidR="00FE65A0" w:rsidRPr="00241608" w14:paraId="4F6FA01D" w14:textId="77777777" w:rsidTr="00725928">
        <w:trPr>
          <w:trHeight w:val="91"/>
        </w:trPr>
        <w:tc>
          <w:tcPr>
            <w:tcW w:w="1155" w:type="pct"/>
          </w:tcPr>
          <w:p w14:paraId="6163451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</w:tc>
        <w:tc>
          <w:tcPr>
            <w:tcW w:w="854" w:type="pct"/>
          </w:tcPr>
          <w:p w14:paraId="385F4B1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гектаров</w:t>
            </w:r>
          </w:p>
        </w:tc>
        <w:tc>
          <w:tcPr>
            <w:tcW w:w="887" w:type="pct"/>
          </w:tcPr>
          <w:p w14:paraId="3AD09E3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741" w:type="pct"/>
          </w:tcPr>
          <w:p w14:paraId="7052EDF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7,1521</w:t>
            </w:r>
          </w:p>
        </w:tc>
        <w:tc>
          <w:tcPr>
            <w:tcW w:w="682" w:type="pct"/>
          </w:tcPr>
          <w:p w14:paraId="3880D15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3,019</w:t>
            </w:r>
          </w:p>
        </w:tc>
        <w:tc>
          <w:tcPr>
            <w:tcW w:w="681" w:type="pct"/>
          </w:tcPr>
          <w:p w14:paraId="40EC972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4,066</w:t>
            </w:r>
          </w:p>
        </w:tc>
      </w:tr>
    </w:tbl>
    <w:p w14:paraId="085E566D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6263791" w14:textId="07ABE1CB" w:rsidR="00FE65A0" w:rsidRPr="00241608" w:rsidRDefault="00272CEC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Приведенные выше д</w:t>
      </w:r>
      <w:r w:rsidR="00FE65A0" w:rsidRPr="00241608">
        <w:rPr>
          <w:rFonts w:cs="Times New Roman"/>
          <w:sz w:val="24"/>
          <w:szCs w:val="24"/>
        </w:rPr>
        <w:t xml:space="preserve">анные свидетельствуют о крайне низком уровне введения в действие площади жилых помещений, при достаточно высоком показателе общей площади жилых помещений, </w:t>
      </w:r>
      <w:proofErr w:type="gramStart"/>
      <w:r w:rsidR="00FE65A0" w:rsidRPr="00241608">
        <w:rPr>
          <w:rFonts w:cs="Times New Roman"/>
          <w:sz w:val="24"/>
          <w:szCs w:val="24"/>
        </w:rPr>
        <w:t>приходящаяся</w:t>
      </w:r>
      <w:proofErr w:type="gramEnd"/>
      <w:r w:rsidR="00FE65A0" w:rsidRPr="00241608">
        <w:rPr>
          <w:rFonts w:cs="Times New Roman"/>
          <w:sz w:val="24"/>
          <w:szCs w:val="24"/>
        </w:rPr>
        <w:t xml:space="preserve"> в среднем на одного жителя – 23,8 </w:t>
      </w:r>
      <w:proofErr w:type="spellStart"/>
      <w:r w:rsidR="00FE65A0" w:rsidRPr="00241608">
        <w:rPr>
          <w:rFonts w:cs="Times New Roman"/>
          <w:sz w:val="24"/>
          <w:szCs w:val="24"/>
        </w:rPr>
        <w:t>м.кв</w:t>
      </w:r>
      <w:proofErr w:type="spellEnd"/>
      <w:r w:rsidR="00FE65A0" w:rsidRPr="00241608">
        <w:rPr>
          <w:rFonts w:cs="Times New Roman"/>
          <w:sz w:val="24"/>
          <w:szCs w:val="24"/>
        </w:rPr>
        <w:t xml:space="preserve">., что выше показателя по Республике Крым, который составляет 16,3 </w:t>
      </w:r>
      <w:proofErr w:type="spellStart"/>
      <w:r w:rsidR="00FE65A0" w:rsidRPr="00241608">
        <w:rPr>
          <w:rFonts w:cs="Times New Roman"/>
          <w:sz w:val="24"/>
          <w:szCs w:val="24"/>
        </w:rPr>
        <w:t>м.кв</w:t>
      </w:r>
      <w:proofErr w:type="spellEnd"/>
      <w:r w:rsidR="00FE65A0" w:rsidRPr="00241608">
        <w:rPr>
          <w:rFonts w:cs="Times New Roman"/>
          <w:sz w:val="24"/>
          <w:szCs w:val="24"/>
        </w:rPr>
        <w:t>.</w:t>
      </w:r>
    </w:p>
    <w:p w14:paraId="232E705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Республике Крым за 11 месяцев 2016 года введено 224,1 тыс</w:t>
      </w:r>
      <w:proofErr w:type="gramStart"/>
      <w:r w:rsidRPr="00241608">
        <w:rPr>
          <w:rFonts w:cs="Times New Roman"/>
          <w:sz w:val="24"/>
          <w:szCs w:val="24"/>
        </w:rPr>
        <w:t>.м</w:t>
      </w:r>
      <w:proofErr w:type="gramEnd"/>
      <w:r w:rsidRPr="00241608">
        <w:rPr>
          <w:rFonts w:cs="Times New Roman"/>
          <w:sz w:val="24"/>
          <w:szCs w:val="24"/>
        </w:rPr>
        <w:t>2 общей площади жилья, что на 2,4% больше, чем за январь-ноябрь 2015 года. При этом по Армянскому городскому округу за весь 2016 год введено всего 0,086 тыс</w:t>
      </w:r>
      <w:proofErr w:type="gramStart"/>
      <w:r w:rsidRPr="00241608">
        <w:rPr>
          <w:rFonts w:cs="Times New Roman"/>
          <w:sz w:val="24"/>
          <w:szCs w:val="24"/>
        </w:rPr>
        <w:t>.м</w:t>
      </w:r>
      <w:proofErr w:type="gramEnd"/>
      <w:r w:rsidRPr="00241608">
        <w:rPr>
          <w:rFonts w:cs="Times New Roman"/>
          <w:sz w:val="24"/>
          <w:szCs w:val="24"/>
        </w:rPr>
        <w:t xml:space="preserve">2, что не позволяет говорить о вкладе региона в </w:t>
      </w:r>
      <w:proofErr w:type="spellStart"/>
      <w:r w:rsidRPr="00241608">
        <w:rPr>
          <w:rFonts w:cs="Times New Roman"/>
          <w:sz w:val="24"/>
          <w:szCs w:val="24"/>
        </w:rPr>
        <w:t>общекрымский</w:t>
      </w:r>
      <w:proofErr w:type="spellEnd"/>
      <w:r w:rsidRPr="00241608">
        <w:rPr>
          <w:rFonts w:cs="Times New Roman"/>
          <w:sz w:val="24"/>
          <w:szCs w:val="24"/>
        </w:rPr>
        <w:t xml:space="preserve"> показатель и характеризует отсутствие строительства в регионе.</w:t>
      </w:r>
    </w:p>
    <w:p w14:paraId="4798C26D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Жилищное строительство не оказывает существенного влияния на объемы выполненных строительных работ.</w:t>
      </w:r>
    </w:p>
    <w:p w14:paraId="03FED4D5" w14:textId="3B38A870" w:rsidR="00FE65A0" w:rsidRPr="00241608" w:rsidRDefault="00272CEC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 xml:space="preserve">Ключевыми </w:t>
      </w:r>
      <w:r w:rsidR="00FE65A0" w:rsidRPr="00241608">
        <w:rPr>
          <w:rStyle w:val="afa"/>
          <w:rFonts w:cs="Times New Roman"/>
          <w:sz w:val="24"/>
          <w:szCs w:val="24"/>
        </w:rPr>
        <w:t>проблемами в сфере жилищной среды являются:</w:t>
      </w:r>
    </w:p>
    <w:p w14:paraId="62379BF6" w14:textId="23E87FE5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отсутствие градостроительной документации, позволяющей вести активное жилищное строительство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="00E851D0" w:rsidRPr="00241608">
        <w:rPr>
          <w:rFonts w:cs="Times New Roman"/>
          <w:sz w:val="24"/>
          <w:szCs w:val="24"/>
        </w:rPr>
        <w:t xml:space="preserve"> Армянск</w:t>
      </w:r>
    </w:p>
    <w:p w14:paraId="0A670922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практически полное отсутствие жилищного строительства в регионе</w:t>
      </w:r>
    </w:p>
    <w:p w14:paraId="2DD60BE2" w14:textId="1C0D62A4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 строительства социально доступного жилья</w:t>
      </w:r>
    </w:p>
    <w:p w14:paraId="488DF00A" w14:textId="52D30E0B" w:rsidR="00F45A2F" w:rsidRPr="00241608" w:rsidRDefault="00F45A2F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 строительства жилья для молодых семей</w:t>
      </w:r>
    </w:p>
    <w:p w14:paraId="0792AF3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недостаточность жилья для роста численности населения</w:t>
      </w:r>
    </w:p>
    <w:p w14:paraId="2158FA8C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5" w:name="_Toc476147323"/>
      <w:r w:rsidRPr="00241608">
        <w:rPr>
          <w:rFonts w:ascii="Times New Roman" w:hAnsi="Times New Roman" w:cs="Times New Roman"/>
          <w:sz w:val="24"/>
          <w:szCs w:val="24"/>
        </w:rPr>
        <w:t>Культура, национальное согласие</w:t>
      </w:r>
      <w:bookmarkEnd w:id="45"/>
    </w:p>
    <w:p w14:paraId="6D90825B" w14:textId="4C781F79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территории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расположены шесть учреждений культуры, в том числе:</w:t>
      </w:r>
    </w:p>
    <w:p w14:paraId="5BE5D16C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Центральная библиотечная система в составе 2-х библиотек;</w:t>
      </w:r>
    </w:p>
    <w:p w14:paraId="1A9FF98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Детская музыкальная школа;</w:t>
      </w:r>
    </w:p>
    <w:p w14:paraId="063442A1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Историко-краеведческий музей;</w:t>
      </w:r>
    </w:p>
    <w:p w14:paraId="1DECCFC4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Центр культуры и досуга;</w:t>
      </w:r>
    </w:p>
    <w:p w14:paraId="20EB4B4D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Суворовский дом культуры.</w:t>
      </w:r>
    </w:p>
    <w:p w14:paraId="7DB48C2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Учреждения культуры предоставляют следующие услуги населению города:</w:t>
      </w:r>
    </w:p>
    <w:p w14:paraId="1272BE4B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поддержка развития местного традиционного народного художественного творчества, народных художественных промыслов;</w:t>
      </w:r>
    </w:p>
    <w:p w14:paraId="56FB0734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культурно-досуговые;</w:t>
      </w:r>
    </w:p>
    <w:p w14:paraId="77504C6D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библиотечное обслуживание населения;</w:t>
      </w:r>
    </w:p>
    <w:p w14:paraId="5E90D912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обеспечение доступа населения к музейным ценностям и сохранности музейного фонда;</w:t>
      </w:r>
    </w:p>
    <w:p w14:paraId="75E481E5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дополнительное образование детям в сфере культуры и искусства.</w:t>
      </w:r>
    </w:p>
    <w:p w14:paraId="5A581FC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последние годы наблюдается положительная динамика </w:t>
      </w:r>
      <w:proofErr w:type="gramStart"/>
      <w:r w:rsidRPr="00241608">
        <w:rPr>
          <w:rFonts w:cs="Times New Roman"/>
          <w:sz w:val="24"/>
          <w:szCs w:val="24"/>
        </w:rPr>
        <w:t>роста основных показателей деятельности учреждений культуры</w:t>
      </w:r>
      <w:proofErr w:type="gramEnd"/>
      <w:r w:rsidRPr="00241608">
        <w:rPr>
          <w:rFonts w:cs="Times New Roman"/>
          <w:sz w:val="24"/>
          <w:szCs w:val="24"/>
        </w:rPr>
        <w:t>.</w:t>
      </w:r>
    </w:p>
    <w:p w14:paraId="01C8239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609E27E" w14:textId="65B339D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Показатели в сфере культуры по городскому округу Армянск приведены </w:t>
      </w:r>
      <w:r w:rsidR="00F1295B" w:rsidRPr="00241608">
        <w:rPr>
          <w:rFonts w:cs="Times New Roman"/>
          <w:sz w:val="24"/>
          <w:szCs w:val="24"/>
        </w:rPr>
        <w:t>в нижеследующей таблице.</w:t>
      </w:r>
    </w:p>
    <w:p w14:paraId="02F52EE2" w14:textId="10A3BC60" w:rsidR="005C598C" w:rsidRPr="00241608" w:rsidRDefault="005C598C" w:rsidP="00297CA8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20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Показатели в сфере культуры по </w:t>
      </w:r>
      <w:proofErr w:type="spellStart"/>
      <w:r w:rsidRPr="00241608">
        <w:rPr>
          <w:rFonts w:cs="Times New Roman"/>
          <w:szCs w:val="24"/>
        </w:rPr>
        <w:t>г.о</w:t>
      </w:r>
      <w:proofErr w:type="spellEnd"/>
      <w:r w:rsidRPr="00241608">
        <w:rPr>
          <w:rFonts w:cs="Times New Roman"/>
          <w:szCs w:val="24"/>
        </w:rPr>
        <w:t>. Армянск</w:t>
      </w:r>
    </w:p>
    <w:p w14:paraId="5D7C56D7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259"/>
        <w:gridCol w:w="1670"/>
        <w:gridCol w:w="2783"/>
      </w:tblGrid>
      <w:tr w:rsidR="00FE65A0" w:rsidRPr="00241608" w14:paraId="38401E4B" w14:textId="77777777" w:rsidTr="00FE65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707" w:type="pct"/>
          </w:tcPr>
          <w:p w14:paraId="7442F408" w14:textId="56C7A3BF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Показатели</w:t>
            </w:r>
          </w:p>
        </w:tc>
        <w:tc>
          <w:tcPr>
            <w:tcW w:w="860" w:type="pct"/>
          </w:tcPr>
          <w:p w14:paraId="4798DC34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 состоянию на отчетную дату</w:t>
            </w:r>
          </w:p>
        </w:tc>
        <w:tc>
          <w:tcPr>
            <w:tcW w:w="1433" w:type="pct"/>
          </w:tcPr>
          <w:p w14:paraId="4E449620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Темп роста (снижения) к соответствующему периоду прошлого года %</w:t>
            </w:r>
          </w:p>
        </w:tc>
      </w:tr>
      <w:tr w:rsidR="00FE65A0" w:rsidRPr="00241608" w14:paraId="63FC1763" w14:textId="77777777" w:rsidTr="00FE65A0">
        <w:trPr>
          <w:trHeight w:val="20"/>
        </w:trPr>
        <w:tc>
          <w:tcPr>
            <w:tcW w:w="2707" w:type="pct"/>
          </w:tcPr>
          <w:p w14:paraId="0ED706D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Число учреждений культурно-досугового типа</w:t>
            </w:r>
          </w:p>
        </w:tc>
        <w:tc>
          <w:tcPr>
            <w:tcW w:w="860" w:type="pct"/>
          </w:tcPr>
          <w:p w14:paraId="6A2DB5D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</w:t>
            </w:r>
          </w:p>
        </w:tc>
        <w:tc>
          <w:tcPr>
            <w:tcW w:w="1433" w:type="pct"/>
          </w:tcPr>
          <w:p w14:paraId="76A646E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1F3B2A9F" w14:textId="77777777" w:rsidTr="00FE65A0">
        <w:trPr>
          <w:trHeight w:val="20"/>
        </w:trPr>
        <w:tc>
          <w:tcPr>
            <w:tcW w:w="2707" w:type="pct"/>
          </w:tcPr>
          <w:p w14:paraId="591A25C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работников учреждений культурно-досугового типа с учетом структурных подразделений (филиалов)</w:t>
            </w:r>
          </w:p>
        </w:tc>
        <w:tc>
          <w:tcPr>
            <w:tcW w:w="860" w:type="pct"/>
          </w:tcPr>
          <w:p w14:paraId="5B2823F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29</w:t>
            </w:r>
          </w:p>
        </w:tc>
        <w:tc>
          <w:tcPr>
            <w:tcW w:w="1433" w:type="pct"/>
          </w:tcPr>
          <w:p w14:paraId="2DF8074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126</w:t>
            </w:r>
          </w:p>
        </w:tc>
      </w:tr>
      <w:tr w:rsidR="00FE65A0" w:rsidRPr="00241608" w14:paraId="2573CEB3" w14:textId="77777777" w:rsidTr="00FE65A0">
        <w:trPr>
          <w:trHeight w:val="20"/>
        </w:trPr>
        <w:tc>
          <w:tcPr>
            <w:tcW w:w="2707" w:type="pct"/>
          </w:tcPr>
          <w:p w14:paraId="3BDEDFB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Число детских музыкальных, художественных, </w:t>
            </w:r>
            <w:r w:rsidRPr="00241608">
              <w:rPr>
                <w:rFonts w:cs="Times New Roman"/>
                <w:szCs w:val="24"/>
              </w:rPr>
              <w:br/>
              <w:t>хореографических школ и школ искусств</w:t>
            </w:r>
          </w:p>
        </w:tc>
        <w:tc>
          <w:tcPr>
            <w:tcW w:w="860" w:type="pct"/>
          </w:tcPr>
          <w:p w14:paraId="7039540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</w:t>
            </w:r>
          </w:p>
        </w:tc>
        <w:tc>
          <w:tcPr>
            <w:tcW w:w="1433" w:type="pct"/>
          </w:tcPr>
          <w:p w14:paraId="6259ADF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63CFFEDC" w14:textId="77777777" w:rsidTr="00FE65A0">
        <w:trPr>
          <w:trHeight w:val="20"/>
        </w:trPr>
        <w:tc>
          <w:tcPr>
            <w:tcW w:w="2707" w:type="pct"/>
          </w:tcPr>
          <w:p w14:paraId="66CD671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Численность работников детских музыкальных, художественных, хореографических школ и школ искусств с учетом структурных подразделений (филиалов) </w:t>
            </w:r>
          </w:p>
        </w:tc>
        <w:tc>
          <w:tcPr>
            <w:tcW w:w="860" w:type="pct"/>
          </w:tcPr>
          <w:p w14:paraId="70F7E04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30</w:t>
            </w:r>
          </w:p>
        </w:tc>
        <w:tc>
          <w:tcPr>
            <w:tcW w:w="1433" w:type="pct"/>
          </w:tcPr>
          <w:p w14:paraId="7064BDB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103</w:t>
            </w:r>
          </w:p>
        </w:tc>
      </w:tr>
      <w:tr w:rsidR="00FE65A0" w:rsidRPr="00241608" w14:paraId="7A04D015" w14:textId="77777777" w:rsidTr="00FE65A0">
        <w:trPr>
          <w:trHeight w:val="20"/>
        </w:trPr>
        <w:tc>
          <w:tcPr>
            <w:tcW w:w="2707" w:type="pct"/>
          </w:tcPr>
          <w:p w14:paraId="3D7119D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Число библиотек</w:t>
            </w:r>
          </w:p>
        </w:tc>
        <w:tc>
          <w:tcPr>
            <w:tcW w:w="860" w:type="pct"/>
          </w:tcPr>
          <w:p w14:paraId="36F9E1E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</w:t>
            </w:r>
          </w:p>
        </w:tc>
        <w:tc>
          <w:tcPr>
            <w:tcW w:w="1433" w:type="pct"/>
          </w:tcPr>
          <w:p w14:paraId="2B5BC0E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0B09A125" w14:textId="77777777" w:rsidTr="00FE65A0">
        <w:trPr>
          <w:trHeight w:val="20"/>
        </w:trPr>
        <w:tc>
          <w:tcPr>
            <w:tcW w:w="2707" w:type="pct"/>
          </w:tcPr>
          <w:p w14:paraId="25AFB83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Число структурных подразделений (филиалов) библиотек </w:t>
            </w:r>
          </w:p>
        </w:tc>
        <w:tc>
          <w:tcPr>
            <w:tcW w:w="860" w:type="pct"/>
          </w:tcPr>
          <w:p w14:paraId="613B79F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</w:t>
            </w:r>
          </w:p>
        </w:tc>
        <w:tc>
          <w:tcPr>
            <w:tcW w:w="1433" w:type="pct"/>
          </w:tcPr>
          <w:p w14:paraId="41C3AE7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0F013093" w14:textId="77777777" w:rsidTr="00FE65A0">
        <w:trPr>
          <w:trHeight w:val="20"/>
        </w:trPr>
        <w:tc>
          <w:tcPr>
            <w:tcW w:w="2707" w:type="pct"/>
          </w:tcPr>
          <w:p w14:paraId="0B77B09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Численность работников библиотек с учетом структурных подразделений (филиалов) </w:t>
            </w:r>
          </w:p>
        </w:tc>
        <w:tc>
          <w:tcPr>
            <w:tcW w:w="860" w:type="pct"/>
          </w:tcPr>
          <w:p w14:paraId="09BEEB9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21</w:t>
            </w:r>
          </w:p>
        </w:tc>
        <w:tc>
          <w:tcPr>
            <w:tcW w:w="1433" w:type="pct"/>
          </w:tcPr>
          <w:p w14:paraId="7C6021E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131</w:t>
            </w:r>
          </w:p>
        </w:tc>
      </w:tr>
      <w:tr w:rsidR="00FE65A0" w:rsidRPr="00241608" w14:paraId="134D6D80" w14:textId="77777777" w:rsidTr="00FE65A0">
        <w:trPr>
          <w:trHeight w:val="20"/>
        </w:trPr>
        <w:tc>
          <w:tcPr>
            <w:tcW w:w="2707" w:type="pct"/>
          </w:tcPr>
          <w:p w14:paraId="3BB13DE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Число музеев</w:t>
            </w:r>
          </w:p>
        </w:tc>
        <w:tc>
          <w:tcPr>
            <w:tcW w:w="860" w:type="pct"/>
          </w:tcPr>
          <w:p w14:paraId="19A0EA9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</w:t>
            </w:r>
          </w:p>
        </w:tc>
        <w:tc>
          <w:tcPr>
            <w:tcW w:w="1433" w:type="pct"/>
          </w:tcPr>
          <w:p w14:paraId="4D5364C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5EC1B354" w14:textId="77777777" w:rsidTr="00FE65A0">
        <w:trPr>
          <w:trHeight w:val="20"/>
        </w:trPr>
        <w:tc>
          <w:tcPr>
            <w:tcW w:w="2707" w:type="pct"/>
          </w:tcPr>
          <w:p w14:paraId="1C6E871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Число структурных подразделений (филиалов) музеев </w:t>
            </w:r>
          </w:p>
        </w:tc>
        <w:tc>
          <w:tcPr>
            <w:tcW w:w="860" w:type="pct"/>
          </w:tcPr>
          <w:p w14:paraId="5742458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1433" w:type="pct"/>
          </w:tcPr>
          <w:p w14:paraId="2472AF7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</w:tr>
      <w:tr w:rsidR="00FE65A0" w:rsidRPr="00241608" w14:paraId="4DDED775" w14:textId="77777777" w:rsidTr="00FE65A0">
        <w:trPr>
          <w:trHeight w:val="20"/>
        </w:trPr>
        <w:tc>
          <w:tcPr>
            <w:tcW w:w="2707" w:type="pct"/>
          </w:tcPr>
          <w:p w14:paraId="4809949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Численность работников музеев с учетом структурных подразделений (филиалов) </w:t>
            </w:r>
          </w:p>
        </w:tc>
        <w:tc>
          <w:tcPr>
            <w:tcW w:w="860" w:type="pct"/>
          </w:tcPr>
          <w:p w14:paraId="3295BD4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</w:t>
            </w:r>
          </w:p>
        </w:tc>
        <w:tc>
          <w:tcPr>
            <w:tcW w:w="1433" w:type="pct"/>
          </w:tcPr>
          <w:p w14:paraId="358BC3A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140</w:t>
            </w:r>
          </w:p>
        </w:tc>
      </w:tr>
    </w:tbl>
    <w:p w14:paraId="086A35C4" w14:textId="3539229C" w:rsidR="00FE65A0" w:rsidRPr="00241608" w:rsidRDefault="00FE65A0" w:rsidP="00241608">
      <w:pPr>
        <w:spacing w:after="0" w:line="240" w:lineRule="auto"/>
        <w:ind w:firstLine="0"/>
        <w:rPr>
          <w:rFonts w:cs="Times New Roman"/>
          <w:sz w:val="24"/>
          <w:szCs w:val="24"/>
        </w:rPr>
      </w:pPr>
    </w:p>
    <w:p w14:paraId="6D9D5C5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Показатели в сфере культуры за период 2013 – 2016 годы приведены ниже:</w:t>
      </w:r>
    </w:p>
    <w:p w14:paraId="76669139" w14:textId="543A416C" w:rsidR="005C598C" w:rsidRPr="00241608" w:rsidRDefault="005C598C" w:rsidP="00297CA8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21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Показатели в сфере культуры за период 2013 – 2016 годы</w:t>
      </w:r>
    </w:p>
    <w:p w14:paraId="3C9DF64F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71"/>
        <w:gridCol w:w="1855"/>
        <w:gridCol w:w="1742"/>
        <w:gridCol w:w="1282"/>
        <w:gridCol w:w="1282"/>
        <w:gridCol w:w="1280"/>
      </w:tblGrid>
      <w:tr w:rsidR="00EB3D56" w:rsidRPr="00241608" w14:paraId="310415DF" w14:textId="77777777" w:rsidTr="00EB3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  <w:tblHeader/>
        </w:trPr>
        <w:tc>
          <w:tcPr>
            <w:tcW w:w="1169" w:type="pct"/>
          </w:tcPr>
          <w:p w14:paraId="48ED7CE1" w14:textId="77777777" w:rsidR="00EB3D56" w:rsidRPr="00241608" w:rsidRDefault="00EB3D56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показателя</w:t>
            </w:r>
          </w:p>
        </w:tc>
        <w:tc>
          <w:tcPr>
            <w:tcW w:w="955" w:type="pct"/>
          </w:tcPr>
          <w:p w14:paraId="59DCB1F5" w14:textId="77777777" w:rsidR="00EB3D56" w:rsidRPr="00241608" w:rsidRDefault="00EB3D56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Единица измерения</w:t>
            </w:r>
          </w:p>
        </w:tc>
        <w:tc>
          <w:tcPr>
            <w:tcW w:w="2217" w:type="pct"/>
            <w:gridSpan w:val="3"/>
          </w:tcPr>
          <w:p w14:paraId="44A926A5" w14:textId="331CA683" w:rsidR="00EB3D56" w:rsidRPr="00241608" w:rsidRDefault="00EB3D56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Отчетная информация</w:t>
            </w:r>
          </w:p>
        </w:tc>
        <w:tc>
          <w:tcPr>
            <w:tcW w:w="659" w:type="pct"/>
          </w:tcPr>
          <w:p w14:paraId="283C6BE6" w14:textId="1DCB201A" w:rsidR="00EB3D56" w:rsidRPr="00241608" w:rsidRDefault="00EB3D56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Прогноз</w:t>
            </w:r>
          </w:p>
        </w:tc>
      </w:tr>
      <w:tr w:rsidR="00FE65A0" w:rsidRPr="00241608" w14:paraId="5D414031" w14:textId="77777777" w:rsidTr="00EB3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  <w:tblHeader/>
        </w:trPr>
        <w:tc>
          <w:tcPr>
            <w:tcW w:w="1169" w:type="pct"/>
          </w:tcPr>
          <w:p w14:paraId="04C7D226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5" w:type="pct"/>
          </w:tcPr>
          <w:p w14:paraId="00D5AFE2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97" w:type="pct"/>
          </w:tcPr>
          <w:p w14:paraId="20C92DCC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2013</w:t>
            </w:r>
          </w:p>
        </w:tc>
        <w:tc>
          <w:tcPr>
            <w:tcW w:w="660" w:type="pct"/>
          </w:tcPr>
          <w:p w14:paraId="60EEA388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2014</w:t>
            </w:r>
          </w:p>
        </w:tc>
        <w:tc>
          <w:tcPr>
            <w:tcW w:w="660" w:type="pct"/>
          </w:tcPr>
          <w:p w14:paraId="3E047521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2015</w:t>
            </w:r>
          </w:p>
        </w:tc>
        <w:tc>
          <w:tcPr>
            <w:tcW w:w="659" w:type="pct"/>
          </w:tcPr>
          <w:p w14:paraId="4C0E578B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2016</w:t>
            </w:r>
          </w:p>
        </w:tc>
      </w:tr>
      <w:tr w:rsidR="002C7D5F" w:rsidRPr="00241608" w14:paraId="517452D7" w14:textId="77777777" w:rsidTr="002C7D5F">
        <w:trPr>
          <w:trHeight w:val="91"/>
        </w:trPr>
        <w:tc>
          <w:tcPr>
            <w:tcW w:w="5000" w:type="pct"/>
            <w:gridSpan w:val="6"/>
          </w:tcPr>
          <w:p w14:paraId="4C937ECD" w14:textId="6692AFDA" w:rsidR="002C7D5F" w:rsidRPr="00241608" w:rsidRDefault="002C7D5F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Уровень фактической обеспеченности учреждениями культуры от нормативной потребности:</w:t>
            </w:r>
          </w:p>
        </w:tc>
      </w:tr>
      <w:tr w:rsidR="00FE65A0" w:rsidRPr="00241608" w14:paraId="5CD0A05D" w14:textId="77777777" w:rsidTr="00EB3D56">
        <w:trPr>
          <w:trHeight w:val="91"/>
        </w:trPr>
        <w:tc>
          <w:tcPr>
            <w:tcW w:w="1169" w:type="pct"/>
          </w:tcPr>
          <w:p w14:paraId="769AF02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- клубами и учреждениями клубного типа</w:t>
            </w:r>
          </w:p>
        </w:tc>
        <w:tc>
          <w:tcPr>
            <w:tcW w:w="955" w:type="pct"/>
          </w:tcPr>
          <w:p w14:paraId="30FCC1A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процентов</w:t>
            </w:r>
          </w:p>
        </w:tc>
        <w:tc>
          <w:tcPr>
            <w:tcW w:w="897" w:type="pct"/>
          </w:tcPr>
          <w:p w14:paraId="6B9E965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65</w:t>
            </w:r>
          </w:p>
        </w:tc>
        <w:tc>
          <w:tcPr>
            <w:tcW w:w="660" w:type="pct"/>
          </w:tcPr>
          <w:p w14:paraId="3DFB2E1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65</w:t>
            </w:r>
          </w:p>
        </w:tc>
        <w:tc>
          <w:tcPr>
            <w:tcW w:w="660" w:type="pct"/>
          </w:tcPr>
          <w:p w14:paraId="6823630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44,4</w:t>
            </w:r>
          </w:p>
        </w:tc>
        <w:tc>
          <w:tcPr>
            <w:tcW w:w="659" w:type="pct"/>
          </w:tcPr>
          <w:p w14:paraId="309B9C8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44,4</w:t>
            </w:r>
          </w:p>
        </w:tc>
      </w:tr>
      <w:tr w:rsidR="00FE65A0" w:rsidRPr="00241608" w14:paraId="45029551" w14:textId="77777777" w:rsidTr="00EB3D56">
        <w:trPr>
          <w:trHeight w:val="91"/>
        </w:trPr>
        <w:tc>
          <w:tcPr>
            <w:tcW w:w="1169" w:type="pct"/>
          </w:tcPr>
          <w:p w14:paraId="4AA4E7E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библиотеками</w:t>
            </w:r>
          </w:p>
        </w:tc>
        <w:tc>
          <w:tcPr>
            <w:tcW w:w="955" w:type="pct"/>
          </w:tcPr>
          <w:p w14:paraId="336153C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процентов</w:t>
            </w:r>
          </w:p>
        </w:tc>
        <w:tc>
          <w:tcPr>
            <w:tcW w:w="897" w:type="pct"/>
          </w:tcPr>
          <w:p w14:paraId="37D7980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100</w:t>
            </w:r>
          </w:p>
        </w:tc>
        <w:tc>
          <w:tcPr>
            <w:tcW w:w="660" w:type="pct"/>
          </w:tcPr>
          <w:p w14:paraId="64EF970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100</w:t>
            </w:r>
          </w:p>
        </w:tc>
        <w:tc>
          <w:tcPr>
            <w:tcW w:w="660" w:type="pct"/>
          </w:tcPr>
          <w:p w14:paraId="568310D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100</w:t>
            </w:r>
          </w:p>
        </w:tc>
        <w:tc>
          <w:tcPr>
            <w:tcW w:w="659" w:type="pct"/>
          </w:tcPr>
          <w:p w14:paraId="7D29BB4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100</w:t>
            </w:r>
          </w:p>
        </w:tc>
      </w:tr>
      <w:tr w:rsidR="00FE65A0" w:rsidRPr="00241608" w14:paraId="355EAE74" w14:textId="77777777" w:rsidTr="00EB3D56">
        <w:trPr>
          <w:trHeight w:val="91"/>
        </w:trPr>
        <w:tc>
          <w:tcPr>
            <w:tcW w:w="1169" w:type="pct"/>
          </w:tcPr>
          <w:p w14:paraId="0F272E7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парками культуры и отдыха</w:t>
            </w:r>
          </w:p>
        </w:tc>
        <w:tc>
          <w:tcPr>
            <w:tcW w:w="955" w:type="pct"/>
          </w:tcPr>
          <w:p w14:paraId="6D2DCC7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процентов</w:t>
            </w:r>
          </w:p>
        </w:tc>
        <w:tc>
          <w:tcPr>
            <w:tcW w:w="897" w:type="pct"/>
          </w:tcPr>
          <w:p w14:paraId="1108DCA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60" w:type="pct"/>
          </w:tcPr>
          <w:p w14:paraId="1C059EC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60" w:type="pct"/>
          </w:tcPr>
          <w:p w14:paraId="1EA9F7C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</w:tcPr>
          <w:p w14:paraId="7993C7A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15</w:t>
            </w:r>
          </w:p>
        </w:tc>
      </w:tr>
    </w:tbl>
    <w:p w14:paraId="0C5763E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FA0142C" w14:textId="7168D94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соответствии с Распоряжением Правительства РФ от 03.07.1996 N 1063-р «О Социальных нормативах и нормах» в городских округах с числом жителей от 10 тыс. человек до 50 тыс. человек на 1 тысячу жителей должно приходиться 50 зрительских мест. То есть, в клубных учреждениях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должно быть 1215 зрительских мест. В МКУ «Центр культуры и досуга» 540 мест и </w:t>
      </w:r>
      <w:r w:rsidR="00B92942" w:rsidRPr="00241608">
        <w:rPr>
          <w:rFonts w:cs="Times New Roman"/>
          <w:sz w:val="24"/>
          <w:szCs w:val="24"/>
        </w:rPr>
        <w:t xml:space="preserve">в </w:t>
      </w:r>
      <w:r w:rsidRPr="00241608">
        <w:rPr>
          <w:rFonts w:cs="Times New Roman"/>
          <w:sz w:val="24"/>
          <w:szCs w:val="24"/>
        </w:rPr>
        <w:t>Дом</w:t>
      </w:r>
      <w:r w:rsidR="00B92942" w:rsidRPr="00241608">
        <w:rPr>
          <w:rFonts w:cs="Times New Roman"/>
          <w:sz w:val="24"/>
          <w:szCs w:val="24"/>
        </w:rPr>
        <w:t>е культуры (</w:t>
      </w:r>
      <w:proofErr w:type="spellStart"/>
      <w:r w:rsidR="00B92942" w:rsidRPr="00241608">
        <w:rPr>
          <w:rFonts w:cs="Times New Roman"/>
          <w:sz w:val="24"/>
          <w:szCs w:val="24"/>
        </w:rPr>
        <w:t>с</w:t>
      </w:r>
      <w:proofErr w:type="gramStart"/>
      <w:r w:rsidR="00B92942" w:rsidRPr="00241608">
        <w:rPr>
          <w:rFonts w:cs="Times New Roman"/>
          <w:sz w:val="24"/>
          <w:szCs w:val="24"/>
        </w:rPr>
        <w:t>.С</w:t>
      </w:r>
      <w:proofErr w:type="gramEnd"/>
      <w:r w:rsidR="00B92942" w:rsidRPr="00241608">
        <w:rPr>
          <w:rFonts w:cs="Times New Roman"/>
          <w:sz w:val="24"/>
          <w:szCs w:val="24"/>
        </w:rPr>
        <w:t>уворово</w:t>
      </w:r>
      <w:proofErr w:type="spellEnd"/>
      <w:r w:rsidR="00B92942" w:rsidRPr="00241608">
        <w:rPr>
          <w:rFonts w:cs="Times New Roman"/>
          <w:sz w:val="24"/>
          <w:szCs w:val="24"/>
        </w:rPr>
        <w:t>) 250 мест, ч</w:t>
      </w:r>
      <w:r w:rsidRPr="00241608">
        <w:rPr>
          <w:rFonts w:cs="Times New Roman"/>
          <w:sz w:val="24"/>
          <w:szCs w:val="24"/>
        </w:rPr>
        <w:t xml:space="preserve">то составляет 65% от потребности. В декабре 2014 года Суворовский Дом культуры был ликвидирован. Таким образом, обеспеченность клубными учреждениями на 01.01.2106 года составляет </w:t>
      </w:r>
      <w:r w:rsidR="00A319BE" w:rsidRPr="00241608">
        <w:rPr>
          <w:rFonts w:cs="Times New Roman"/>
          <w:sz w:val="24"/>
          <w:szCs w:val="24"/>
        </w:rPr>
        <w:t xml:space="preserve">всего </w:t>
      </w:r>
      <w:r w:rsidRPr="00241608">
        <w:rPr>
          <w:rFonts w:cs="Times New Roman"/>
          <w:sz w:val="24"/>
          <w:szCs w:val="24"/>
        </w:rPr>
        <w:t>44,4%.</w:t>
      </w:r>
    </w:p>
    <w:p w14:paraId="0B329682" w14:textId="5F6A7C3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соответствии с вышеуказанным распоряжением,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="00B92942" w:rsidRPr="00241608">
        <w:rPr>
          <w:rFonts w:cs="Times New Roman"/>
          <w:sz w:val="24"/>
          <w:szCs w:val="24"/>
        </w:rPr>
        <w:t xml:space="preserve"> Армянск</w:t>
      </w:r>
      <w:r w:rsidRPr="00241608">
        <w:rPr>
          <w:rFonts w:cs="Times New Roman"/>
          <w:sz w:val="24"/>
          <w:szCs w:val="24"/>
        </w:rPr>
        <w:t xml:space="preserve"> с количеством населения до 50 тысяч человек должно функционировать 3 библиотеки: общедоступная библиотека, Детская библиотека и Юношеская библиотека. В городе Армянске функционируют Центральная городская библиотека им. </w:t>
      </w:r>
      <w:proofErr w:type="spellStart"/>
      <w:r w:rsidRPr="00241608">
        <w:rPr>
          <w:rFonts w:cs="Times New Roman"/>
          <w:sz w:val="24"/>
          <w:szCs w:val="24"/>
        </w:rPr>
        <w:t>З.Левицкого</w:t>
      </w:r>
      <w:proofErr w:type="spellEnd"/>
      <w:r w:rsidRPr="00241608">
        <w:rPr>
          <w:rFonts w:cs="Times New Roman"/>
          <w:sz w:val="24"/>
          <w:szCs w:val="24"/>
        </w:rPr>
        <w:t xml:space="preserve">, Детская библиотека и Суворовская сельская библиотека. В ЦГБ им. </w:t>
      </w:r>
      <w:proofErr w:type="spellStart"/>
      <w:r w:rsidRPr="00241608">
        <w:rPr>
          <w:rFonts w:cs="Times New Roman"/>
          <w:sz w:val="24"/>
          <w:szCs w:val="24"/>
        </w:rPr>
        <w:t>З.Левицкого</w:t>
      </w:r>
      <w:proofErr w:type="spellEnd"/>
      <w:r w:rsidRPr="00241608">
        <w:rPr>
          <w:rFonts w:cs="Times New Roman"/>
          <w:sz w:val="24"/>
          <w:szCs w:val="24"/>
        </w:rPr>
        <w:t xml:space="preserve"> есть юношеская кафедра. Обеспеченность библиотеками составляет 100 %.</w:t>
      </w:r>
    </w:p>
    <w:p w14:paraId="2EC4A76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 территории муниципального образования аварийные здания муниципальных учреждений культуры отсутствуют.</w:t>
      </w:r>
    </w:p>
    <w:p w14:paraId="4956303F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Объекты культурного наследия, находящиеся в муниципальной собственности и требующие консервации или реставрации, отсутствуют.</w:t>
      </w:r>
    </w:p>
    <w:p w14:paraId="76333FDA" w14:textId="6EA124A0" w:rsidR="005C598C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22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Основные показатели работы в сфере культуры за 2016 год</w:t>
      </w:r>
    </w:p>
    <w:p w14:paraId="21274289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5070"/>
        <w:gridCol w:w="4536"/>
      </w:tblGrid>
      <w:tr w:rsidR="00FE65A0" w:rsidRPr="00241608" w14:paraId="101CDADC" w14:textId="77777777" w:rsidTr="00297C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70" w:type="dxa"/>
          </w:tcPr>
          <w:p w14:paraId="6A45FE7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Показатель</w:t>
            </w:r>
          </w:p>
        </w:tc>
        <w:tc>
          <w:tcPr>
            <w:tcW w:w="4536" w:type="dxa"/>
          </w:tcPr>
          <w:p w14:paraId="1A3F794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Значение</w:t>
            </w:r>
          </w:p>
        </w:tc>
      </w:tr>
      <w:tr w:rsidR="00FE65A0" w:rsidRPr="00241608" w14:paraId="5F77D2D0" w14:textId="77777777" w:rsidTr="00297CA8">
        <w:tc>
          <w:tcPr>
            <w:tcW w:w="5070" w:type="dxa"/>
          </w:tcPr>
          <w:p w14:paraId="3E04EEA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читателей</w:t>
            </w:r>
          </w:p>
        </w:tc>
        <w:tc>
          <w:tcPr>
            <w:tcW w:w="4536" w:type="dxa"/>
          </w:tcPr>
          <w:p w14:paraId="5E4385F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5315</w:t>
            </w:r>
          </w:p>
        </w:tc>
      </w:tr>
      <w:tr w:rsidR="00FE65A0" w:rsidRPr="00241608" w14:paraId="47A7F0EA" w14:textId="77777777" w:rsidTr="00297CA8">
        <w:tc>
          <w:tcPr>
            <w:tcW w:w="5070" w:type="dxa"/>
          </w:tcPr>
          <w:p w14:paraId="12DF4D3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книговыдач</w:t>
            </w:r>
          </w:p>
        </w:tc>
        <w:tc>
          <w:tcPr>
            <w:tcW w:w="4536" w:type="dxa"/>
          </w:tcPr>
          <w:p w14:paraId="1BA297D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110574</w:t>
            </w:r>
          </w:p>
        </w:tc>
      </w:tr>
      <w:tr w:rsidR="00FE65A0" w:rsidRPr="00241608" w14:paraId="3FD48713" w14:textId="77777777" w:rsidTr="00297CA8">
        <w:tc>
          <w:tcPr>
            <w:tcW w:w="5070" w:type="dxa"/>
          </w:tcPr>
          <w:p w14:paraId="10D22AB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посещений</w:t>
            </w:r>
          </w:p>
        </w:tc>
        <w:tc>
          <w:tcPr>
            <w:tcW w:w="4536" w:type="dxa"/>
          </w:tcPr>
          <w:p w14:paraId="69BE2D1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35432</w:t>
            </w:r>
          </w:p>
        </w:tc>
      </w:tr>
      <w:tr w:rsidR="00FE65A0" w:rsidRPr="00241608" w14:paraId="08C39411" w14:textId="77777777" w:rsidTr="00297CA8">
        <w:tc>
          <w:tcPr>
            <w:tcW w:w="5070" w:type="dxa"/>
          </w:tcPr>
          <w:p w14:paraId="574EB4D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массовых мероприятий</w:t>
            </w:r>
          </w:p>
        </w:tc>
        <w:tc>
          <w:tcPr>
            <w:tcW w:w="4536" w:type="dxa"/>
          </w:tcPr>
          <w:p w14:paraId="017BE31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117</w:t>
            </w:r>
          </w:p>
        </w:tc>
      </w:tr>
      <w:tr w:rsidR="00FE65A0" w:rsidRPr="00241608" w14:paraId="13ED4827" w14:textId="77777777" w:rsidTr="00297CA8">
        <w:tc>
          <w:tcPr>
            <w:tcW w:w="5070" w:type="dxa"/>
          </w:tcPr>
          <w:p w14:paraId="5214182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Количество посещений массовых мероприятий</w:t>
            </w:r>
            <w:r w:rsidRPr="00241608">
              <w:rPr>
                <w:rFonts w:cs="Times New Roman"/>
                <w:szCs w:val="24"/>
              </w:rPr>
              <w:tab/>
            </w:r>
          </w:p>
        </w:tc>
        <w:tc>
          <w:tcPr>
            <w:tcW w:w="4536" w:type="dxa"/>
          </w:tcPr>
          <w:p w14:paraId="67F0976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2797</w:t>
            </w:r>
          </w:p>
        </w:tc>
      </w:tr>
      <w:tr w:rsidR="00FE65A0" w:rsidRPr="00241608" w14:paraId="24529204" w14:textId="77777777" w:rsidTr="00297CA8">
        <w:tc>
          <w:tcPr>
            <w:tcW w:w="5070" w:type="dxa"/>
          </w:tcPr>
          <w:p w14:paraId="10F5ABB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Книжный фонд</w:t>
            </w:r>
          </w:p>
        </w:tc>
        <w:tc>
          <w:tcPr>
            <w:tcW w:w="4536" w:type="dxa"/>
          </w:tcPr>
          <w:p w14:paraId="3BC8E05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60708 экземпляров.</w:t>
            </w:r>
          </w:p>
        </w:tc>
      </w:tr>
    </w:tbl>
    <w:p w14:paraId="0EB8705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4BA2E4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Впервые за много лет из местного бюджета были выделены средства на укрепление материально-технической базы учреждений культуры, на приобретение оргтехники, на обеспечение противопожарной и антитеррористической безопасности. Это дало возможность вводить новые формы работы, проводить мероприятия на более высоком современном уровне. Так, в читальном зале Центральной городской библиотеки создан Интернет - центр, в котором все желающие могут бесплатно пользоваться интернетом. Для людей пожилого возраста организованы курсы по обучению компьютерной грамотности. С целью интеграции в общероссийское библиотечно-информационное пространство специалистами библиотек ведется работа по созданию электронного каталога для включения в Сводный каталог библиотек России.</w:t>
      </w:r>
    </w:p>
    <w:p w14:paraId="058EBCA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FE912FC" w14:textId="2503321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 xml:space="preserve">Культурно-досуговое обслуживание населения на территории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осуществляет муниципальное казенное учреждение «Центр культуры и досуга». В </w:t>
      </w:r>
      <w:proofErr w:type="spellStart"/>
      <w:r w:rsidRPr="00241608">
        <w:rPr>
          <w:rFonts w:cs="Times New Roman"/>
          <w:sz w:val="24"/>
          <w:szCs w:val="24"/>
        </w:rPr>
        <w:t>ЦКиД</w:t>
      </w:r>
      <w:proofErr w:type="spellEnd"/>
      <w:r w:rsidRPr="00241608">
        <w:rPr>
          <w:rFonts w:cs="Times New Roman"/>
          <w:sz w:val="24"/>
          <w:szCs w:val="24"/>
        </w:rPr>
        <w:t xml:space="preserve"> работают 13 клубных формирований: «образцовый» коллектив - хореографическая студия «Круиз», (56 чел.), цирковая студия «Сюрприз» (86 чел.), которой в этом году также присвоено звание «образцовый», вокальная студия «Ассорти» (18 чел.), Клуб «Круг друзей» (77 чел.), молодежное объединение «Аз </w:t>
      </w:r>
      <w:proofErr w:type="gramStart"/>
      <w:r w:rsidRPr="00241608">
        <w:rPr>
          <w:rFonts w:cs="Times New Roman"/>
          <w:sz w:val="24"/>
          <w:szCs w:val="24"/>
        </w:rPr>
        <w:t>Арт</w:t>
      </w:r>
      <w:proofErr w:type="gramEnd"/>
      <w:r w:rsidRPr="00241608">
        <w:rPr>
          <w:rFonts w:cs="Times New Roman"/>
          <w:sz w:val="24"/>
          <w:szCs w:val="24"/>
        </w:rPr>
        <w:t>» (12 чел.).</w:t>
      </w:r>
    </w:p>
    <w:p w14:paraId="3B8A3B18" w14:textId="43E1C581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За отчетный период МКУ «Центр культуры и досуга» было подготовлено и проведено 194 мероприятия, с числом зрителей более 175,6 тысяч человек, в </w:t>
      </w:r>
      <w:proofErr w:type="spellStart"/>
      <w:r w:rsidRPr="00241608">
        <w:rPr>
          <w:rFonts w:cs="Times New Roman"/>
          <w:sz w:val="24"/>
          <w:szCs w:val="24"/>
        </w:rPr>
        <w:t>т.ч</w:t>
      </w:r>
      <w:proofErr w:type="spellEnd"/>
      <w:r w:rsidRPr="00241608">
        <w:rPr>
          <w:rFonts w:cs="Times New Roman"/>
          <w:sz w:val="24"/>
          <w:szCs w:val="24"/>
        </w:rPr>
        <w:t>. 15 тысяч детей. Наиболее яркими были праздничные мероприятия, посвященные Освобождению Армянска от фашистских захватчиков – «Поезд Победы», 71 годовщине Победы в Великой Отечественной войне, 280</w:t>
      </w:r>
      <w:r w:rsidR="00297CA8">
        <w:rPr>
          <w:rFonts w:cs="Times New Roman"/>
          <w:sz w:val="24"/>
          <w:szCs w:val="24"/>
        </w:rPr>
        <w:t xml:space="preserve"> </w:t>
      </w:r>
      <w:r w:rsidRPr="00241608">
        <w:rPr>
          <w:rFonts w:cs="Times New Roman"/>
          <w:sz w:val="24"/>
          <w:szCs w:val="24"/>
        </w:rPr>
        <w:t xml:space="preserve">- </w:t>
      </w:r>
      <w:proofErr w:type="spellStart"/>
      <w:r w:rsidRPr="00241608">
        <w:rPr>
          <w:rFonts w:cs="Times New Roman"/>
          <w:sz w:val="24"/>
          <w:szCs w:val="24"/>
        </w:rPr>
        <w:t>летию</w:t>
      </w:r>
      <w:proofErr w:type="spellEnd"/>
      <w:r w:rsidRPr="00241608">
        <w:rPr>
          <w:rFonts w:cs="Times New Roman"/>
          <w:sz w:val="24"/>
          <w:szCs w:val="24"/>
        </w:rPr>
        <w:t xml:space="preserve"> со дня основания Армянска, Дню России и др. </w:t>
      </w:r>
    </w:p>
    <w:p w14:paraId="4109D0A0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09559D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Реализацию государственной политики в сфере развития музейного дела, выполняет муниципальное казенное учреждение «Историко-краеведческий музей» города Армянска.</w:t>
      </w:r>
    </w:p>
    <w:p w14:paraId="6CA4BDD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Деятельность музея неразрывно связана с жизнью города и его историей. Учреждение проводит большую просветительскую работу с жителями и гостями города. Пополнение фондов музейными экспонатами является одним из важных направлений деятельности музея. На сегодняшний день фонды музея состоят из 3567единиц. Пополнение фондов происходит, в основном, за счет дарения жителями города и района различных экспонатов. За 2016 год музейный фонд увеличился на 236 единиц. </w:t>
      </w:r>
    </w:p>
    <w:p w14:paraId="07148D9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За 2016 в музее проведено 1351 экскурсий, на которых побывало 11583 человек. Сотрудниками музея ведется поисковая работа. За 2016 год установлено 8 имен защитников Отечества, погибших на Перекопе. Уже стало традицией - в день освобождения Армянска встречать воинов-освободителей. В последние годы в Армянск приезжает много родственников советских воинов, погибших на Перекопе. Для них организуются экскурсии по памятным местам.</w:t>
      </w:r>
    </w:p>
    <w:p w14:paraId="3A87DC3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9177948" w14:textId="7254B78B" w:rsidR="00FE65A0" w:rsidRPr="00241608" w:rsidRDefault="003559F0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Ключевыми п</w:t>
      </w:r>
      <w:r w:rsidR="00FE65A0" w:rsidRPr="00241608">
        <w:rPr>
          <w:rStyle w:val="afa"/>
          <w:rFonts w:cs="Times New Roman"/>
          <w:sz w:val="24"/>
          <w:szCs w:val="24"/>
        </w:rPr>
        <w:t>роблемными вопросами в сфере культуры являются</w:t>
      </w:r>
      <w:r w:rsidRPr="00241608">
        <w:rPr>
          <w:rStyle w:val="afa"/>
          <w:rFonts w:cs="Times New Roman"/>
          <w:sz w:val="24"/>
          <w:szCs w:val="24"/>
        </w:rPr>
        <w:t xml:space="preserve"> следующие</w:t>
      </w:r>
      <w:r w:rsidR="00FE65A0" w:rsidRPr="00241608">
        <w:rPr>
          <w:rStyle w:val="afa"/>
          <w:rFonts w:cs="Times New Roman"/>
          <w:sz w:val="24"/>
          <w:szCs w:val="24"/>
        </w:rPr>
        <w:t>:</w:t>
      </w:r>
    </w:p>
    <w:p w14:paraId="64947015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Необходимость доведением уровня фактической обеспеченности клубами и клубными учреждениями до нормативной потребности;</w:t>
      </w:r>
    </w:p>
    <w:p w14:paraId="2D9CC6EC" w14:textId="6309B0BB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Потребность </w:t>
      </w:r>
      <w:r w:rsidR="006D3166" w:rsidRPr="00241608">
        <w:rPr>
          <w:rFonts w:cs="Times New Roman"/>
          <w:sz w:val="24"/>
          <w:szCs w:val="24"/>
        </w:rPr>
        <w:t>в улучшении</w:t>
      </w:r>
      <w:r w:rsidRPr="00241608">
        <w:rPr>
          <w:rFonts w:cs="Times New Roman"/>
          <w:sz w:val="24"/>
          <w:szCs w:val="24"/>
        </w:rPr>
        <w:t xml:space="preserve"> уровня компьютеризации музея и библиотек;</w:t>
      </w:r>
    </w:p>
    <w:p w14:paraId="728817C9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Повышение технического оснащения учреждений культуры;</w:t>
      </w:r>
    </w:p>
    <w:p w14:paraId="6A0561DE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Потребность в проведении реконструкции и ремонтов;</w:t>
      </w:r>
    </w:p>
    <w:p w14:paraId="6B88788F" w14:textId="738945C1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Необходимость развития и сохранения историко-культурного наследия.</w:t>
      </w:r>
    </w:p>
    <w:p w14:paraId="7445F5F8" w14:textId="3D0EDE20" w:rsidR="00CB7FA3" w:rsidRPr="00241608" w:rsidRDefault="00CB7FA3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Необходимость в развитии услуг в сфере культуры, оказываемых субъектами малого бизнеса</w:t>
      </w:r>
    </w:p>
    <w:p w14:paraId="7E6C4398" w14:textId="136C346D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56150E2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3923F3D1" w14:textId="6129AF52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6D85E9E7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6" w:name="_Toc476147324"/>
      <w:r w:rsidRPr="00241608">
        <w:rPr>
          <w:rFonts w:ascii="Times New Roman" w:hAnsi="Times New Roman" w:cs="Times New Roman"/>
          <w:sz w:val="24"/>
          <w:szCs w:val="24"/>
        </w:rPr>
        <w:t>Спорт</w:t>
      </w:r>
      <w:bookmarkEnd w:id="46"/>
    </w:p>
    <w:p w14:paraId="456B28BF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Армянске создаются условия для развития физической культуры и спорта, в том числе детско-юношеского и массового спорта.</w:t>
      </w:r>
    </w:p>
    <w:p w14:paraId="3B06FB8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Основные виды спорта, представленные в муниципальном образовании: футбол, волейбол, баскетбол, легкая атлетика, плавание, бокс, каратэ, пауэрлифтинг.</w:t>
      </w:r>
      <w:proofErr w:type="gramEnd"/>
    </w:p>
    <w:p w14:paraId="299AE5B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Инфраструктура физической культуры и спорта представлена 2-мя стадионами, закрытым плавательным бассейном, 15-ю спортивными площадками, 8-ю футбольными полями, 9-ю спортивными залами, 18-ю помещениями для занятий физкультурой.</w:t>
      </w:r>
    </w:p>
    <w:p w14:paraId="366BC25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Учреждения физкультуры и спорта представлены Детско-юношеской спортивной школой и тремя спортивными клубами, в том числе футбольным и спортивным клубами «Титан».</w:t>
      </w:r>
    </w:p>
    <w:p w14:paraId="5F0AB50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городе ежегодно проводятся кубки, первенства и спортивные мероприятия по волейболу, баскетболу, легкой атлетике, футболу.</w:t>
      </w:r>
    </w:p>
    <w:p w14:paraId="38CED2D0" w14:textId="53A37F64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 xml:space="preserve">Для занятий физической культурой и спортом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развита следующая инфраструктура:</w:t>
      </w:r>
    </w:p>
    <w:p w14:paraId="6F4A32E8" w14:textId="3E0238C8" w:rsidR="005C598C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23</w:t>
      </w:r>
      <w:r w:rsidR="001C7DDD" w:rsidRPr="00241608">
        <w:rPr>
          <w:rFonts w:cs="Times New Roman"/>
          <w:noProof/>
          <w:szCs w:val="24"/>
        </w:rPr>
        <w:fldChar w:fldCharType="end"/>
      </w:r>
    </w:p>
    <w:p w14:paraId="05E49FAF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04"/>
        <w:gridCol w:w="3708"/>
      </w:tblGrid>
      <w:tr w:rsidR="00FE65A0" w:rsidRPr="00241608" w14:paraId="2E114144" w14:textId="77777777" w:rsidTr="005C5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7"/>
        </w:trPr>
        <w:tc>
          <w:tcPr>
            <w:tcW w:w="3091" w:type="pct"/>
          </w:tcPr>
          <w:p w14:paraId="717A3B2B" w14:textId="1BB9F652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Показатели</w:t>
            </w:r>
          </w:p>
        </w:tc>
        <w:tc>
          <w:tcPr>
            <w:tcW w:w="1909" w:type="pct"/>
          </w:tcPr>
          <w:p w14:paraId="4762CE03" w14:textId="482B70D8" w:rsidR="00297CA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 состоянию</w:t>
            </w:r>
          </w:p>
          <w:p w14:paraId="793CD701" w14:textId="3486355D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 01.01.2017 года</w:t>
            </w:r>
          </w:p>
        </w:tc>
      </w:tr>
      <w:tr w:rsidR="00FE65A0" w:rsidRPr="00241608" w14:paraId="6F54F482" w14:textId="77777777" w:rsidTr="005C598C">
        <w:tc>
          <w:tcPr>
            <w:tcW w:w="3091" w:type="pct"/>
          </w:tcPr>
          <w:p w14:paraId="6701A9F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Число спортивных сооружений - всего</w:t>
            </w:r>
          </w:p>
        </w:tc>
        <w:tc>
          <w:tcPr>
            <w:tcW w:w="1909" w:type="pct"/>
          </w:tcPr>
          <w:p w14:paraId="45E14D0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59</w:t>
            </w:r>
          </w:p>
        </w:tc>
      </w:tr>
      <w:tr w:rsidR="00FE65A0" w:rsidRPr="00241608" w14:paraId="293081B2" w14:textId="77777777" w:rsidTr="005C598C">
        <w:tc>
          <w:tcPr>
            <w:tcW w:w="3091" w:type="pct"/>
          </w:tcPr>
          <w:p w14:paraId="29351FC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из общего числа спортивных сооружений:</w:t>
            </w:r>
          </w:p>
        </w:tc>
        <w:tc>
          <w:tcPr>
            <w:tcW w:w="1909" w:type="pct"/>
          </w:tcPr>
          <w:p w14:paraId="7611EFF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FE65A0" w:rsidRPr="00241608" w14:paraId="17EEF828" w14:textId="77777777" w:rsidTr="005C598C">
        <w:tc>
          <w:tcPr>
            <w:tcW w:w="3091" w:type="pct"/>
          </w:tcPr>
          <w:p w14:paraId="44EC59E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стадионы с трибунами</w:t>
            </w:r>
          </w:p>
        </w:tc>
        <w:tc>
          <w:tcPr>
            <w:tcW w:w="1909" w:type="pct"/>
          </w:tcPr>
          <w:p w14:paraId="3A422E1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</w:t>
            </w:r>
          </w:p>
        </w:tc>
      </w:tr>
      <w:tr w:rsidR="00FE65A0" w:rsidRPr="00241608" w14:paraId="74D35B67" w14:textId="77777777" w:rsidTr="005C598C">
        <w:tc>
          <w:tcPr>
            <w:tcW w:w="3091" w:type="pct"/>
          </w:tcPr>
          <w:p w14:paraId="45B2DB2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плоскостные спортивные сооружения</w:t>
            </w:r>
          </w:p>
        </w:tc>
        <w:tc>
          <w:tcPr>
            <w:tcW w:w="1909" w:type="pct"/>
          </w:tcPr>
          <w:p w14:paraId="798EC2C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29</w:t>
            </w:r>
          </w:p>
        </w:tc>
      </w:tr>
      <w:tr w:rsidR="00FE65A0" w:rsidRPr="00241608" w14:paraId="1F9FFE29" w14:textId="77777777" w:rsidTr="005C598C">
        <w:tc>
          <w:tcPr>
            <w:tcW w:w="3091" w:type="pct"/>
          </w:tcPr>
          <w:p w14:paraId="6B667C3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спортивные залы</w:t>
            </w:r>
          </w:p>
        </w:tc>
        <w:tc>
          <w:tcPr>
            <w:tcW w:w="1909" w:type="pct"/>
          </w:tcPr>
          <w:p w14:paraId="55B86FA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</w:t>
            </w:r>
          </w:p>
        </w:tc>
      </w:tr>
      <w:tr w:rsidR="00FE65A0" w:rsidRPr="00241608" w14:paraId="7C72BCC4" w14:textId="77777777" w:rsidTr="005C598C">
        <w:tc>
          <w:tcPr>
            <w:tcW w:w="3091" w:type="pct"/>
          </w:tcPr>
          <w:p w14:paraId="57E62FF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плавательные бассейны</w:t>
            </w:r>
          </w:p>
        </w:tc>
        <w:tc>
          <w:tcPr>
            <w:tcW w:w="1909" w:type="pct"/>
          </w:tcPr>
          <w:p w14:paraId="34CB75C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</w:t>
            </w:r>
          </w:p>
        </w:tc>
      </w:tr>
    </w:tbl>
    <w:p w14:paraId="58C0AB1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271070B" w14:textId="1F9EC46C" w:rsidR="00FE65A0" w:rsidRPr="00241608" w:rsidRDefault="00393484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Ниже приводятся п</w:t>
      </w:r>
      <w:r w:rsidR="00FE65A0" w:rsidRPr="00241608">
        <w:rPr>
          <w:rFonts w:cs="Times New Roman"/>
          <w:sz w:val="24"/>
          <w:szCs w:val="24"/>
        </w:rPr>
        <w:t>оказатели</w:t>
      </w:r>
      <w:r w:rsidRPr="00241608">
        <w:rPr>
          <w:rFonts w:cs="Times New Roman"/>
          <w:sz w:val="24"/>
          <w:szCs w:val="24"/>
        </w:rPr>
        <w:t>, свидетельствующие</w:t>
      </w:r>
      <w:r w:rsidR="00FE65A0" w:rsidRPr="00241608">
        <w:rPr>
          <w:rFonts w:cs="Times New Roman"/>
          <w:sz w:val="24"/>
          <w:szCs w:val="24"/>
        </w:rPr>
        <w:t xml:space="preserve"> о </w:t>
      </w:r>
      <w:r w:rsidRPr="00241608">
        <w:rPr>
          <w:rFonts w:cs="Times New Roman"/>
          <w:sz w:val="24"/>
          <w:szCs w:val="24"/>
        </w:rPr>
        <w:t>динамике роста</w:t>
      </w:r>
      <w:r w:rsidR="00FE65A0" w:rsidRPr="00241608">
        <w:rPr>
          <w:rFonts w:cs="Times New Roman"/>
          <w:sz w:val="24"/>
          <w:szCs w:val="24"/>
        </w:rPr>
        <w:t xml:space="preserve"> доли населения, постоянно занимающегося спортом:</w:t>
      </w:r>
    </w:p>
    <w:p w14:paraId="0B498E05" w14:textId="2A8EE663" w:rsidR="005C598C" w:rsidRPr="00241608" w:rsidRDefault="005C598C" w:rsidP="00297CA8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24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393484" w:rsidRPr="00241608">
        <w:rPr>
          <w:rFonts w:cs="Times New Roman"/>
          <w:noProof/>
          <w:szCs w:val="24"/>
        </w:rPr>
        <w:t xml:space="preserve"> Данные о населении, постоянно занимающимся спортом в г.о. Армянск</w:t>
      </w:r>
    </w:p>
    <w:p w14:paraId="4108B4BB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700"/>
        <w:gridCol w:w="1463"/>
        <w:gridCol w:w="1641"/>
        <w:gridCol w:w="1117"/>
        <w:gridCol w:w="1119"/>
        <w:gridCol w:w="1672"/>
      </w:tblGrid>
      <w:tr w:rsidR="00194EDF" w:rsidRPr="00241608" w14:paraId="0007C3C0" w14:textId="77777777" w:rsidTr="005C5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  <w:tblHeader/>
        </w:trPr>
        <w:tc>
          <w:tcPr>
            <w:tcW w:w="1390" w:type="pct"/>
          </w:tcPr>
          <w:p w14:paraId="752821D6" w14:textId="77777777" w:rsidR="00194EDF" w:rsidRPr="00241608" w:rsidRDefault="00194EDF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показателя</w:t>
            </w:r>
          </w:p>
        </w:tc>
        <w:tc>
          <w:tcPr>
            <w:tcW w:w="753" w:type="pct"/>
          </w:tcPr>
          <w:p w14:paraId="1FA6FDDD" w14:textId="77777777" w:rsidR="00194EDF" w:rsidRPr="00241608" w:rsidRDefault="00194EDF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Единица измерения</w:t>
            </w:r>
          </w:p>
        </w:tc>
        <w:tc>
          <w:tcPr>
            <w:tcW w:w="1996" w:type="pct"/>
            <w:gridSpan w:val="3"/>
          </w:tcPr>
          <w:p w14:paraId="1FE291FD" w14:textId="502A67D3" w:rsidR="00194EDF" w:rsidRPr="00241608" w:rsidRDefault="00194EDF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Отчетная информация</w:t>
            </w:r>
          </w:p>
        </w:tc>
        <w:tc>
          <w:tcPr>
            <w:tcW w:w="861" w:type="pct"/>
          </w:tcPr>
          <w:p w14:paraId="52076057" w14:textId="4EC672E3" w:rsidR="00194EDF" w:rsidRPr="00241608" w:rsidRDefault="00194EDF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Прогноз</w:t>
            </w:r>
          </w:p>
        </w:tc>
      </w:tr>
      <w:tr w:rsidR="00FE65A0" w:rsidRPr="00241608" w14:paraId="1D7B349C" w14:textId="77777777" w:rsidTr="005C5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  <w:tblHeader/>
        </w:trPr>
        <w:tc>
          <w:tcPr>
            <w:tcW w:w="1390" w:type="pct"/>
          </w:tcPr>
          <w:p w14:paraId="44ED3D92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53" w:type="pct"/>
          </w:tcPr>
          <w:p w14:paraId="5C5FD2F2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5" w:type="pct"/>
          </w:tcPr>
          <w:p w14:paraId="632C6B46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2013</w:t>
            </w:r>
          </w:p>
        </w:tc>
        <w:tc>
          <w:tcPr>
            <w:tcW w:w="575" w:type="pct"/>
          </w:tcPr>
          <w:p w14:paraId="3A1C42B5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2014</w:t>
            </w:r>
          </w:p>
        </w:tc>
        <w:tc>
          <w:tcPr>
            <w:tcW w:w="576" w:type="pct"/>
          </w:tcPr>
          <w:p w14:paraId="6937F145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2015</w:t>
            </w:r>
          </w:p>
        </w:tc>
        <w:tc>
          <w:tcPr>
            <w:tcW w:w="861" w:type="pct"/>
          </w:tcPr>
          <w:p w14:paraId="222FC3E7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2016</w:t>
            </w:r>
          </w:p>
        </w:tc>
      </w:tr>
      <w:tr w:rsidR="00FE65A0" w:rsidRPr="00241608" w14:paraId="70FCC327" w14:textId="77777777" w:rsidTr="005C598C">
        <w:trPr>
          <w:trHeight w:val="91"/>
        </w:trPr>
        <w:tc>
          <w:tcPr>
            <w:tcW w:w="1390" w:type="pct"/>
          </w:tcPr>
          <w:p w14:paraId="1A9E074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753" w:type="pct"/>
          </w:tcPr>
          <w:p w14:paraId="3B8A415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процентов</w:t>
            </w:r>
          </w:p>
        </w:tc>
        <w:tc>
          <w:tcPr>
            <w:tcW w:w="845" w:type="pct"/>
          </w:tcPr>
          <w:p w14:paraId="41F9FEA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11,7</w:t>
            </w:r>
          </w:p>
        </w:tc>
        <w:tc>
          <w:tcPr>
            <w:tcW w:w="575" w:type="pct"/>
          </w:tcPr>
          <w:p w14:paraId="2EAA0D4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11,7</w:t>
            </w:r>
          </w:p>
        </w:tc>
        <w:tc>
          <w:tcPr>
            <w:tcW w:w="576" w:type="pct"/>
          </w:tcPr>
          <w:p w14:paraId="4CCD204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22,8</w:t>
            </w:r>
          </w:p>
        </w:tc>
        <w:tc>
          <w:tcPr>
            <w:tcW w:w="861" w:type="pct"/>
          </w:tcPr>
          <w:p w14:paraId="745B634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23,03</w:t>
            </w:r>
          </w:p>
        </w:tc>
      </w:tr>
    </w:tbl>
    <w:p w14:paraId="2BD7B51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D4A176F" w14:textId="69291AF2" w:rsidR="00FE65A0" w:rsidRPr="00241608" w:rsidRDefault="00DC17C2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Основными проблемами</w:t>
      </w:r>
      <w:r w:rsidR="00FE65A0" w:rsidRPr="00241608">
        <w:rPr>
          <w:rStyle w:val="afa"/>
          <w:rFonts w:cs="Times New Roman"/>
          <w:sz w:val="24"/>
          <w:szCs w:val="24"/>
        </w:rPr>
        <w:t xml:space="preserve"> в сфере </w:t>
      </w:r>
      <w:r w:rsidRPr="00241608">
        <w:rPr>
          <w:rStyle w:val="afa"/>
          <w:rFonts w:cs="Times New Roman"/>
          <w:sz w:val="24"/>
          <w:szCs w:val="24"/>
        </w:rPr>
        <w:t xml:space="preserve">развития </w:t>
      </w:r>
      <w:r w:rsidR="00FE65A0" w:rsidRPr="00241608">
        <w:rPr>
          <w:rStyle w:val="afa"/>
          <w:rFonts w:cs="Times New Roman"/>
          <w:sz w:val="24"/>
          <w:szCs w:val="24"/>
        </w:rPr>
        <w:t xml:space="preserve">физической культуры и спорта </w:t>
      </w:r>
      <w:proofErr w:type="spellStart"/>
      <w:r w:rsidRPr="00241608">
        <w:rPr>
          <w:rStyle w:val="afa"/>
          <w:rFonts w:cs="Times New Roman"/>
          <w:sz w:val="24"/>
          <w:szCs w:val="24"/>
        </w:rPr>
        <w:t>г.о</w:t>
      </w:r>
      <w:proofErr w:type="spellEnd"/>
      <w:r w:rsidRPr="00241608">
        <w:rPr>
          <w:rStyle w:val="afa"/>
          <w:rFonts w:cs="Times New Roman"/>
          <w:sz w:val="24"/>
          <w:szCs w:val="24"/>
        </w:rPr>
        <w:t xml:space="preserve">. Армянск </w:t>
      </w:r>
      <w:r w:rsidR="00FE65A0" w:rsidRPr="00241608">
        <w:rPr>
          <w:rStyle w:val="afa"/>
          <w:rFonts w:cs="Times New Roman"/>
          <w:sz w:val="24"/>
          <w:szCs w:val="24"/>
        </w:rPr>
        <w:t>является:</w:t>
      </w:r>
    </w:p>
    <w:p w14:paraId="6E71B106" w14:textId="2C712B60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80% сооружений исчерпали ресурс по эксплуатации – необходимо обновление большинства спортивных сооружений, развитие существующей материально-технической базы учреждений физической культуры и спорта. </w:t>
      </w:r>
    </w:p>
    <w:p w14:paraId="0C99C23E" w14:textId="3EE786A7" w:rsidR="00FC68AD" w:rsidRPr="00241608" w:rsidRDefault="00FC68AD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Расширение сферы услуг в сфере физической культуры и спорта субъектами малого бизнеса</w:t>
      </w:r>
    </w:p>
    <w:p w14:paraId="532597B9" w14:textId="2154A3E0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604A378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471F7F5F" w14:textId="2B894633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0162F107" w14:textId="3CB9EA3A" w:rsidR="00FE65A0" w:rsidRPr="00241608" w:rsidRDefault="00FC68AD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241608">
        <w:rPr>
          <w:rFonts w:ascii="Times New Roman" w:hAnsi="Times New Roman" w:cs="Times New Roman"/>
          <w:sz w:val="24"/>
          <w:szCs w:val="24"/>
        </w:rPr>
        <w:t xml:space="preserve"> </w:t>
      </w:r>
      <w:bookmarkStart w:id="47" w:name="_Toc476147325"/>
      <w:r w:rsidR="00FE65A0" w:rsidRPr="00241608">
        <w:rPr>
          <w:rFonts w:ascii="Times New Roman" w:hAnsi="Times New Roman" w:cs="Times New Roman"/>
          <w:sz w:val="24"/>
          <w:szCs w:val="24"/>
        </w:rPr>
        <w:t>Экологически безопасная среда</w:t>
      </w:r>
      <w:bookmarkEnd w:id="47"/>
    </w:p>
    <w:p w14:paraId="4BC546B9" w14:textId="52328751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Для города с высокоразвитой химической промышленностью улучшение экологической ситуации и охраны окружающей природной среды является одним из важнейших вопросов улучшения безопасности жизни </w:t>
      </w:r>
      <w:r w:rsidR="00774CAA" w:rsidRPr="00241608">
        <w:rPr>
          <w:rFonts w:cs="Times New Roman"/>
          <w:sz w:val="24"/>
          <w:szCs w:val="24"/>
        </w:rPr>
        <w:t>горожан</w:t>
      </w:r>
      <w:r w:rsidRPr="00241608">
        <w:rPr>
          <w:rFonts w:cs="Times New Roman"/>
          <w:sz w:val="24"/>
          <w:szCs w:val="24"/>
        </w:rPr>
        <w:t xml:space="preserve">. </w:t>
      </w:r>
    </w:p>
    <w:p w14:paraId="6A37155A" w14:textId="2C8A095B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Оценка тенденций экологического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свидетельствует о значительном загрязнении атмосферы: объемы выбросов загрязняющих веществ в атмосферный воздух от стационарных и передвижных источников стабильно высокие, что обусловлено промышленной специализацией региона и размещением на его территории градообразующего предприятия -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>, а движением автотранспорта по основной автомагистрали города.</w:t>
      </w:r>
    </w:p>
    <w:p w14:paraId="5E3B0372" w14:textId="39C4B962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Объемы выбросов загрязняющих веществ в атмосферный воздух от стационарных и передвижных источников (автомобильного, железнодорожного транспорта) за период с 2008 по 2012 годы имели динамику увеличения с 10655 тонн в 2008 году до 14876 тонн в 2012 году, что свидетельствовало о нестабильной экологической ситуации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. Однако в </w:t>
      </w:r>
      <w:r w:rsidRPr="00241608">
        <w:rPr>
          <w:rFonts w:cs="Times New Roman"/>
          <w:sz w:val="24"/>
          <w:szCs w:val="24"/>
        </w:rPr>
        <w:lastRenderedPageBreak/>
        <w:t>2013 году объемы выбросов от стационарных источников составили 5676,054 т, а уменьшение</w:t>
      </w:r>
      <w:proofErr w:type="gramEnd"/>
      <w:r w:rsidRPr="00241608">
        <w:rPr>
          <w:rFonts w:cs="Times New Roman"/>
          <w:sz w:val="24"/>
          <w:szCs w:val="24"/>
        </w:rPr>
        <w:t xml:space="preserve"> выбросов в 2013 году по сравнению с 2012 годом на 7989,998 т.</w:t>
      </w:r>
    </w:p>
    <w:p w14:paraId="19001FE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составе выбросов загрязняющих веществ от стационарных источников загрязнений 71% приходится на диоксид серы, 4% на диоксид азота, остальное метан, оксид углерода и другие.</w:t>
      </w:r>
    </w:p>
    <w:p w14:paraId="34D3D10F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 объему выбросов от стационарных источников город находится на 2-м месте среди регионов Крыма после Красноперекопска, а его доля в общем объеме по Крыму составляет 21,3%.</w:t>
      </w:r>
    </w:p>
    <w:p w14:paraId="3D07E98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 В 2013 году в сравнении с 2012 годом на градообразующем предприятии, которое является основным источником выбросов от стационарных источников, произошло значительное уменьшение валовых выбросов в атмосферный воздух загрязняющих веществ в результате частичной остановки производства в связи с его модернизацией и выполнением природоохранных мероприятий; валовый выброс в 2013 году от градообразующего предприятия составил 5673,548 т, а в 2012 году 13662,205 т, т.е. уменьшение на 7988,66 т.</w:t>
      </w:r>
    </w:p>
    <w:p w14:paraId="73964837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Доля градообразующего предприятия в 2013 году в общем объеме выбросов загрязняющих веществ от стационарных источников в г. Армянск составляет 99,96%.</w:t>
      </w:r>
    </w:p>
    <w:p w14:paraId="675D48F5" w14:textId="7D3389C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Таким образом, качество атмосферного воздуха в г. Армянске в основном зависит от выбросов химического производства </w:t>
      </w:r>
      <w:r w:rsidR="00297CA8">
        <w:rPr>
          <w:rFonts w:cs="Times New Roman"/>
          <w:sz w:val="24"/>
          <w:szCs w:val="24"/>
        </w:rPr>
        <w:t>г</w:t>
      </w:r>
      <w:r w:rsidRPr="00241608">
        <w:rPr>
          <w:rFonts w:cs="Times New Roman"/>
          <w:sz w:val="24"/>
          <w:szCs w:val="24"/>
        </w:rPr>
        <w:t>радообразующего предприятия.</w:t>
      </w:r>
    </w:p>
    <w:p w14:paraId="00C4DD4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Выбросы загрязняющих веществ и диоксида углерода в атмосферный воздух от передвижных источников загрязнения в 2013 году составили 1193 т (1,1% от общего объема по Крыму, 25-е место среди регионов).</w:t>
      </w:r>
    </w:p>
    <w:p w14:paraId="1B69094A" w14:textId="2B4D91E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Таким образом, проблема чрезвычайных выбросов в атмосферу вредных веществ является одной из глобальных проблем современности. Наиболее ярко из регионов Крыма она выражена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</w:t>
      </w:r>
    </w:p>
    <w:p w14:paraId="27962D55" w14:textId="19D635DA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настоящее вр</w:t>
      </w:r>
      <w:r w:rsidR="00EA5FA5" w:rsidRPr="00241608">
        <w:rPr>
          <w:rFonts w:cs="Times New Roman"/>
          <w:sz w:val="24"/>
          <w:szCs w:val="24"/>
        </w:rPr>
        <w:t>е</w:t>
      </w:r>
      <w:r w:rsidRPr="00241608">
        <w:rPr>
          <w:rFonts w:cs="Times New Roman"/>
          <w:sz w:val="24"/>
          <w:szCs w:val="24"/>
        </w:rPr>
        <w:t>мя объем выбросов сократился по следующим причинам:</w:t>
      </w:r>
    </w:p>
    <w:p w14:paraId="4755E5DD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Снижение объемов производства градообразующего предприятия</w:t>
      </w:r>
    </w:p>
    <w:p w14:paraId="4560388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Значительного снижения транспортного потока через г. Армянск</w:t>
      </w:r>
    </w:p>
    <w:p w14:paraId="176537C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118E778" w14:textId="54C26A9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На конец</w:t>
      </w:r>
      <w:proofErr w:type="gramEnd"/>
      <w:r w:rsidRPr="00241608">
        <w:rPr>
          <w:rFonts w:cs="Times New Roman"/>
          <w:sz w:val="24"/>
          <w:szCs w:val="24"/>
        </w:rPr>
        <w:t xml:space="preserve"> 2013 года в хранилищах организованного складирования и на территории предприятий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находилось 18,2 млн. т отходов, что составляет 33% от общего объема по Крыму (2-е место по Крыму после Красноперекопска). Причем образование отходов в 2013 году составило 0,5 млн. т (19,5% от общего объема по Крыму, 2-е место среди регионов после Красноперекопска).</w:t>
      </w:r>
    </w:p>
    <w:p w14:paraId="53749FD7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Таким образом, существует проблема накопления и наличия значительного количества отходов производства и потребления, что связано с деятельностью градообразующего предприятия.</w:t>
      </w:r>
    </w:p>
    <w:p w14:paraId="5271EF77" w14:textId="3C80E473" w:rsidR="00FE65A0" w:rsidRPr="00241608" w:rsidRDefault="00774CAA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Как показал анализ</w:t>
      </w:r>
      <w:r w:rsidR="00FE65A0" w:rsidRPr="00241608">
        <w:rPr>
          <w:rFonts w:cs="Times New Roman"/>
          <w:sz w:val="24"/>
          <w:szCs w:val="24"/>
        </w:rPr>
        <w:t xml:space="preserve">, экологические вопросы на территории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="00FE65A0" w:rsidRPr="00241608">
        <w:rPr>
          <w:rFonts w:cs="Times New Roman"/>
          <w:sz w:val="24"/>
          <w:szCs w:val="24"/>
        </w:rPr>
        <w:t xml:space="preserve"> Армянск являются крайне актуальными.</w:t>
      </w:r>
    </w:p>
    <w:p w14:paraId="2CC361F6" w14:textId="018CEA0F" w:rsidR="00FE65A0" w:rsidRPr="00241608" w:rsidRDefault="00774CAA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 xml:space="preserve">Ключевыми </w:t>
      </w:r>
      <w:r w:rsidR="00FE65A0" w:rsidRPr="00241608">
        <w:rPr>
          <w:rStyle w:val="afa"/>
          <w:rFonts w:cs="Times New Roman"/>
          <w:sz w:val="24"/>
          <w:szCs w:val="24"/>
        </w:rPr>
        <w:t>проблемами в сфере экологии являются</w:t>
      </w:r>
      <w:r w:rsidRPr="00241608">
        <w:rPr>
          <w:rStyle w:val="afa"/>
          <w:rFonts w:cs="Times New Roman"/>
          <w:sz w:val="24"/>
          <w:szCs w:val="24"/>
        </w:rPr>
        <w:t xml:space="preserve"> следующие</w:t>
      </w:r>
      <w:r w:rsidR="00FE65A0" w:rsidRPr="00241608">
        <w:rPr>
          <w:rStyle w:val="afa"/>
          <w:rFonts w:cs="Times New Roman"/>
          <w:sz w:val="24"/>
          <w:szCs w:val="24"/>
        </w:rPr>
        <w:t>:</w:t>
      </w:r>
    </w:p>
    <w:p w14:paraId="5E91F840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Высокий уровень загрязнений атмосферного воздуха за счет деятельности градообразующего предприятия</w:t>
      </w:r>
    </w:p>
    <w:p w14:paraId="20ED9FF2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Низкий уровень платежей градообразующего предприятия за негативное воздействие на окружающую среду и пользование природными ресурсами</w:t>
      </w:r>
    </w:p>
    <w:p w14:paraId="571DC195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Недостаточность текущих ресурсов градообразующего предприятия для реализации инвестиционных мероприятий по снижению негативного влияния на окружающую среду</w:t>
      </w:r>
    </w:p>
    <w:p w14:paraId="2B98539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высокий уровень риска возможности негативных экологических последствий вследствие эксплуатации технически и морально устаревших канализационных коллекторов;</w:t>
      </w:r>
    </w:p>
    <w:p w14:paraId="0DCB6EE6" w14:textId="1C4605D5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 современных очистных сооружений хозяйственно-бытовых стоков и ливневой канализации</w:t>
      </w:r>
      <w:r w:rsidR="00EA5FA5" w:rsidRPr="00241608">
        <w:rPr>
          <w:rFonts w:cs="Times New Roman"/>
          <w:sz w:val="24"/>
          <w:szCs w:val="24"/>
        </w:rPr>
        <w:t>.</w:t>
      </w:r>
    </w:p>
    <w:p w14:paraId="455A6CDC" w14:textId="770F102C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0630EDC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lastRenderedPageBreak/>
        <w:t>Локальные цели третьего уровня</w:t>
      </w:r>
    </w:p>
    <w:p w14:paraId="17EC729B" w14:textId="4E61D16D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6CA0A8C0" w14:textId="77777777" w:rsidR="00FE65A0" w:rsidRPr="00241608" w:rsidRDefault="00FE65A0" w:rsidP="00241608">
      <w:pPr>
        <w:pStyle w:val="3"/>
        <w:spacing w:before="0" w:line="240" w:lineRule="auto"/>
        <w:rPr>
          <w:rFonts w:ascii="Times New Roman" w:hAnsi="Times New Roman" w:cs="Times New Roman"/>
          <w:sz w:val="24"/>
        </w:rPr>
      </w:pPr>
      <w:bookmarkStart w:id="48" w:name="_Toc476147326"/>
      <w:r w:rsidRPr="00241608">
        <w:rPr>
          <w:rFonts w:ascii="Times New Roman" w:hAnsi="Times New Roman" w:cs="Times New Roman"/>
          <w:sz w:val="24"/>
        </w:rPr>
        <w:t>Армянск – территория устойчивого и сбалансированного развития экономики</w:t>
      </w:r>
      <w:bookmarkEnd w:id="48"/>
    </w:p>
    <w:p w14:paraId="6A76BE97" w14:textId="2FE60614" w:rsidR="00FE65A0" w:rsidRPr="00241608" w:rsidRDefault="00732B7E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Экономическое развитие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является важнейшим условием для реализации главной стратегической цели - создание условий</w:t>
      </w:r>
      <w:r w:rsidR="00FE65A0" w:rsidRPr="00241608">
        <w:rPr>
          <w:rFonts w:cs="Times New Roman"/>
          <w:sz w:val="24"/>
          <w:szCs w:val="24"/>
        </w:rPr>
        <w:t xml:space="preserve"> для высоких стандартов жизни жителей города</w:t>
      </w:r>
      <w:r w:rsidRPr="00241608">
        <w:rPr>
          <w:rFonts w:cs="Times New Roman"/>
          <w:sz w:val="24"/>
          <w:szCs w:val="24"/>
        </w:rPr>
        <w:t>,</w:t>
      </w:r>
      <w:r w:rsidR="00FE65A0" w:rsidRPr="00241608">
        <w:rPr>
          <w:rFonts w:cs="Times New Roman"/>
          <w:sz w:val="24"/>
          <w:szCs w:val="24"/>
        </w:rPr>
        <w:t xml:space="preserve"> и</w:t>
      </w:r>
      <w:r w:rsidRPr="00241608">
        <w:rPr>
          <w:rFonts w:cs="Times New Roman"/>
          <w:sz w:val="24"/>
          <w:szCs w:val="24"/>
        </w:rPr>
        <w:t>х</w:t>
      </w:r>
      <w:r w:rsidR="00FE65A0" w:rsidRPr="00241608">
        <w:rPr>
          <w:rFonts w:cs="Times New Roman"/>
          <w:sz w:val="24"/>
          <w:szCs w:val="24"/>
        </w:rPr>
        <w:t xml:space="preserve"> всестороннего и гармоничного развития, обучения, оздоровления, отдыха, труда.</w:t>
      </w:r>
    </w:p>
    <w:p w14:paraId="41D8599C" w14:textId="266FE066" w:rsidR="00FE65A0" w:rsidRPr="00241608" w:rsidRDefault="00732B7E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</w:t>
      </w:r>
      <w:r w:rsidR="00FE65A0" w:rsidRPr="00241608">
        <w:rPr>
          <w:rFonts w:cs="Times New Roman"/>
          <w:sz w:val="24"/>
          <w:szCs w:val="24"/>
        </w:rPr>
        <w:t>сновными направлениями устойчивого и сбалансированного развития экономики города Армянск рассматриваются следующие направления:</w:t>
      </w:r>
    </w:p>
    <w:p w14:paraId="23F27B95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Развитие города Армянск как промышленного центра Республики Крым</w:t>
      </w:r>
    </w:p>
    <w:p w14:paraId="287BC8A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Развитие химической отрасли – как ведущей отрасли региона</w:t>
      </w:r>
    </w:p>
    <w:p w14:paraId="2FCDEAD0" w14:textId="119FB1DA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Диверсификация экономической базы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и </w:t>
      </w:r>
      <w:r w:rsidR="004C7021" w:rsidRPr="00241608">
        <w:rPr>
          <w:rFonts w:cs="Times New Roman"/>
          <w:sz w:val="24"/>
          <w:szCs w:val="24"/>
        </w:rPr>
        <w:t xml:space="preserve">снижение уровня </w:t>
      </w:r>
      <w:proofErr w:type="spellStart"/>
      <w:r w:rsidRPr="00241608">
        <w:rPr>
          <w:rFonts w:cs="Times New Roman"/>
          <w:sz w:val="24"/>
          <w:szCs w:val="24"/>
        </w:rPr>
        <w:t>монопрофильности</w:t>
      </w:r>
      <w:proofErr w:type="spellEnd"/>
    </w:p>
    <w:p w14:paraId="09B60B3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Развитие малого и среднего бизнеса</w:t>
      </w:r>
    </w:p>
    <w:p w14:paraId="27D9657F" w14:textId="118335DA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9" w:name="_Toc476061774"/>
      <w:bookmarkStart w:id="50" w:name="_Toc476061775"/>
      <w:bookmarkStart w:id="51" w:name="_Toc476147327"/>
      <w:bookmarkEnd w:id="49"/>
      <w:bookmarkEnd w:id="50"/>
      <w:r w:rsidRPr="00241608">
        <w:rPr>
          <w:rFonts w:ascii="Times New Roman" w:hAnsi="Times New Roman" w:cs="Times New Roman"/>
          <w:sz w:val="24"/>
          <w:szCs w:val="24"/>
        </w:rPr>
        <w:t>Промышленность</w:t>
      </w:r>
      <w:bookmarkEnd w:id="51"/>
    </w:p>
    <w:p w14:paraId="5A17802B" w14:textId="7A8722D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структуре экономики города ведущее место занимает химическая промышленность, которую представляет основное </w:t>
      </w:r>
      <w:proofErr w:type="spellStart"/>
      <w:r w:rsidRPr="00241608">
        <w:rPr>
          <w:rFonts w:cs="Times New Roman"/>
          <w:sz w:val="24"/>
          <w:szCs w:val="24"/>
        </w:rPr>
        <w:t>град</w:t>
      </w:r>
      <w:proofErr w:type="gramStart"/>
      <w:r w:rsidRPr="00241608">
        <w:rPr>
          <w:rFonts w:cs="Times New Roman"/>
          <w:sz w:val="24"/>
          <w:szCs w:val="24"/>
        </w:rPr>
        <w:t>о</w:t>
      </w:r>
      <w:proofErr w:type="spellEnd"/>
      <w:r w:rsidRPr="00241608">
        <w:rPr>
          <w:rFonts w:cs="Times New Roman"/>
          <w:sz w:val="24"/>
          <w:szCs w:val="24"/>
        </w:rPr>
        <w:t>-</w:t>
      </w:r>
      <w:proofErr w:type="gramEnd"/>
      <w:r w:rsidRPr="00241608">
        <w:rPr>
          <w:rFonts w:cs="Times New Roman"/>
          <w:sz w:val="24"/>
          <w:szCs w:val="24"/>
        </w:rPr>
        <w:t xml:space="preserve"> и </w:t>
      </w:r>
      <w:proofErr w:type="spellStart"/>
      <w:r w:rsidRPr="00241608">
        <w:rPr>
          <w:rFonts w:cs="Times New Roman"/>
          <w:sz w:val="24"/>
          <w:szCs w:val="24"/>
        </w:rPr>
        <w:t>бюджетообразующее</w:t>
      </w:r>
      <w:proofErr w:type="spellEnd"/>
      <w:r w:rsidRPr="00241608">
        <w:rPr>
          <w:rFonts w:cs="Times New Roman"/>
          <w:sz w:val="24"/>
          <w:szCs w:val="24"/>
        </w:rPr>
        <w:t xml:space="preserve"> предприятие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, от которого в общий фонд муниципального бюджета поступает 65% всех налогов и сборов; от финансово-хозяйственной деятельности этого предприятия зависит в основном наполняемость муниципального бюджета. </w:t>
      </w:r>
    </w:p>
    <w:p w14:paraId="529CD2F4" w14:textId="24E7DA71" w:rsidR="00FE65A0" w:rsidRPr="00241608" w:rsidRDefault="00DE2840" w:rsidP="0024160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АФ ООО «Титановые Инвестиции»</w:t>
      </w:r>
      <w:r w:rsidR="00FE65A0" w:rsidRPr="00241608">
        <w:rPr>
          <w:rFonts w:cs="Times New Roman"/>
          <w:sz w:val="24"/>
          <w:szCs w:val="24"/>
        </w:rPr>
        <w:t xml:space="preserve"> является не только крупнейшим промышленным предприятием в Республике Крым, но и крупнейшим химическим предприятием в Восточной Европе по производству диоксида титана.</w:t>
      </w:r>
    </w:p>
    <w:p w14:paraId="6555B29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Предприятие обладает значительным экспортным потенциалом, который не может быть реализован в настоящее время в полном объеме по причинам </w:t>
      </w:r>
      <w:proofErr w:type="spellStart"/>
      <w:r w:rsidRPr="00241608">
        <w:rPr>
          <w:rFonts w:cs="Times New Roman"/>
          <w:sz w:val="24"/>
          <w:szCs w:val="24"/>
        </w:rPr>
        <w:t>санкционной</w:t>
      </w:r>
      <w:proofErr w:type="spellEnd"/>
      <w:r w:rsidRPr="00241608">
        <w:rPr>
          <w:rFonts w:cs="Times New Roman"/>
          <w:sz w:val="24"/>
          <w:szCs w:val="24"/>
        </w:rPr>
        <w:t xml:space="preserve"> политики отдельных государств в отношении к Республике Крым.</w:t>
      </w:r>
    </w:p>
    <w:p w14:paraId="23B1C797" w14:textId="7AF10EF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Деятельность предприятия определяет основные экономические показатели деятельности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</w:t>
      </w:r>
    </w:p>
    <w:p w14:paraId="7642B92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8C704E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Решение о строительстве Крымского Государственного Производственного Объединения «ТИТАН» (КГПО «ТИТАН») было принято 28 декабря 1969 года. В 1971 году был введён в действие комплекс по производству аммофоса, в 1973 году – сернокислого алюминия и жидкого стекла, в 1974-м – красных </w:t>
      </w:r>
      <w:proofErr w:type="spellStart"/>
      <w:r w:rsidRPr="00241608">
        <w:rPr>
          <w:rFonts w:cs="Times New Roman"/>
          <w:sz w:val="24"/>
          <w:szCs w:val="24"/>
        </w:rPr>
        <w:t>железоокисных</w:t>
      </w:r>
      <w:proofErr w:type="spellEnd"/>
      <w:r w:rsidRPr="00241608">
        <w:rPr>
          <w:rFonts w:cs="Times New Roman"/>
          <w:sz w:val="24"/>
          <w:szCs w:val="24"/>
        </w:rPr>
        <w:t xml:space="preserve"> пигментов и к 1978 запущены два цеха по производству пигментной двуокиси титана.</w:t>
      </w:r>
    </w:p>
    <w:p w14:paraId="06151BF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марте 1999 года КГПО «ТИТАН» стало субъектом </w:t>
      </w:r>
      <w:proofErr w:type="spellStart"/>
      <w:r w:rsidRPr="00241608">
        <w:rPr>
          <w:rFonts w:cs="Times New Roman"/>
          <w:sz w:val="24"/>
          <w:szCs w:val="24"/>
        </w:rPr>
        <w:t>Северокрымской</w:t>
      </w:r>
      <w:proofErr w:type="spellEnd"/>
      <w:r w:rsidRPr="00241608">
        <w:rPr>
          <w:rFonts w:cs="Times New Roman"/>
          <w:sz w:val="24"/>
          <w:szCs w:val="24"/>
        </w:rPr>
        <w:t xml:space="preserve"> экспериментальной экономической зоны «Сиваш». В свое время свободная экономическая зона «Сиваш» была единственной на Украине реально функционирующей СЭЗ. 10 февраля 2000 года на базе КГПО «ТИТАН» была создана ГАК «ТИТАН».</w:t>
      </w:r>
    </w:p>
    <w:p w14:paraId="72DEB62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ЧАО «Крымский ТИТАН» создано 31 августа 2004 года на базе целостного имущественного комплекса Государственной акционерной компании «Титан» (50%+1 акция) и финансового капитала акционера в лице компании «</w:t>
      </w:r>
      <w:proofErr w:type="spellStart"/>
      <w:r w:rsidRPr="00241608">
        <w:rPr>
          <w:rFonts w:cs="Times New Roman"/>
          <w:sz w:val="24"/>
          <w:szCs w:val="24"/>
        </w:rPr>
        <w:t>Ostchem</w:t>
      </w:r>
      <w:proofErr w:type="spellEnd"/>
      <w:r w:rsidRPr="00241608">
        <w:rPr>
          <w:rFonts w:cs="Times New Roman"/>
          <w:sz w:val="24"/>
          <w:szCs w:val="24"/>
        </w:rPr>
        <w:t xml:space="preserve"> </w:t>
      </w:r>
      <w:proofErr w:type="spellStart"/>
      <w:r w:rsidRPr="00241608">
        <w:rPr>
          <w:rFonts w:cs="Times New Roman"/>
          <w:sz w:val="24"/>
          <w:szCs w:val="24"/>
        </w:rPr>
        <w:t>Germany</w:t>
      </w:r>
      <w:proofErr w:type="spellEnd"/>
      <w:r w:rsidRPr="00241608">
        <w:rPr>
          <w:rFonts w:cs="Times New Roman"/>
          <w:sz w:val="24"/>
          <w:szCs w:val="24"/>
        </w:rPr>
        <w:t xml:space="preserve"> </w:t>
      </w:r>
      <w:proofErr w:type="spellStart"/>
      <w:r w:rsidRPr="00241608">
        <w:rPr>
          <w:rFonts w:cs="Times New Roman"/>
          <w:sz w:val="24"/>
          <w:szCs w:val="24"/>
        </w:rPr>
        <w:t>GmbH</w:t>
      </w:r>
      <w:proofErr w:type="spellEnd"/>
      <w:r w:rsidRPr="00241608">
        <w:rPr>
          <w:rFonts w:cs="Times New Roman"/>
          <w:sz w:val="24"/>
          <w:szCs w:val="24"/>
        </w:rPr>
        <w:t>» (50% -1 акция).</w:t>
      </w:r>
    </w:p>
    <w:p w14:paraId="64FF1E2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6 декабря 2012 года Общество с ограниченной ответственностью «ОСТХЕМ Германия» (OSTCHEM </w:t>
      </w:r>
      <w:proofErr w:type="spellStart"/>
      <w:r w:rsidRPr="00241608">
        <w:rPr>
          <w:rFonts w:cs="Times New Roman"/>
          <w:sz w:val="24"/>
          <w:szCs w:val="24"/>
        </w:rPr>
        <w:t>Germany</w:t>
      </w:r>
      <w:proofErr w:type="spellEnd"/>
      <w:r w:rsidRPr="00241608">
        <w:rPr>
          <w:rFonts w:cs="Times New Roman"/>
          <w:sz w:val="24"/>
          <w:szCs w:val="24"/>
        </w:rPr>
        <w:t xml:space="preserve"> </w:t>
      </w:r>
      <w:proofErr w:type="spellStart"/>
      <w:r w:rsidRPr="00241608">
        <w:rPr>
          <w:rFonts w:cs="Times New Roman"/>
          <w:sz w:val="24"/>
          <w:szCs w:val="24"/>
        </w:rPr>
        <w:t>GmbH</w:t>
      </w:r>
      <w:proofErr w:type="spellEnd"/>
      <w:r w:rsidRPr="00241608">
        <w:rPr>
          <w:rFonts w:cs="Times New Roman"/>
          <w:sz w:val="24"/>
          <w:szCs w:val="24"/>
        </w:rPr>
        <w:t xml:space="preserve">) стало единственным акционером ЧАО «Крымский ТИТАН», </w:t>
      </w:r>
      <w:proofErr w:type="gramStart"/>
      <w:r w:rsidRPr="00241608">
        <w:rPr>
          <w:rFonts w:cs="Times New Roman"/>
          <w:sz w:val="24"/>
          <w:szCs w:val="24"/>
        </w:rPr>
        <w:t>начиная с 2000 года предприятие демонстрировало стабильный рост</w:t>
      </w:r>
      <w:proofErr w:type="gramEnd"/>
      <w:r w:rsidRPr="00241608">
        <w:rPr>
          <w:rFonts w:cs="Times New Roman"/>
          <w:sz w:val="24"/>
          <w:szCs w:val="24"/>
        </w:rPr>
        <w:t xml:space="preserve"> производства.</w:t>
      </w:r>
    </w:p>
    <w:p w14:paraId="2A34C7AA" w14:textId="4A4A5683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2014 году, после вхождения Республики Крым в состав Российской Федерации, ЧАО «Крымский ТИТАН» осуществило передачу основных производственных фондов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 г. Москва. На сегодняшний день на территории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функционирует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>.</w:t>
      </w:r>
    </w:p>
    <w:p w14:paraId="45DC842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 xml:space="preserve">Предприятие расположено в северной части полуострова Крым в самом узком месте Крымского перешейка, на побережье </w:t>
      </w:r>
      <w:proofErr w:type="spellStart"/>
      <w:r w:rsidRPr="00241608">
        <w:rPr>
          <w:rFonts w:cs="Times New Roman"/>
          <w:sz w:val="24"/>
          <w:szCs w:val="24"/>
        </w:rPr>
        <w:t>Сивашских</w:t>
      </w:r>
      <w:proofErr w:type="spellEnd"/>
      <w:r w:rsidRPr="00241608">
        <w:rPr>
          <w:rFonts w:cs="Times New Roman"/>
          <w:sz w:val="24"/>
          <w:szCs w:val="24"/>
        </w:rPr>
        <w:t xml:space="preserve"> озер, в 7 км от </w:t>
      </w:r>
      <w:proofErr w:type="spellStart"/>
      <w:r w:rsidRPr="00241608">
        <w:rPr>
          <w:rFonts w:cs="Times New Roman"/>
          <w:sz w:val="24"/>
          <w:szCs w:val="24"/>
        </w:rPr>
        <w:t>Перекопского</w:t>
      </w:r>
      <w:proofErr w:type="spellEnd"/>
      <w:r w:rsidRPr="00241608">
        <w:rPr>
          <w:rFonts w:cs="Times New Roman"/>
          <w:sz w:val="24"/>
          <w:szCs w:val="24"/>
        </w:rPr>
        <w:t xml:space="preserve"> (</w:t>
      </w:r>
      <w:proofErr w:type="spellStart"/>
      <w:r w:rsidRPr="00241608">
        <w:rPr>
          <w:rFonts w:cs="Times New Roman"/>
          <w:sz w:val="24"/>
          <w:szCs w:val="24"/>
        </w:rPr>
        <w:t>Каркинитского</w:t>
      </w:r>
      <w:proofErr w:type="spellEnd"/>
      <w:r w:rsidRPr="00241608">
        <w:rPr>
          <w:rFonts w:cs="Times New Roman"/>
          <w:sz w:val="24"/>
          <w:szCs w:val="24"/>
        </w:rPr>
        <w:t>) залива Черного моря и занимает площадь 4785 га.</w:t>
      </w:r>
    </w:p>
    <w:p w14:paraId="37C672E8" w14:textId="2A7466B3" w:rsidR="00FE65A0" w:rsidRPr="00241608" w:rsidRDefault="00DE2840" w:rsidP="0024160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АФ ООО «Титановые Инвестиции»</w:t>
      </w:r>
      <w:r w:rsidR="00FE65A0" w:rsidRPr="00241608">
        <w:rPr>
          <w:rFonts w:cs="Times New Roman"/>
          <w:sz w:val="24"/>
          <w:szCs w:val="24"/>
        </w:rPr>
        <w:t xml:space="preserve"> - крупнейший производитель диоксида титана на территории Восточной Европы. Главным направлением деятельности компании является – производство диоксида титана, применяемого в лакокрасочной, резинотехнической промышленности, при производстве пластмасс и во многих других отраслях. На диоксид титана приходится около 90% общего объема экспорта предприятия.</w:t>
      </w:r>
    </w:p>
    <w:p w14:paraId="5333049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Также предприятие производит: красный </w:t>
      </w:r>
      <w:proofErr w:type="spellStart"/>
      <w:r w:rsidRPr="00241608">
        <w:rPr>
          <w:rFonts w:cs="Times New Roman"/>
          <w:sz w:val="24"/>
          <w:szCs w:val="24"/>
        </w:rPr>
        <w:t>железоокисный</w:t>
      </w:r>
      <w:proofErr w:type="spellEnd"/>
      <w:r w:rsidRPr="00241608">
        <w:rPr>
          <w:rFonts w:cs="Times New Roman"/>
          <w:sz w:val="24"/>
          <w:szCs w:val="24"/>
        </w:rPr>
        <w:t xml:space="preserve"> пигмент, серную кислоту, железный купорос.</w:t>
      </w:r>
    </w:p>
    <w:p w14:paraId="6744450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Производственные мощности</w:t>
      </w:r>
      <w:r w:rsidRPr="00241608">
        <w:rPr>
          <w:rFonts w:cs="Times New Roman"/>
          <w:sz w:val="24"/>
          <w:szCs w:val="24"/>
        </w:rPr>
        <w:t>. Завод располагает двумя цехами «Титан-1» и «Титан-2» по производству диоксида титана, проектной мощностью по 40 тысяч тонн в год каждый.</w:t>
      </w:r>
    </w:p>
    <w:p w14:paraId="41185F5A" w14:textId="3995768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География экспорта.</w:t>
      </w:r>
      <w:r w:rsidRPr="00241608">
        <w:rPr>
          <w:rFonts w:cs="Times New Roman"/>
          <w:sz w:val="24"/>
          <w:szCs w:val="24"/>
        </w:rPr>
        <w:t xml:space="preserve"> Начиная с 1999 года, предприятие упорно и успешно борется за признание своей продукции на зарубежных рынках. Продукция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 завоевала своего потребителя на рынках Дальнего Зарубежья, около 80% произведенной продукции завода поставлялось именно туда. Стабильное качество и сравнительно низкие цены являются существенным фактором для потребителей из этой группы стран. </w:t>
      </w:r>
    </w:p>
    <w:p w14:paraId="5F0EE2AD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Ранее поставки осуществлялись в более чем 60 стран мира, среди которых лидировали: </w:t>
      </w:r>
      <w:proofErr w:type="gramStart"/>
      <w:r w:rsidRPr="00241608">
        <w:rPr>
          <w:rFonts w:cs="Times New Roman"/>
          <w:sz w:val="24"/>
          <w:szCs w:val="24"/>
        </w:rPr>
        <w:t>Китай, Южная Корея, Тайвань, Сингапур - азиатский регион, Турция, Италия, Германия, Иран, Бразилия, Канада и Мексика.</w:t>
      </w:r>
      <w:proofErr w:type="gramEnd"/>
    </w:p>
    <w:p w14:paraId="591ADEAA" w14:textId="1341DBA3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Каналы и политика сбыта продукции.</w:t>
      </w:r>
      <w:r w:rsidRPr="00241608">
        <w:rPr>
          <w:rFonts w:cs="Times New Roman"/>
          <w:sz w:val="24"/>
          <w:szCs w:val="24"/>
        </w:rPr>
        <w:t xml:space="preserve">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 находится вблизи с границей Украины, что затрудняет поставку сырья на предприятие и отгрузку готовой продукции на территорию Украины. Значительно увеличились затраты времени на транспортировку грузов, поскольку фактически </w:t>
      </w:r>
      <w:proofErr w:type="gramStart"/>
      <w:r w:rsidRPr="00241608">
        <w:rPr>
          <w:rFonts w:cs="Times New Roman"/>
          <w:sz w:val="24"/>
          <w:szCs w:val="24"/>
        </w:rPr>
        <w:t>отсутствует ж</w:t>
      </w:r>
      <w:proofErr w:type="gramEnd"/>
      <w:r w:rsidRPr="00241608">
        <w:rPr>
          <w:rFonts w:cs="Times New Roman"/>
          <w:sz w:val="24"/>
          <w:szCs w:val="24"/>
        </w:rPr>
        <w:t>/д сообщение. В связи с этим, целесообразно строительство подъездного пути от предприятия до станции Армянск Крымской железной дороги. На сегодняшний день предприятие переориентируется на сотрудничество с другими регионами Российской Федерации.</w:t>
      </w:r>
    </w:p>
    <w:p w14:paraId="2220311F" w14:textId="77777777" w:rsidR="005E7F63" w:rsidRPr="00241608" w:rsidRDefault="005E7F63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</w:p>
    <w:p w14:paraId="6ABB9729" w14:textId="3D0273C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Иными значимыми предприятиями на территории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являются:</w:t>
      </w:r>
    </w:p>
    <w:p w14:paraId="39A2FD40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Легкая промышленность - ООО «</w:t>
      </w:r>
      <w:proofErr w:type="spellStart"/>
      <w:r w:rsidRPr="00241608">
        <w:rPr>
          <w:rFonts w:cs="Times New Roman"/>
          <w:sz w:val="24"/>
          <w:szCs w:val="24"/>
        </w:rPr>
        <w:t>Каркуша</w:t>
      </w:r>
      <w:proofErr w:type="spellEnd"/>
      <w:r w:rsidRPr="00241608">
        <w:rPr>
          <w:rFonts w:cs="Times New Roman"/>
          <w:sz w:val="24"/>
          <w:szCs w:val="24"/>
        </w:rPr>
        <w:t>»</w:t>
      </w:r>
    </w:p>
    <w:p w14:paraId="3CDA55AB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Пищевая промышленность - ООО «</w:t>
      </w:r>
      <w:proofErr w:type="spellStart"/>
      <w:r w:rsidRPr="00241608">
        <w:rPr>
          <w:rFonts w:cs="Times New Roman"/>
          <w:sz w:val="24"/>
          <w:szCs w:val="24"/>
        </w:rPr>
        <w:t>Магри</w:t>
      </w:r>
      <w:proofErr w:type="spellEnd"/>
      <w:r w:rsidRPr="00241608">
        <w:rPr>
          <w:rFonts w:cs="Times New Roman"/>
          <w:sz w:val="24"/>
          <w:szCs w:val="24"/>
        </w:rPr>
        <w:t>-К»</w:t>
      </w:r>
    </w:p>
    <w:p w14:paraId="1F155DA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1B6DC6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Объем отгруженных товаров собственного производства, выполненных работ и услуг собственными силами, по видам деятельности, относящимся к промышленному производству по крупным и средним предприятиям в 2015 году составил 4016,09 </w:t>
      </w:r>
      <w:proofErr w:type="spellStart"/>
      <w:r w:rsidRPr="00241608">
        <w:rPr>
          <w:rFonts w:cs="Times New Roman"/>
          <w:sz w:val="24"/>
          <w:szCs w:val="24"/>
        </w:rPr>
        <w:t>млн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ублей</w:t>
      </w:r>
      <w:proofErr w:type="spellEnd"/>
      <w:r w:rsidRPr="00241608">
        <w:rPr>
          <w:rFonts w:cs="Times New Roman"/>
          <w:sz w:val="24"/>
          <w:szCs w:val="24"/>
        </w:rPr>
        <w:t xml:space="preserve">, что на 37,5% меньше чем за аналогичный период 2014 года. </w:t>
      </w:r>
    </w:p>
    <w:p w14:paraId="2F317A16" w14:textId="1B3B3CD2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Такое снижение объемов производства продукции обусловлено основными проблемами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 – поставками сырья, подачи воды, а также электроэнергии на предприятие.</w:t>
      </w:r>
    </w:p>
    <w:p w14:paraId="182579B5" w14:textId="63DCF6F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Объем отгруженных товаров собственного производства, выполненных работ и услуг собственными силами, по видам деятельности, относящимся к промышленному производству по крупным и средним предприятиям в январе-декабре 2016 года составил 7820,26 </w:t>
      </w:r>
      <w:proofErr w:type="spellStart"/>
      <w:r w:rsidRPr="00241608">
        <w:rPr>
          <w:rFonts w:cs="Times New Roman"/>
          <w:sz w:val="24"/>
          <w:szCs w:val="24"/>
        </w:rPr>
        <w:t>млн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 xml:space="preserve">., что больше на 94,7% по сравнению с аналогичным периодом 2015 года. Рост объемов реализации продукции обусловлен стабилизацией работы предприятия. По данному показателю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занимает практически 15% от общего объема отгруженных товаров по обрабатывающим производствам в Республике Крым в 2016 году (по Республике Крым - 52181 ,785 </w:t>
      </w:r>
      <w:proofErr w:type="spellStart"/>
      <w:r w:rsidRPr="00241608">
        <w:rPr>
          <w:rFonts w:cs="Times New Roman"/>
          <w:sz w:val="24"/>
          <w:szCs w:val="24"/>
        </w:rPr>
        <w:t>млн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 xml:space="preserve">.). </w:t>
      </w:r>
    </w:p>
    <w:p w14:paraId="4A833B61" w14:textId="6743ECD0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расчете на единицу населения объем реализованной промышленной продукции в отчетном периоде составил 319,91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>., в 2015 год</w:t>
      </w:r>
      <w:r w:rsidR="00712068" w:rsidRPr="00241608">
        <w:rPr>
          <w:rFonts w:cs="Times New Roman"/>
          <w:sz w:val="24"/>
          <w:szCs w:val="24"/>
        </w:rPr>
        <w:t xml:space="preserve">у – 164,29 </w:t>
      </w:r>
      <w:proofErr w:type="spellStart"/>
      <w:r w:rsidR="00712068" w:rsidRPr="00241608">
        <w:rPr>
          <w:rFonts w:cs="Times New Roman"/>
          <w:sz w:val="24"/>
          <w:szCs w:val="24"/>
        </w:rPr>
        <w:t>тыс.руб</w:t>
      </w:r>
      <w:proofErr w:type="spellEnd"/>
      <w:r w:rsidR="00712068" w:rsidRPr="00241608">
        <w:rPr>
          <w:rFonts w:cs="Times New Roman"/>
          <w:sz w:val="24"/>
          <w:szCs w:val="24"/>
        </w:rPr>
        <w:t>.</w:t>
      </w:r>
    </w:p>
    <w:p w14:paraId="2A095B57" w14:textId="77777777" w:rsidR="005C598C" w:rsidRPr="00241608" w:rsidRDefault="00FE65A0" w:rsidP="00241608">
      <w:pPr>
        <w:pStyle w:val="ae"/>
        <w:keepNext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68E5C887" wp14:editId="11F25622">
            <wp:extent cx="6029325" cy="3790950"/>
            <wp:effectExtent l="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789CFFB" w14:textId="00E0C405" w:rsidR="00FE65A0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F504E3" w:rsidRPr="00241608">
        <w:rPr>
          <w:rFonts w:cs="Times New Roman"/>
          <w:noProof/>
          <w:szCs w:val="24"/>
        </w:rPr>
        <w:t>5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24278A" w:rsidRPr="00241608">
        <w:rPr>
          <w:rFonts w:cs="Times New Roman"/>
          <w:szCs w:val="24"/>
        </w:rPr>
        <w:t xml:space="preserve"> </w:t>
      </w:r>
      <w:r w:rsidR="0024278A" w:rsidRPr="00241608">
        <w:rPr>
          <w:rFonts w:cs="Times New Roman"/>
          <w:noProof/>
          <w:szCs w:val="24"/>
        </w:rPr>
        <w:t>Объем реализованной промышленной продукции в расчете на единицу населения</w:t>
      </w:r>
    </w:p>
    <w:p w14:paraId="6CFC9E8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25BADA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2016 году обеспечена стабилизация работы предприятия и восстановление показателей объемов реализации в денежном выражении, практически до уровня 2013 года.</w:t>
      </w:r>
    </w:p>
    <w:p w14:paraId="02213064" w14:textId="6E11B613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Ниже приведены показатели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 в 2016 году:</w:t>
      </w:r>
    </w:p>
    <w:p w14:paraId="663FEC2D" w14:textId="0F4986DB" w:rsidR="005C598C" w:rsidRPr="00241608" w:rsidRDefault="005C598C" w:rsidP="00297CA8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25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Показатели </w:t>
      </w:r>
      <w:r w:rsidR="00DE2840">
        <w:rPr>
          <w:rFonts w:cs="Times New Roman"/>
          <w:szCs w:val="24"/>
        </w:rPr>
        <w:t>АФ ООО «Титановые Инвестиции»</w:t>
      </w:r>
      <w:r w:rsidRPr="00241608">
        <w:rPr>
          <w:rFonts w:cs="Times New Roman"/>
          <w:szCs w:val="24"/>
        </w:rPr>
        <w:t xml:space="preserve"> в 2016 году</w:t>
      </w:r>
    </w:p>
    <w:p w14:paraId="52040A76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913"/>
        <w:gridCol w:w="2172"/>
        <w:gridCol w:w="1764"/>
        <w:gridCol w:w="1913"/>
        <w:gridCol w:w="1950"/>
      </w:tblGrid>
      <w:tr w:rsidR="00FE65A0" w:rsidRPr="00241608" w14:paraId="5E905988" w14:textId="77777777" w:rsidTr="005C5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50"/>
        </w:trPr>
        <w:tc>
          <w:tcPr>
            <w:tcW w:w="985" w:type="pct"/>
            <w:hideMark/>
          </w:tcPr>
          <w:p w14:paraId="4E4A2E90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предприятия</w:t>
            </w:r>
          </w:p>
        </w:tc>
        <w:tc>
          <w:tcPr>
            <w:tcW w:w="1118" w:type="pct"/>
            <w:hideMark/>
          </w:tcPr>
          <w:p w14:paraId="0EE93A09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Среднесписочное количество штатных работников</w:t>
            </w:r>
          </w:p>
        </w:tc>
        <w:tc>
          <w:tcPr>
            <w:tcW w:w="908" w:type="pct"/>
            <w:hideMark/>
          </w:tcPr>
          <w:p w14:paraId="24642F15" w14:textId="3D395E53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Удельный вес в общем объеме налоговых поступлений</w:t>
            </w:r>
          </w:p>
        </w:tc>
        <w:tc>
          <w:tcPr>
            <w:tcW w:w="985" w:type="pct"/>
            <w:hideMark/>
          </w:tcPr>
          <w:p w14:paraId="326EFADE" w14:textId="5CE4777C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производимой продукции, оказываемых услуг</w:t>
            </w:r>
          </w:p>
        </w:tc>
        <w:tc>
          <w:tcPr>
            <w:tcW w:w="1004" w:type="pct"/>
            <w:hideMark/>
          </w:tcPr>
          <w:p w14:paraId="669AE000" w14:textId="77777777" w:rsidR="00FE65A0" w:rsidRPr="00241608" w:rsidRDefault="00FE65A0" w:rsidP="00297CA8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Объем произведенной продукции/ услуг</w:t>
            </w:r>
          </w:p>
        </w:tc>
      </w:tr>
      <w:tr w:rsidR="00FE65A0" w:rsidRPr="00241608" w14:paraId="56E3DF93" w14:textId="77777777" w:rsidTr="005C598C">
        <w:trPr>
          <w:trHeight w:val="268"/>
        </w:trPr>
        <w:tc>
          <w:tcPr>
            <w:tcW w:w="985" w:type="pct"/>
            <w:vMerge w:val="restart"/>
            <w:hideMark/>
          </w:tcPr>
          <w:p w14:paraId="62C7A812" w14:textId="0298686F" w:rsidR="00FE65A0" w:rsidRPr="00241608" w:rsidRDefault="00DE284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АФ ООО «Титановые Инвестиции»</w:t>
            </w:r>
          </w:p>
        </w:tc>
        <w:tc>
          <w:tcPr>
            <w:tcW w:w="1118" w:type="pct"/>
            <w:vMerge w:val="restart"/>
            <w:hideMark/>
          </w:tcPr>
          <w:p w14:paraId="2087A96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4059</w:t>
            </w:r>
          </w:p>
        </w:tc>
        <w:tc>
          <w:tcPr>
            <w:tcW w:w="908" w:type="pct"/>
            <w:vMerge w:val="restart"/>
            <w:hideMark/>
          </w:tcPr>
          <w:p w14:paraId="0F7BDA9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65</w:t>
            </w:r>
          </w:p>
        </w:tc>
        <w:tc>
          <w:tcPr>
            <w:tcW w:w="985" w:type="pct"/>
            <w:hideMark/>
          </w:tcPr>
          <w:p w14:paraId="1D7CE55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диоксид титана</w:t>
            </w:r>
          </w:p>
        </w:tc>
        <w:tc>
          <w:tcPr>
            <w:tcW w:w="1004" w:type="pct"/>
            <w:hideMark/>
          </w:tcPr>
          <w:p w14:paraId="5B75F27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76338 тонн</w:t>
            </w:r>
          </w:p>
        </w:tc>
      </w:tr>
      <w:tr w:rsidR="00FE65A0" w:rsidRPr="00241608" w14:paraId="52EDD683" w14:textId="77777777" w:rsidTr="005C598C">
        <w:trPr>
          <w:trHeight w:val="268"/>
        </w:trPr>
        <w:tc>
          <w:tcPr>
            <w:tcW w:w="985" w:type="pct"/>
            <w:vMerge/>
            <w:hideMark/>
          </w:tcPr>
          <w:p w14:paraId="7F04FF8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118" w:type="pct"/>
            <w:vMerge/>
            <w:hideMark/>
          </w:tcPr>
          <w:p w14:paraId="7DCB411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vMerge/>
            <w:hideMark/>
          </w:tcPr>
          <w:p w14:paraId="798E17E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985" w:type="pct"/>
            <w:hideMark/>
          </w:tcPr>
          <w:p w14:paraId="5B37EA6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серная кислота</w:t>
            </w:r>
          </w:p>
        </w:tc>
        <w:tc>
          <w:tcPr>
            <w:tcW w:w="1004" w:type="pct"/>
            <w:hideMark/>
          </w:tcPr>
          <w:p w14:paraId="0B29855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344294 тонн</w:t>
            </w:r>
          </w:p>
        </w:tc>
      </w:tr>
      <w:tr w:rsidR="00FE65A0" w:rsidRPr="00241608" w14:paraId="07275579" w14:textId="77777777" w:rsidTr="005C598C">
        <w:trPr>
          <w:trHeight w:val="537"/>
        </w:trPr>
        <w:tc>
          <w:tcPr>
            <w:tcW w:w="985" w:type="pct"/>
            <w:vMerge/>
            <w:hideMark/>
          </w:tcPr>
          <w:p w14:paraId="094B535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118" w:type="pct"/>
            <w:vMerge/>
            <w:hideMark/>
          </w:tcPr>
          <w:p w14:paraId="29C995E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vMerge/>
            <w:hideMark/>
          </w:tcPr>
          <w:p w14:paraId="3587F86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985" w:type="pct"/>
            <w:hideMark/>
          </w:tcPr>
          <w:p w14:paraId="3C51B0E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красные пигменты</w:t>
            </w:r>
          </w:p>
        </w:tc>
        <w:tc>
          <w:tcPr>
            <w:tcW w:w="1004" w:type="pct"/>
            <w:hideMark/>
          </w:tcPr>
          <w:p w14:paraId="24FC892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2542 тонн</w:t>
            </w:r>
          </w:p>
        </w:tc>
      </w:tr>
      <w:tr w:rsidR="00FE65A0" w:rsidRPr="00241608" w14:paraId="7EF8D205" w14:textId="77777777" w:rsidTr="005C598C">
        <w:trPr>
          <w:trHeight w:val="805"/>
        </w:trPr>
        <w:tc>
          <w:tcPr>
            <w:tcW w:w="985" w:type="pct"/>
            <w:vMerge/>
            <w:hideMark/>
          </w:tcPr>
          <w:p w14:paraId="0B06B96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118" w:type="pct"/>
            <w:vMerge/>
            <w:hideMark/>
          </w:tcPr>
          <w:p w14:paraId="1C048CD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vMerge/>
            <w:hideMark/>
          </w:tcPr>
          <w:p w14:paraId="759B48A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985" w:type="pct"/>
            <w:hideMark/>
          </w:tcPr>
          <w:p w14:paraId="613F0BE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железный купорос технический</w:t>
            </w:r>
          </w:p>
        </w:tc>
        <w:tc>
          <w:tcPr>
            <w:tcW w:w="1004" w:type="pct"/>
            <w:hideMark/>
          </w:tcPr>
          <w:p w14:paraId="4AB78F1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27015 тонн</w:t>
            </w:r>
          </w:p>
        </w:tc>
      </w:tr>
      <w:tr w:rsidR="00FE65A0" w:rsidRPr="00241608" w14:paraId="48040A9A" w14:textId="77777777" w:rsidTr="005C598C">
        <w:trPr>
          <w:trHeight w:val="805"/>
        </w:trPr>
        <w:tc>
          <w:tcPr>
            <w:tcW w:w="985" w:type="pct"/>
            <w:vMerge/>
            <w:hideMark/>
          </w:tcPr>
          <w:p w14:paraId="2A9E0F4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118" w:type="pct"/>
            <w:vMerge/>
            <w:hideMark/>
          </w:tcPr>
          <w:p w14:paraId="0CBC6A8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908" w:type="pct"/>
            <w:vMerge/>
            <w:hideMark/>
          </w:tcPr>
          <w:p w14:paraId="334EF00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985" w:type="pct"/>
            <w:hideMark/>
          </w:tcPr>
          <w:p w14:paraId="765AADC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железа (II) сульфат технический</w:t>
            </w:r>
          </w:p>
        </w:tc>
        <w:tc>
          <w:tcPr>
            <w:tcW w:w="1004" w:type="pct"/>
            <w:hideMark/>
          </w:tcPr>
          <w:p w14:paraId="0FC9B3D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80 тонн</w:t>
            </w:r>
          </w:p>
        </w:tc>
      </w:tr>
    </w:tbl>
    <w:p w14:paraId="5E17A031" w14:textId="6CFA184A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182AEDD" w14:textId="10817C86" w:rsidR="00C4585A" w:rsidRPr="00241608" w:rsidRDefault="008C2CFB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базе деятельности градообразующего предприятия </w:t>
      </w:r>
      <w:r w:rsidR="00C4585A" w:rsidRPr="00241608">
        <w:rPr>
          <w:rFonts w:cs="Times New Roman"/>
          <w:sz w:val="24"/>
          <w:szCs w:val="24"/>
        </w:rPr>
        <w:t xml:space="preserve">существуют условия для создания химического кластера, в </w:t>
      </w:r>
      <w:proofErr w:type="spellStart"/>
      <w:r w:rsidR="00C4585A" w:rsidRPr="00241608">
        <w:rPr>
          <w:rFonts w:cs="Times New Roman"/>
          <w:sz w:val="24"/>
          <w:szCs w:val="24"/>
        </w:rPr>
        <w:t>т.ч</w:t>
      </w:r>
      <w:proofErr w:type="spellEnd"/>
      <w:r w:rsidR="00C4585A" w:rsidRPr="00241608">
        <w:rPr>
          <w:rFonts w:cs="Times New Roman"/>
          <w:sz w:val="24"/>
          <w:szCs w:val="24"/>
        </w:rPr>
        <w:t xml:space="preserve">. межрайоного – на уровне Северного экономического </w:t>
      </w:r>
      <w:proofErr w:type="spellStart"/>
      <w:r w:rsidR="00C4585A" w:rsidRPr="00241608">
        <w:rPr>
          <w:rFonts w:cs="Times New Roman"/>
          <w:sz w:val="24"/>
          <w:szCs w:val="24"/>
        </w:rPr>
        <w:t>микрорегиона</w:t>
      </w:r>
      <w:proofErr w:type="spellEnd"/>
      <w:r w:rsidR="00C4585A" w:rsidRPr="00241608">
        <w:rPr>
          <w:rFonts w:cs="Times New Roman"/>
          <w:sz w:val="24"/>
          <w:szCs w:val="24"/>
        </w:rPr>
        <w:t xml:space="preserve"> Республики Крым.</w:t>
      </w:r>
    </w:p>
    <w:p w14:paraId="1E40A7EF" w14:textId="77777777" w:rsidR="00C4585A" w:rsidRPr="00241608" w:rsidRDefault="00C4585A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B69675E" w14:textId="4B55F39B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</w:t>
      </w:r>
      <w:r w:rsidR="00E9513E" w:rsidRPr="00241608">
        <w:rPr>
          <w:rFonts w:cs="Times New Roman"/>
          <w:sz w:val="24"/>
          <w:szCs w:val="24"/>
        </w:rPr>
        <w:t>месте с тем, в</w:t>
      </w:r>
      <w:r w:rsidRPr="00241608">
        <w:rPr>
          <w:rFonts w:cs="Times New Roman"/>
          <w:sz w:val="24"/>
          <w:szCs w:val="24"/>
        </w:rPr>
        <w:t xml:space="preserve"> настоящее время существуют значительные риски в деятельности градообразующего предприятия, определяемые следующими факторами:</w:t>
      </w:r>
    </w:p>
    <w:p w14:paraId="25AF6CBF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Fonts w:cs="Times New Roman"/>
          <w:sz w:val="24"/>
          <w:szCs w:val="24"/>
        </w:rPr>
        <w:lastRenderedPageBreak/>
        <w:t>Санкционными</w:t>
      </w:r>
      <w:proofErr w:type="spellEnd"/>
      <w:r w:rsidRPr="00241608">
        <w:rPr>
          <w:rFonts w:cs="Times New Roman"/>
          <w:sz w:val="24"/>
          <w:szCs w:val="24"/>
        </w:rPr>
        <w:t xml:space="preserve"> мероприятиями, в отношении Республик Крым</w:t>
      </w:r>
    </w:p>
    <w:p w14:paraId="55EBAEEE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Нарушением кооперационных связей, поставок сырья и сбыта готовой продукции</w:t>
      </w:r>
    </w:p>
    <w:p w14:paraId="4DA2CE9B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Необходимостью адаптации транспортных потоков и перестройки логистической схемы поставок сырья и отгрузок готовой продукции</w:t>
      </w:r>
    </w:p>
    <w:p w14:paraId="79DCEA98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 Недостаточностью водных ресурсов для обеспечения бесперебойной работы предприятия, </w:t>
      </w:r>
      <w:proofErr w:type="gramStart"/>
      <w:r w:rsidRPr="00241608">
        <w:rPr>
          <w:rFonts w:cs="Times New Roman"/>
          <w:sz w:val="24"/>
          <w:szCs w:val="24"/>
        </w:rPr>
        <w:t>связанная</w:t>
      </w:r>
      <w:proofErr w:type="gramEnd"/>
      <w:r w:rsidRPr="00241608">
        <w:rPr>
          <w:rFonts w:cs="Times New Roman"/>
          <w:sz w:val="24"/>
          <w:szCs w:val="24"/>
        </w:rPr>
        <w:t xml:space="preserve"> с прекращением подачи воды Украиной по Северо-Крымскому каналу</w:t>
      </w:r>
    </w:p>
    <w:p w14:paraId="2B20C4B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326EE0E" w14:textId="6A6D538D" w:rsidR="00FE65A0" w:rsidRPr="00241608" w:rsidRDefault="00FE65A0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 xml:space="preserve">Таким образом, основными проблемами в сфере промышленного производства в </w:t>
      </w:r>
      <w:proofErr w:type="spellStart"/>
      <w:r w:rsidR="00052E5D" w:rsidRPr="00241608">
        <w:rPr>
          <w:rStyle w:val="afa"/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Style w:val="afa"/>
          <w:rFonts w:cs="Times New Roman"/>
          <w:sz w:val="24"/>
          <w:szCs w:val="24"/>
        </w:rPr>
        <w:t>.</w:t>
      </w:r>
      <w:r w:rsidRPr="00241608">
        <w:rPr>
          <w:rStyle w:val="afa"/>
          <w:rFonts w:cs="Times New Roman"/>
          <w:sz w:val="24"/>
          <w:szCs w:val="24"/>
        </w:rPr>
        <w:t xml:space="preserve"> Армянск являются:</w:t>
      </w:r>
    </w:p>
    <w:p w14:paraId="27875F90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Высокий уровень </w:t>
      </w:r>
      <w:proofErr w:type="spellStart"/>
      <w:r w:rsidRPr="00241608">
        <w:rPr>
          <w:rFonts w:cs="Times New Roman"/>
          <w:sz w:val="24"/>
          <w:szCs w:val="24"/>
        </w:rPr>
        <w:t>монопрофильности</w:t>
      </w:r>
      <w:proofErr w:type="spellEnd"/>
      <w:r w:rsidRPr="00241608">
        <w:rPr>
          <w:rFonts w:cs="Times New Roman"/>
          <w:sz w:val="24"/>
          <w:szCs w:val="24"/>
        </w:rPr>
        <w:t xml:space="preserve"> экономики города</w:t>
      </w:r>
    </w:p>
    <w:p w14:paraId="0F69CDF0" w14:textId="7E332AB1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Отсутствие диверсификации экономических видов деятельности, в </w:t>
      </w:r>
      <w:proofErr w:type="spellStart"/>
      <w:r w:rsidRPr="00241608">
        <w:rPr>
          <w:rFonts w:cs="Times New Roman"/>
          <w:sz w:val="24"/>
          <w:szCs w:val="24"/>
        </w:rPr>
        <w:t>т.ч</w:t>
      </w:r>
      <w:proofErr w:type="spellEnd"/>
      <w:r w:rsidRPr="00241608">
        <w:rPr>
          <w:rFonts w:cs="Times New Roman"/>
          <w:sz w:val="24"/>
          <w:szCs w:val="24"/>
        </w:rPr>
        <w:t>. по созданию предприятий химической отрасли по переработке отходов градообразующего предприятия, а также в направлениях латеральной диверсификации</w:t>
      </w:r>
    </w:p>
    <w:p w14:paraId="0BF9B4BA" w14:textId="4A290F13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DEA8FEB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24342CC9" w14:textId="06B42494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690E339F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52" w:name="_Toc476147328"/>
      <w:r w:rsidRPr="00241608">
        <w:rPr>
          <w:rFonts w:ascii="Times New Roman" w:hAnsi="Times New Roman" w:cs="Times New Roman"/>
          <w:sz w:val="24"/>
          <w:szCs w:val="24"/>
        </w:rPr>
        <w:t>Малый и средний бизнес</w:t>
      </w:r>
      <w:bookmarkEnd w:id="52"/>
    </w:p>
    <w:p w14:paraId="60DF46E2" w14:textId="7101257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Малый и средний </w:t>
      </w:r>
      <w:r w:rsidR="00554174" w:rsidRPr="00241608">
        <w:rPr>
          <w:rFonts w:cs="Times New Roman"/>
          <w:sz w:val="24"/>
          <w:szCs w:val="24"/>
        </w:rPr>
        <w:t xml:space="preserve">бизнес </w:t>
      </w:r>
      <w:r w:rsidRPr="00241608">
        <w:rPr>
          <w:rFonts w:cs="Times New Roman"/>
          <w:sz w:val="24"/>
          <w:szCs w:val="24"/>
        </w:rPr>
        <w:t>явля</w:t>
      </w:r>
      <w:r w:rsidR="00554174" w:rsidRPr="00241608">
        <w:rPr>
          <w:rFonts w:cs="Times New Roman"/>
          <w:sz w:val="24"/>
          <w:szCs w:val="24"/>
        </w:rPr>
        <w:t>ют</w:t>
      </w:r>
      <w:r w:rsidRPr="00241608">
        <w:rPr>
          <w:rFonts w:cs="Times New Roman"/>
          <w:sz w:val="24"/>
          <w:szCs w:val="24"/>
        </w:rPr>
        <w:t xml:space="preserve">ся значительным инструментом в снижении зависимости </w:t>
      </w:r>
      <w:r w:rsidR="00554174" w:rsidRPr="00241608">
        <w:rPr>
          <w:rFonts w:cs="Times New Roman"/>
          <w:sz w:val="24"/>
          <w:szCs w:val="24"/>
        </w:rPr>
        <w:t xml:space="preserve">уровня </w:t>
      </w:r>
      <w:proofErr w:type="spellStart"/>
      <w:r w:rsidRPr="00241608">
        <w:rPr>
          <w:rFonts w:cs="Times New Roman"/>
          <w:sz w:val="24"/>
          <w:szCs w:val="24"/>
        </w:rPr>
        <w:t>монопрофильности</w:t>
      </w:r>
      <w:proofErr w:type="spellEnd"/>
      <w:r w:rsidRPr="00241608">
        <w:rPr>
          <w:rFonts w:cs="Times New Roman"/>
          <w:sz w:val="24"/>
          <w:szCs w:val="24"/>
        </w:rPr>
        <w:t xml:space="preserve">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Армянска. В настоящее время наблюдается тенденция постепенного роста количества субъектов предпринимательской деятельности и юридических лиц. Однако их количество является недостаточным и направления их деятельности могут быть расширены.</w:t>
      </w:r>
    </w:p>
    <w:p w14:paraId="70AF2A0F" w14:textId="176E6E0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 данным межрайонной инспекцией Федеральной налоговой службы №2 по Республике Крым в муниципальном образовании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Крым:</w:t>
      </w:r>
    </w:p>
    <w:p w14:paraId="0AED791D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 состоянию на 01.01.2015 года зарегистрировано 561 индивидуальных предпринимателей и 80 юридических лиц.</w:t>
      </w:r>
    </w:p>
    <w:p w14:paraId="534C0428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 состоянию на 01.01.2016 года зарегистрировано 674 индивидуальных предпринимателей и 138 юридических лиц.</w:t>
      </w:r>
    </w:p>
    <w:p w14:paraId="410AEEA3" w14:textId="6EAB238D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 состоянию на 01.01.2017 года зарегистрировано 834 индивидуальных предпринимателей и 156 юридических лиц.</w:t>
      </w:r>
    </w:p>
    <w:p w14:paraId="5A477C33" w14:textId="77777777" w:rsidR="005C598C" w:rsidRPr="00241608" w:rsidRDefault="00FE65A0" w:rsidP="00241608">
      <w:pPr>
        <w:pStyle w:val="ae"/>
        <w:keepNext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1DFCB990" wp14:editId="53E65F84">
            <wp:extent cx="5972175" cy="2743200"/>
            <wp:effectExtent l="0" t="0" r="9525" b="0"/>
            <wp:docPr id="8" name="Диаграмма 8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11B68C-A1C1-457F-A3A0-E11E018B43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B71C12C" w14:textId="66E542AD" w:rsidR="00FE65A0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F504E3" w:rsidRPr="00241608">
        <w:rPr>
          <w:rFonts w:cs="Times New Roman"/>
          <w:noProof/>
          <w:szCs w:val="24"/>
        </w:rPr>
        <w:t>6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185081" w:rsidRPr="00241608">
        <w:rPr>
          <w:rFonts w:cs="Times New Roman"/>
          <w:noProof/>
          <w:szCs w:val="24"/>
        </w:rPr>
        <w:t xml:space="preserve"> Данные о количестве субъектов малого и среднего бизнеса в г.о. Армянск за период 2015 -2017 гг</w:t>
      </w:r>
    </w:p>
    <w:p w14:paraId="7276B32B" w14:textId="77777777" w:rsidR="005C598C" w:rsidRPr="00241608" w:rsidRDefault="005C598C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60CACA5" w14:textId="19B0D99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Данные свидетельствуют о постоянном росте количества субъектов малого предпринимательства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 В январе 2017 году рост, по отношению к 2015 году, </w:t>
      </w:r>
      <w:r w:rsidRPr="00241608">
        <w:rPr>
          <w:rFonts w:cs="Times New Roman"/>
          <w:sz w:val="24"/>
          <w:szCs w:val="24"/>
        </w:rPr>
        <w:lastRenderedPageBreak/>
        <w:t>составил 148,66 процентов по зарегистрированным индивидуальным предпринимателям и 195,00 процентов по юридическим лицам.</w:t>
      </w:r>
    </w:p>
    <w:p w14:paraId="1F4812D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B081807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основании приказа Министерства промышленной политики Республики Крым от 19.12.2014 № 120 «Об организации работы по формированию и ведению торгового реестра Республики Крым (с изменениями, внесенными Приказом Министерства промышленной политики Республики Крым от 10.09.2015 № 4307) с 01.10.2015 года администрацией города проводятся мероприятия по формированию торгового реестра. По состоянию на 01.01.2017 </w:t>
      </w:r>
      <w:proofErr w:type="gramStart"/>
      <w:r w:rsidRPr="00241608">
        <w:rPr>
          <w:rFonts w:cs="Times New Roman"/>
          <w:sz w:val="24"/>
          <w:szCs w:val="24"/>
        </w:rPr>
        <w:t>внесен</w:t>
      </w:r>
      <w:proofErr w:type="gramEnd"/>
      <w:r w:rsidRPr="00241608">
        <w:rPr>
          <w:rFonts w:cs="Times New Roman"/>
          <w:sz w:val="24"/>
          <w:szCs w:val="24"/>
        </w:rPr>
        <w:t xml:space="preserve"> 23 субъекта хозяйственной деятельности.</w:t>
      </w:r>
    </w:p>
    <w:p w14:paraId="708E8E6B" w14:textId="55EEB6F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 целью создания благоприятных условий для осуществления предпринимательской и инвестиционной деятельности на территории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Крым, а также для разработки программы развития малого и среднего предпринимательства в муниципальном образовании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и развития </w:t>
      </w:r>
      <w:proofErr w:type="spellStart"/>
      <w:r w:rsidRPr="00241608">
        <w:rPr>
          <w:rFonts w:cs="Times New Roman"/>
          <w:sz w:val="24"/>
          <w:szCs w:val="24"/>
        </w:rPr>
        <w:t>монопрофильного</w:t>
      </w:r>
      <w:proofErr w:type="spellEnd"/>
      <w:r w:rsidRPr="00241608">
        <w:rPr>
          <w:rFonts w:cs="Times New Roman"/>
          <w:sz w:val="24"/>
          <w:szCs w:val="24"/>
        </w:rPr>
        <w:t xml:space="preserve"> муниципального образования, администрацией города Армянска Республики Крым проведены следующие мероприятия:</w:t>
      </w:r>
    </w:p>
    <w:p w14:paraId="3186066F" w14:textId="77777777" w:rsidR="00831083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Утвержден порядок создания координационных и совещательных органов в области развития малого и среднего предпринимательства при администрации города Армянска Республики Крым.</w:t>
      </w:r>
    </w:p>
    <w:p w14:paraId="1023C361" w14:textId="6D421B6E" w:rsidR="00831083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Создан Координационный совет по вопросам развития малого и среднего предпринимательства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Армянск, утвержден его состав, а также положение о координационном совете.</w:t>
      </w:r>
    </w:p>
    <w:p w14:paraId="6D2E68F0" w14:textId="77777777" w:rsidR="00831083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сайте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ведется колонка для субъектов предпринимательства, где отражается информация о мерах поддержки предпринимательства в Республике Крым, а также информация о конференциях, круглых столах и семинарах для предпринимателей.</w:t>
      </w:r>
    </w:p>
    <w:p w14:paraId="172B4DFE" w14:textId="77777777" w:rsidR="00831083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Разработаны буклеты для предпринимателей с механизмами поддержки субъектов малого и среднего предпринимательства в Республике Крым.</w:t>
      </w:r>
    </w:p>
    <w:p w14:paraId="563608A6" w14:textId="77777777" w:rsidR="00831083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Проводятся консультации с субъектами предпринимательской деятельности о мерах поддержки предпринимательства в Республике Крым устранения барьеров, препятствующих развитию предпринимательства, а также обучающие семинары.</w:t>
      </w:r>
    </w:p>
    <w:p w14:paraId="001A1D95" w14:textId="5643148C" w:rsidR="00831083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Ведется работа с Ассоциацией предпринимателей Республики Крым и города Севастополя в муниципальном образовании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по реализации мер поддержки пред</w:t>
      </w:r>
      <w:r w:rsidR="00831083" w:rsidRPr="00241608">
        <w:rPr>
          <w:rFonts w:cs="Times New Roman"/>
          <w:sz w:val="24"/>
          <w:szCs w:val="24"/>
        </w:rPr>
        <w:t>принимательства Республики Крым.</w:t>
      </w:r>
      <w:r w:rsidRPr="00241608">
        <w:rPr>
          <w:rFonts w:cs="Times New Roman"/>
          <w:sz w:val="24"/>
          <w:szCs w:val="24"/>
        </w:rPr>
        <w:t xml:space="preserve"> </w:t>
      </w:r>
    </w:p>
    <w:p w14:paraId="4FE48B79" w14:textId="7BFEFC18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Утвержден перечень свободного муниципального имущества для предоставления в качестве имущественной поддержки субъектов предпринимательства. Ведется инвентаризация свободных земельных участков для предоставления в качестве имущественной поддержки предпринимателям и потенциальным инвесторам.</w:t>
      </w:r>
    </w:p>
    <w:p w14:paraId="0DC7710F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78ECD43" w14:textId="6929A86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Большинство субъектов малого и среднего предпринимательства в </w:t>
      </w:r>
      <w:proofErr w:type="spellStart"/>
      <w:r w:rsidRPr="00241608">
        <w:rPr>
          <w:rFonts w:cs="Times New Roman"/>
          <w:sz w:val="24"/>
          <w:szCs w:val="24"/>
        </w:rPr>
        <w:t>г.</w:t>
      </w:r>
      <w:r w:rsidR="00836018" w:rsidRPr="00241608">
        <w:rPr>
          <w:rFonts w:cs="Times New Roman"/>
          <w:sz w:val="24"/>
          <w:szCs w:val="24"/>
        </w:rPr>
        <w:t>о</w:t>
      </w:r>
      <w:proofErr w:type="spellEnd"/>
      <w:r w:rsidR="00836018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заняты в сферах предоставления коммунальных и индивидуальных услуг, культуры и спорта; торговли и ремонта автомобилей, бытовых изделий и предметов личного потребления, перерабатывающей промышленности, строительства.</w:t>
      </w:r>
    </w:p>
    <w:p w14:paraId="246A4547" w14:textId="47566CE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Ниже приводится статистика по распределению численности индивидуальных предпринимателей и юридических ли</w:t>
      </w:r>
      <w:r w:rsidR="007A06E7" w:rsidRPr="00241608">
        <w:rPr>
          <w:rFonts w:cs="Times New Roman"/>
          <w:sz w:val="24"/>
          <w:szCs w:val="24"/>
        </w:rPr>
        <w:t>ц по ОКВЭД, по состоянию на январь 2017 года:</w:t>
      </w:r>
    </w:p>
    <w:p w14:paraId="29B18A8D" w14:textId="11D7714E" w:rsidR="005C598C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26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836018" w:rsidRPr="00241608">
        <w:rPr>
          <w:rFonts w:cs="Times New Roman"/>
          <w:noProof/>
          <w:szCs w:val="24"/>
        </w:rPr>
        <w:t xml:space="preserve"> Основные виды экономичсекой деятельности индивидуальных предпринимателей в г.о. Армянск</w:t>
      </w:r>
    </w:p>
    <w:p w14:paraId="4F369FE9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573"/>
        <w:gridCol w:w="1239"/>
        <w:gridCol w:w="2900"/>
      </w:tblGrid>
      <w:tr w:rsidR="00FE65A0" w:rsidRPr="00241608" w14:paraId="6DDA6D27" w14:textId="77777777" w:rsidTr="005C5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129" w:type="pct"/>
            <w:noWrap/>
            <w:hideMark/>
          </w:tcPr>
          <w:p w14:paraId="1BF07A0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КВЭД</w:t>
            </w:r>
          </w:p>
        </w:tc>
        <w:tc>
          <w:tcPr>
            <w:tcW w:w="898" w:type="pct"/>
            <w:noWrap/>
            <w:hideMark/>
          </w:tcPr>
          <w:p w14:paraId="7386321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Кол-во </w:t>
            </w:r>
          </w:p>
        </w:tc>
        <w:tc>
          <w:tcPr>
            <w:tcW w:w="973" w:type="pct"/>
            <w:noWrap/>
            <w:hideMark/>
          </w:tcPr>
          <w:p w14:paraId="7E3C6422" w14:textId="7DC122C9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%</w:t>
            </w:r>
            <w:r w:rsidR="00836018" w:rsidRPr="00241608">
              <w:rPr>
                <w:rFonts w:cs="Times New Roman"/>
                <w:szCs w:val="24"/>
              </w:rPr>
              <w:t xml:space="preserve"> от общего количества</w:t>
            </w:r>
          </w:p>
        </w:tc>
      </w:tr>
      <w:tr w:rsidR="00FE65A0" w:rsidRPr="00241608" w14:paraId="00B0658C" w14:textId="77777777" w:rsidTr="005C598C">
        <w:trPr>
          <w:trHeight w:val="20"/>
        </w:trPr>
        <w:tc>
          <w:tcPr>
            <w:tcW w:w="3129" w:type="pct"/>
            <w:noWrap/>
            <w:hideMark/>
          </w:tcPr>
          <w:p w14:paraId="6F9A544C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Розничная торговля в палатках и на рынках</w:t>
            </w:r>
          </w:p>
        </w:tc>
        <w:tc>
          <w:tcPr>
            <w:tcW w:w="898" w:type="pct"/>
            <w:noWrap/>
            <w:hideMark/>
          </w:tcPr>
          <w:p w14:paraId="0EA0CD7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106</w:t>
            </w:r>
          </w:p>
        </w:tc>
        <w:tc>
          <w:tcPr>
            <w:tcW w:w="973" w:type="pct"/>
            <w:noWrap/>
            <w:hideMark/>
          </w:tcPr>
          <w:p w14:paraId="49F615D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17,0</w:t>
            </w:r>
          </w:p>
        </w:tc>
      </w:tr>
      <w:tr w:rsidR="00FE65A0" w:rsidRPr="00241608" w14:paraId="1289F43F" w14:textId="77777777" w:rsidTr="005C598C">
        <w:trPr>
          <w:trHeight w:val="20"/>
        </w:trPr>
        <w:tc>
          <w:tcPr>
            <w:tcW w:w="3129" w:type="pct"/>
            <w:hideMark/>
          </w:tcPr>
          <w:p w14:paraId="0A34652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Прочая розничная торговля в неспециализированных магазинах</w:t>
            </w:r>
          </w:p>
        </w:tc>
        <w:tc>
          <w:tcPr>
            <w:tcW w:w="898" w:type="pct"/>
            <w:noWrap/>
            <w:hideMark/>
          </w:tcPr>
          <w:p w14:paraId="171A6DD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50</w:t>
            </w:r>
          </w:p>
        </w:tc>
        <w:tc>
          <w:tcPr>
            <w:tcW w:w="973" w:type="pct"/>
            <w:noWrap/>
            <w:hideMark/>
          </w:tcPr>
          <w:p w14:paraId="6BF4345E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8,0</w:t>
            </w:r>
          </w:p>
        </w:tc>
      </w:tr>
      <w:tr w:rsidR="00FE65A0" w:rsidRPr="00241608" w14:paraId="54657FB4" w14:textId="77777777" w:rsidTr="005C598C">
        <w:trPr>
          <w:trHeight w:val="20"/>
        </w:trPr>
        <w:tc>
          <w:tcPr>
            <w:tcW w:w="3129" w:type="pct"/>
            <w:hideMark/>
          </w:tcPr>
          <w:p w14:paraId="516BDAF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Розничная торговля в неспециализированных магазинах преимущественно пищевыми продуктами, включая напитки, и табачными изделиями</w:t>
            </w:r>
          </w:p>
        </w:tc>
        <w:tc>
          <w:tcPr>
            <w:tcW w:w="898" w:type="pct"/>
            <w:noWrap/>
            <w:hideMark/>
          </w:tcPr>
          <w:p w14:paraId="31BB496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40</w:t>
            </w:r>
          </w:p>
        </w:tc>
        <w:tc>
          <w:tcPr>
            <w:tcW w:w="973" w:type="pct"/>
            <w:noWrap/>
            <w:hideMark/>
          </w:tcPr>
          <w:p w14:paraId="78FB1BC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6,4</w:t>
            </w:r>
          </w:p>
        </w:tc>
      </w:tr>
      <w:tr w:rsidR="00FE65A0" w:rsidRPr="00241608" w14:paraId="154BD4F8" w14:textId="77777777" w:rsidTr="005C598C">
        <w:trPr>
          <w:trHeight w:val="20"/>
        </w:trPr>
        <w:tc>
          <w:tcPr>
            <w:tcW w:w="3129" w:type="pct"/>
            <w:hideMark/>
          </w:tcPr>
          <w:p w14:paraId="54E0F12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Предоставление услуг парикмахерскими и салонами красоты</w:t>
            </w:r>
          </w:p>
        </w:tc>
        <w:tc>
          <w:tcPr>
            <w:tcW w:w="898" w:type="pct"/>
            <w:noWrap/>
            <w:hideMark/>
          </w:tcPr>
          <w:p w14:paraId="548F8FE6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35</w:t>
            </w:r>
          </w:p>
        </w:tc>
        <w:tc>
          <w:tcPr>
            <w:tcW w:w="973" w:type="pct"/>
            <w:noWrap/>
            <w:hideMark/>
          </w:tcPr>
          <w:p w14:paraId="22904FA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5,6</w:t>
            </w:r>
          </w:p>
        </w:tc>
      </w:tr>
      <w:tr w:rsidR="00FE65A0" w:rsidRPr="00241608" w14:paraId="5CB6A679" w14:textId="77777777" w:rsidTr="005C598C">
        <w:trPr>
          <w:trHeight w:val="20"/>
        </w:trPr>
        <w:tc>
          <w:tcPr>
            <w:tcW w:w="3129" w:type="pct"/>
            <w:noWrap/>
            <w:hideMark/>
          </w:tcPr>
          <w:p w14:paraId="1935DCC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Деятельность ресторанов и кафе</w:t>
            </w:r>
          </w:p>
        </w:tc>
        <w:tc>
          <w:tcPr>
            <w:tcW w:w="898" w:type="pct"/>
            <w:noWrap/>
            <w:hideMark/>
          </w:tcPr>
          <w:p w14:paraId="426377F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19</w:t>
            </w:r>
          </w:p>
        </w:tc>
        <w:tc>
          <w:tcPr>
            <w:tcW w:w="973" w:type="pct"/>
            <w:noWrap/>
            <w:hideMark/>
          </w:tcPr>
          <w:p w14:paraId="7CFEF98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3,04</w:t>
            </w:r>
          </w:p>
        </w:tc>
      </w:tr>
      <w:tr w:rsidR="00FE65A0" w:rsidRPr="00241608" w14:paraId="730C814D" w14:textId="77777777" w:rsidTr="005C598C">
        <w:trPr>
          <w:trHeight w:val="20"/>
        </w:trPr>
        <w:tc>
          <w:tcPr>
            <w:tcW w:w="3129" w:type="pct"/>
            <w:noWrap/>
            <w:hideMark/>
          </w:tcPr>
          <w:p w14:paraId="661D5D47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Розничная торговля одеждой</w:t>
            </w:r>
          </w:p>
        </w:tc>
        <w:tc>
          <w:tcPr>
            <w:tcW w:w="898" w:type="pct"/>
            <w:noWrap/>
            <w:hideMark/>
          </w:tcPr>
          <w:p w14:paraId="0F90472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</w:t>
            </w:r>
          </w:p>
        </w:tc>
        <w:tc>
          <w:tcPr>
            <w:tcW w:w="973" w:type="pct"/>
            <w:noWrap/>
            <w:hideMark/>
          </w:tcPr>
          <w:p w14:paraId="2D06A59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2,56</w:t>
            </w:r>
          </w:p>
        </w:tc>
      </w:tr>
    </w:tbl>
    <w:p w14:paraId="652F0A9D" w14:textId="43915581" w:rsidR="00FE65A0" w:rsidRPr="00241608" w:rsidRDefault="00FE65A0" w:rsidP="00241608">
      <w:pPr>
        <w:spacing w:after="0" w:line="240" w:lineRule="auto"/>
        <w:ind w:firstLine="0"/>
        <w:rPr>
          <w:rFonts w:cs="Times New Roman"/>
          <w:sz w:val="24"/>
          <w:szCs w:val="24"/>
        </w:rPr>
      </w:pPr>
    </w:p>
    <w:p w14:paraId="3F6AF3AF" w14:textId="77777777" w:rsidR="007A06E7" w:rsidRPr="00241608" w:rsidRDefault="007A06E7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E44B068" w14:textId="3A619EB5" w:rsidR="005C598C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27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836018" w:rsidRPr="00241608">
        <w:rPr>
          <w:rFonts w:cs="Times New Roman"/>
          <w:noProof/>
          <w:szCs w:val="24"/>
        </w:rPr>
        <w:t xml:space="preserve"> Основные виды экономичсекой деятельности юридических лиц в г.о. Армянск</w:t>
      </w:r>
    </w:p>
    <w:p w14:paraId="19D37912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8"/>
        <w:gridCol w:w="1208"/>
        <w:gridCol w:w="3186"/>
      </w:tblGrid>
      <w:tr w:rsidR="00FE65A0" w:rsidRPr="00241608" w14:paraId="495FEA79" w14:textId="77777777" w:rsidTr="00836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738" w:type="pct"/>
            <w:hideMark/>
          </w:tcPr>
          <w:p w14:paraId="004F390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КВЭД</w:t>
            </w:r>
          </w:p>
        </w:tc>
        <w:tc>
          <w:tcPr>
            <w:tcW w:w="622" w:type="pct"/>
            <w:hideMark/>
          </w:tcPr>
          <w:p w14:paraId="7A4C015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Кол-во</w:t>
            </w:r>
          </w:p>
        </w:tc>
        <w:tc>
          <w:tcPr>
            <w:tcW w:w="1640" w:type="pct"/>
            <w:hideMark/>
          </w:tcPr>
          <w:p w14:paraId="50DD0043" w14:textId="7D7A4E2F" w:rsidR="00FE65A0" w:rsidRPr="00241608" w:rsidRDefault="00836018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% от общего количества</w:t>
            </w:r>
          </w:p>
        </w:tc>
      </w:tr>
      <w:tr w:rsidR="00FE65A0" w:rsidRPr="00241608" w14:paraId="35F5A51F" w14:textId="77777777" w:rsidTr="00836018">
        <w:trPr>
          <w:trHeight w:val="20"/>
        </w:trPr>
        <w:tc>
          <w:tcPr>
            <w:tcW w:w="2738" w:type="pct"/>
            <w:hideMark/>
          </w:tcPr>
          <w:p w14:paraId="7FB2FF8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Производство общестроительных работ</w:t>
            </w:r>
          </w:p>
        </w:tc>
        <w:tc>
          <w:tcPr>
            <w:tcW w:w="622" w:type="pct"/>
            <w:hideMark/>
          </w:tcPr>
          <w:p w14:paraId="110169C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</w:t>
            </w:r>
          </w:p>
        </w:tc>
        <w:tc>
          <w:tcPr>
            <w:tcW w:w="1640" w:type="pct"/>
            <w:hideMark/>
          </w:tcPr>
          <w:p w14:paraId="7E44F19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6,12</w:t>
            </w:r>
          </w:p>
        </w:tc>
      </w:tr>
      <w:tr w:rsidR="00FE65A0" w:rsidRPr="00241608" w14:paraId="28BFBF48" w14:textId="77777777" w:rsidTr="00836018">
        <w:trPr>
          <w:trHeight w:val="20"/>
        </w:trPr>
        <w:tc>
          <w:tcPr>
            <w:tcW w:w="2738" w:type="pct"/>
            <w:hideMark/>
          </w:tcPr>
          <w:p w14:paraId="2BCC59A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Деятельность профессиональных союзов</w:t>
            </w:r>
          </w:p>
        </w:tc>
        <w:tc>
          <w:tcPr>
            <w:tcW w:w="622" w:type="pct"/>
            <w:hideMark/>
          </w:tcPr>
          <w:p w14:paraId="59970DE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</w:t>
            </w:r>
          </w:p>
        </w:tc>
        <w:tc>
          <w:tcPr>
            <w:tcW w:w="1640" w:type="pct"/>
            <w:hideMark/>
          </w:tcPr>
          <w:p w14:paraId="12FDAC1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6,12</w:t>
            </w:r>
          </w:p>
        </w:tc>
      </w:tr>
      <w:tr w:rsidR="00FE65A0" w:rsidRPr="00241608" w14:paraId="48EEC0AF" w14:textId="77777777" w:rsidTr="00836018">
        <w:trPr>
          <w:trHeight w:val="20"/>
        </w:trPr>
        <w:tc>
          <w:tcPr>
            <w:tcW w:w="2738" w:type="pct"/>
            <w:hideMark/>
          </w:tcPr>
          <w:p w14:paraId="5F19E73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Деятельность органов местного самоуправления муниципальных районов</w:t>
            </w:r>
          </w:p>
        </w:tc>
        <w:tc>
          <w:tcPr>
            <w:tcW w:w="622" w:type="pct"/>
            <w:hideMark/>
          </w:tcPr>
          <w:p w14:paraId="7FC86D2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</w:t>
            </w:r>
          </w:p>
        </w:tc>
        <w:tc>
          <w:tcPr>
            <w:tcW w:w="1640" w:type="pct"/>
            <w:hideMark/>
          </w:tcPr>
          <w:p w14:paraId="470FEC73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6,12</w:t>
            </w:r>
          </w:p>
        </w:tc>
      </w:tr>
      <w:tr w:rsidR="00FE65A0" w:rsidRPr="00241608" w14:paraId="3A65E14C" w14:textId="77777777" w:rsidTr="00836018">
        <w:trPr>
          <w:trHeight w:val="20"/>
        </w:trPr>
        <w:tc>
          <w:tcPr>
            <w:tcW w:w="2738" w:type="pct"/>
            <w:hideMark/>
          </w:tcPr>
          <w:p w14:paraId="0A62C94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Управление недвижимым имуществом</w:t>
            </w:r>
          </w:p>
        </w:tc>
        <w:tc>
          <w:tcPr>
            <w:tcW w:w="622" w:type="pct"/>
            <w:hideMark/>
          </w:tcPr>
          <w:p w14:paraId="0AD14CA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</w:t>
            </w:r>
          </w:p>
        </w:tc>
        <w:tc>
          <w:tcPr>
            <w:tcW w:w="1640" w:type="pct"/>
            <w:hideMark/>
          </w:tcPr>
          <w:p w14:paraId="1A75F5D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4,76</w:t>
            </w:r>
          </w:p>
        </w:tc>
      </w:tr>
      <w:tr w:rsidR="00FE65A0" w:rsidRPr="00241608" w14:paraId="4D07EA6D" w14:textId="77777777" w:rsidTr="00836018">
        <w:trPr>
          <w:trHeight w:val="20"/>
        </w:trPr>
        <w:tc>
          <w:tcPr>
            <w:tcW w:w="2738" w:type="pct"/>
            <w:hideMark/>
          </w:tcPr>
          <w:p w14:paraId="7180FB6B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Деятельность религиозных организаций</w:t>
            </w:r>
          </w:p>
        </w:tc>
        <w:tc>
          <w:tcPr>
            <w:tcW w:w="622" w:type="pct"/>
            <w:hideMark/>
          </w:tcPr>
          <w:p w14:paraId="7C3A3DC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</w:t>
            </w:r>
          </w:p>
        </w:tc>
        <w:tc>
          <w:tcPr>
            <w:tcW w:w="1640" w:type="pct"/>
            <w:hideMark/>
          </w:tcPr>
          <w:p w14:paraId="616078D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4,76</w:t>
            </w:r>
          </w:p>
        </w:tc>
      </w:tr>
      <w:tr w:rsidR="00FE65A0" w:rsidRPr="00241608" w14:paraId="3A21181E" w14:textId="77777777" w:rsidTr="00836018">
        <w:trPr>
          <w:trHeight w:val="20"/>
        </w:trPr>
        <w:tc>
          <w:tcPr>
            <w:tcW w:w="2738" w:type="pct"/>
            <w:hideMark/>
          </w:tcPr>
          <w:p w14:paraId="43B9452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Розничная торговля в неспециализированных магазинах преимущественно пищевыми продуктами, включая напитки, и табачными изделиями</w:t>
            </w:r>
          </w:p>
        </w:tc>
        <w:tc>
          <w:tcPr>
            <w:tcW w:w="622" w:type="pct"/>
            <w:hideMark/>
          </w:tcPr>
          <w:p w14:paraId="359E6559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</w:t>
            </w:r>
          </w:p>
        </w:tc>
        <w:tc>
          <w:tcPr>
            <w:tcW w:w="1640" w:type="pct"/>
            <w:hideMark/>
          </w:tcPr>
          <w:p w14:paraId="18A2D70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4,08</w:t>
            </w:r>
          </w:p>
        </w:tc>
      </w:tr>
      <w:tr w:rsidR="00FE65A0" w:rsidRPr="00241608" w14:paraId="537D725E" w14:textId="77777777" w:rsidTr="00836018">
        <w:trPr>
          <w:trHeight w:val="20"/>
        </w:trPr>
        <w:tc>
          <w:tcPr>
            <w:tcW w:w="2738" w:type="pct"/>
            <w:hideMark/>
          </w:tcPr>
          <w:p w14:paraId="22A6FD2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Деятельность прочих общественных организаций, не включенных в другие группировки</w:t>
            </w:r>
          </w:p>
        </w:tc>
        <w:tc>
          <w:tcPr>
            <w:tcW w:w="622" w:type="pct"/>
            <w:hideMark/>
          </w:tcPr>
          <w:p w14:paraId="7B4BB61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</w:t>
            </w:r>
          </w:p>
        </w:tc>
        <w:tc>
          <w:tcPr>
            <w:tcW w:w="1640" w:type="pct"/>
            <w:hideMark/>
          </w:tcPr>
          <w:p w14:paraId="229544CF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4,08</w:t>
            </w:r>
          </w:p>
        </w:tc>
      </w:tr>
    </w:tbl>
    <w:p w14:paraId="0E9970B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ab/>
      </w:r>
      <w:r w:rsidRPr="00241608">
        <w:rPr>
          <w:rFonts w:cs="Times New Roman"/>
          <w:sz w:val="24"/>
          <w:szCs w:val="24"/>
        </w:rPr>
        <w:tab/>
      </w:r>
      <w:r w:rsidRPr="00241608">
        <w:rPr>
          <w:rFonts w:cs="Times New Roman"/>
          <w:sz w:val="24"/>
          <w:szCs w:val="24"/>
        </w:rPr>
        <w:tab/>
      </w:r>
    </w:p>
    <w:p w14:paraId="1DC65264" w14:textId="3C4FE244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наблюдается отсутствие значимой экономической активности в сферах:</w:t>
      </w:r>
    </w:p>
    <w:p w14:paraId="5C5392F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Агропромышленный комплекс </w:t>
      </w:r>
    </w:p>
    <w:p w14:paraId="0D3A7A0F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Санаторно-курортный и туристический комплекс</w:t>
      </w:r>
    </w:p>
    <w:p w14:paraId="176940E2" w14:textId="5215E6A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При этом</w:t>
      </w:r>
      <w:proofErr w:type="gramStart"/>
      <w:r w:rsidRPr="00241608">
        <w:rPr>
          <w:rFonts w:cs="Times New Roman"/>
          <w:sz w:val="24"/>
          <w:szCs w:val="24"/>
        </w:rPr>
        <w:t>,</w:t>
      </w:r>
      <w:proofErr w:type="gramEnd"/>
      <w:r w:rsidRPr="00241608">
        <w:rPr>
          <w:rFonts w:cs="Times New Roman"/>
          <w:sz w:val="24"/>
          <w:szCs w:val="24"/>
        </w:rPr>
        <w:t xml:space="preserve"> на территории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осуществляют деятельность 6 крестьянско-фермерских хозяйств, основная деятельность которых связана с выращиванием зерновых культур, овощеводством, птицеводством. В апреле 2016 года три из них приняли участие в конкурсном отборе участников ведомственной целевой программы «Поддержка начинающих фермеров в Республике Крым на 2015-2017 годы», по итогам которого один из участников получил </w:t>
      </w:r>
      <w:proofErr w:type="spellStart"/>
      <w:r w:rsidRPr="00241608">
        <w:rPr>
          <w:rFonts w:cs="Times New Roman"/>
          <w:sz w:val="24"/>
          <w:szCs w:val="24"/>
        </w:rPr>
        <w:t>грантовую</w:t>
      </w:r>
      <w:proofErr w:type="spellEnd"/>
      <w:r w:rsidRPr="00241608">
        <w:rPr>
          <w:rFonts w:cs="Times New Roman"/>
          <w:sz w:val="24"/>
          <w:szCs w:val="24"/>
        </w:rPr>
        <w:t xml:space="preserve"> поддержку на развитие КФХ.</w:t>
      </w:r>
    </w:p>
    <w:p w14:paraId="3BEAD0C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A574DDC" w14:textId="09C24444" w:rsidR="00FE65A0" w:rsidRPr="00241608" w:rsidRDefault="00FE65A0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 xml:space="preserve">Основными </w:t>
      </w:r>
      <w:r w:rsidR="00042DBC" w:rsidRPr="00241608">
        <w:rPr>
          <w:rStyle w:val="afa"/>
          <w:rFonts w:cs="Times New Roman"/>
          <w:sz w:val="24"/>
          <w:szCs w:val="24"/>
        </w:rPr>
        <w:t xml:space="preserve">ключевыми </w:t>
      </w:r>
      <w:r w:rsidRPr="00241608">
        <w:rPr>
          <w:rStyle w:val="afa"/>
          <w:rFonts w:cs="Times New Roman"/>
          <w:sz w:val="24"/>
          <w:szCs w:val="24"/>
        </w:rPr>
        <w:t xml:space="preserve">проблемами в сфере малого и среднего предпринимательства в </w:t>
      </w:r>
      <w:proofErr w:type="spellStart"/>
      <w:r w:rsidR="00052E5D" w:rsidRPr="00241608">
        <w:rPr>
          <w:rStyle w:val="afa"/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Style w:val="afa"/>
          <w:rFonts w:cs="Times New Roman"/>
          <w:sz w:val="24"/>
          <w:szCs w:val="24"/>
        </w:rPr>
        <w:t>.</w:t>
      </w:r>
      <w:r w:rsidRPr="00241608">
        <w:rPr>
          <w:rStyle w:val="afa"/>
          <w:rFonts w:cs="Times New Roman"/>
          <w:sz w:val="24"/>
          <w:szCs w:val="24"/>
        </w:rPr>
        <w:t xml:space="preserve"> Армянск являются:</w:t>
      </w:r>
    </w:p>
    <w:p w14:paraId="3C6AD6CC" w14:textId="4F9D90C8" w:rsidR="00B0784D" w:rsidRPr="00241608" w:rsidRDefault="00B0784D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незначительная доля </w:t>
      </w:r>
      <w:r w:rsidR="004C4672" w:rsidRPr="00241608">
        <w:rPr>
          <w:rFonts w:cs="Times New Roman"/>
          <w:sz w:val="24"/>
          <w:szCs w:val="24"/>
        </w:rPr>
        <w:t xml:space="preserve">малого и среднего бизнеса в экономике </w:t>
      </w:r>
      <w:proofErr w:type="spellStart"/>
      <w:r w:rsidR="004C4672" w:rsidRPr="00241608">
        <w:rPr>
          <w:rFonts w:cs="Times New Roman"/>
          <w:sz w:val="24"/>
          <w:szCs w:val="24"/>
        </w:rPr>
        <w:t>г.о</w:t>
      </w:r>
      <w:proofErr w:type="spellEnd"/>
      <w:r w:rsidR="004C4672" w:rsidRPr="00241608">
        <w:rPr>
          <w:rFonts w:cs="Times New Roman"/>
          <w:sz w:val="24"/>
          <w:szCs w:val="24"/>
        </w:rPr>
        <w:t>. Армянск;</w:t>
      </w:r>
    </w:p>
    <w:p w14:paraId="6AC81F7F" w14:textId="7CE5016E" w:rsidR="004C4672" w:rsidRPr="00241608" w:rsidRDefault="004C467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незначительная доля малого и среднего бизнеса в сфере услуг, образования, культуры и спорта;</w:t>
      </w:r>
    </w:p>
    <w:p w14:paraId="4252D148" w14:textId="4474EE5E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недостаточность действующих программ поддержки малого и среднего бизнеса</w:t>
      </w:r>
      <w:r w:rsidR="004C4672" w:rsidRPr="00241608">
        <w:rPr>
          <w:rFonts w:cs="Times New Roman"/>
          <w:sz w:val="24"/>
          <w:szCs w:val="24"/>
        </w:rPr>
        <w:t>;</w:t>
      </w:r>
    </w:p>
    <w:p w14:paraId="7E338142" w14:textId="3FD74E85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недостаточность ресурсной базы для развития малого и среднего бизнеса</w:t>
      </w:r>
      <w:r w:rsidR="004C4672" w:rsidRPr="00241608">
        <w:rPr>
          <w:rFonts w:cs="Times New Roman"/>
          <w:sz w:val="24"/>
          <w:szCs w:val="24"/>
        </w:rPr>
        <w:t>;</w:t>
      </w:r>
    </w:p>
    <w:p w14:paraId="18F2B378" w14:textId="789F612D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недостаточный уровень квалификации и компетенций населения для эффективного развития малого бизнеса</w:t>
      </w:r>
      <w:r w:rsidR="004C4672" w:rsidRPr="00241608">
        <w:rPr>
          <w:rFonts w:cs="Times New Roman"/>
          <w:sz w:val="24"/>
          <w:szCs w:val="24"/>
        </w:rPr>
        <w:t>;</w:t>
      </w:r>
    </w:p>
    <w:p w14:paraId="31DBCB0D" w14:textId="7F6CBFDA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сложность с привлечением финансирования для развития бизнеса</w:t>
      </w:r>
      <w:r w:rsidR="004C4672" w:rsidRPr="00241608">
        <w:rPr>
          <w:rFonts w:cs="Times New Roman"/>
          <w:sz w:val="24"/>
          <w:szCs w:val="24"/>
        </w:rPr>
        <w:t>;</w:t>
      </w:r>
    </w:p>
    <w:p w14:paraId="58097E00" w14:textId="799CF45F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 эффективной консультационной поддержки малого бизнеса</w:t>
      </w:r>
    </w:p>
    <w:p w14:paraId="1557E6C9" w14:textId="5B57981B" w:rsidR="00394DCB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3C8A803" w14:textId="77777777" w:rsidR="00297CA8" w:rsidRDefault="00297CA8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3E25E60" w14:textId="77777777" w:rsidR="00297CA8" w:rsidRPr="00241608" w:rsidRDefault="00297CA8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699B54FB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4A732477" w14:textId="2A622DDB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3C47873B" w14:textId="3085C2CF" w:rsidR="00FE65A0" w:rsidRPr="00241608" w:rsidRDefault="00F113F2" w:rsidP="00241608">
      <w:pPr>
        <w:pStyle w:val="3"/>
        <w:spacing w:before="0" w:line="240" w:lineRule="auto"/>
        <w:rPr>
          <w:rFonts w:ascii="Times New Roman" w:hAnsi="Times New Roman" w:cs="Times New Roman"/>
          <w:sz w:val="24"/>
        </w:rPr>
      </w:pPr>
      <w:bookmarkStart w:id="53" w:name="_Toc476147329"/>
      <w:r w:rsidRPr="00241608">
        <w:rPr>
          <w:rFonts w:ascii="Times New Roman" w:hAnsi="Times New Roman" w:cs="Times New Roman"/>
          <w:sz w:val="24"/>
        </w:rPr>
        <w:t>Армянск – территория развитой</w:t>
      </w:r>
      <w:r w:rsidR="00FE65A0" w:rsidRPr="00241608">
        <w:rPr>
          <w:rFonts w:ascii="Times New Roman" w:hAnsi="Times New Roman" w:cs="Times New Roman"/>
          <w:sz w:val="24"/>
        </w:rPr>
        <w:t xml:space="preserve"> инфраструктуры</w:t>
      </w:r>
      <w:bookmarkEnd w:id="53"/>
    </w:p>
    <w:p w14:paraId="1F1BB827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Одной из значимых стратегических целей второго уровня является снятие всех инфраструктурных ограничений для дальнейшего устойчивого и сбалансированного развития экономики региона.</w:t>
      </w:r>
    </w:p>
    <w:p w14:paraId="0574823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Фундаментальные геополитические изменения, произошедшие на полуострове Крым в 2014 году, привели к существующим изменениям на транспортном рынке. Транспортные потоки переориентировались с направления Север-Юг на направление Восток-Запад, с железнодорожного транспорта </w:t>
      </w:r>
      <w:proofErr w:type="gramStart"/>
      <w:r w:rsidRPr="00241608">
        <w:rPr>
          <w:rFonts w:cs="Times New Roman"/>
          <w:sz w:val="24"/>
          <w:szCs w:val="24"/>
        </w:rPr>
        <w:t>на</w:t>
      </w:r>
      <w:proofErr w:type="gramEnd"/>
      <w:r w:rsidRPr="00241608">
        <w:rPr>
          <w:rFonts w:cs="Times New Roman"/>
          <w:sz w:val="24"/>
          <w:szCs w:val="24"/>
        </w:rPr>
        <w:t xml:space="preserve"> автомобильный.</w:t>
      </w:r>
    </w:p>
    <w:p w14:paraId="61B44DD9" w14:textId="730BD3D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итоге Северный Крым, в том числе и город Армянск оказались на самом отдаленном расстоянии от основных транспорт</w:t>
      </w:r>
      <w:r w:rsidR="004C6EB2" w:rsidRPr="00241608">
        <w:rPr>
          <w:rFonts w:cs="Times New Roman"/>
          <w:sz w:val="24"/>
          <w:szCs w:val="24"/>
        </w:rPr>
        <w:t>ных потоков с материковой части</w:t>
      </w:r>
      <w:r w:rsidRPr="00241608">
        <w:rPr>
          <w:rFonts w:cs="Times New Roman"/>
          <w:sz w:val="24"/>
          <w:szCs w:val="24"/>
        </w:rPr>
        <w:t xml:space="preserve"> Российской Федерации. Кроме того, в городе отсутствует железнодорожная ветка от станции Армянск до градообразующего предприятия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>, что не позволяет подвозить сырьевые и иные ресурсы на предприятие.</w:t>
      </w:r>
    </w:p>
    <w:p w14:paraId="5D1B5DD0" w14:textId="54AA838A" w:rsidR="00FE65A0" w:rsidRPr="00241608" w:rsidRDefault="004C6EB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Существенно </w:t>
      </w:r>
      <w:r w:rsidR="00FE65A0" w:rsidRPr="00241608">
        <w:rPr>
          <w:rFonts w:cs="Times New Roman"/>
          <w:sz w:val="24"/>
          <w:szCs w:val="24"/>
        </w:rPr>
        <w:t>отразилось на экономическом развитии региона прекращение Украинской стороной подачи Днепропетровской воды по Северо-Крымскому каналу.</w:t>
      </w:r>
    </w:p>
    <w:p w14:paraId="7DEAE88C" w14:textId="56258D7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только </w:t>
      </w:r>
      <w:proofErr w:type="gramStart"/>
      <w:r w:rsidRPr="00241608">
        <w:rPr>
          <w:rFonts w:cs="Times New Roman"/>
          <w:sz w:val="24"/>
          <w:szCs w:val="24"/>
        </w:rPr>
        <w:t>в</w:t>
      </w:r>
      <w:proofErr w:type="gramEnd"/>
      <w:r w:rsidRPr="00241608">
        <w:rPr>
          <w:rFonts w:cs="Times New Roman"/>
          <w:sz w:val="24"/>
          <w:szCs w:val="24"/>
        </w:rPr>
        <w:t xml:space="preserve"> начальной стадии находится разработка градостроительной документации, что не позволяет ускорять </w:t>
      </w:r>
      <w:proofErr w:type="spellStart"/>
      <w:r w:rsidRPr="00241608">
        <w:rPr>
          <w:rFonts w:cs="Times New Roman"/>
          <w:sz w:val="24"/>
          <w:szCs w:val="24"/>
        </w:rPr>
        <w:t>имущественно</w:t>
      </w:r>
      <w:proofErr w:type="spellEnd"/>
      <w:r w:rsidRPr="00241608">
        <w:rPr>
          <w:rFonts w:cs="Times New Roman"/>
          <w:sz w:val="24"/>
          <w:szCs w:val="24"/>
        </w:rPr>
        <w:t xml:space="preserve">-земельные отношения, сформировать зонирование территорий с целью эффективного использования территории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для дальнейшего развития.</w:t>
      </w:r>
    </w:p>
    <w:p w14:paraId="37E849F5" w14:textId="56F29BBE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городе Армянск отсутствуют очистные сооружения</w:t>
      </w:r>
      <w:r w:rsidR="00D67A8A" w:rsidRPr="00241608">
        <w:rPr>
          <w:rFonts w:cs="Times New Roman"/>
          <w:sz w:val="24"/>
          <w:szCs w:val="24"/>
        </w:rPr>
        <w:t xml:space="preserve">, требуется </w:t>
      </w:r>
      <w:r w:rsidR="00B626E0" w:rsidRPr="00241608">
        <w:rPr>
          <w:rFonts w:cs="Times New Roman"/>
          <w:sz w:val="24"/>
          <w:szCs w:val="24"/>
        </w:rPr>
        <w:t>капитальный ремонт и реконструкция коллектора.</w:t>
      </w:r>
    </w:p>
    <w:p w14:paraId="656A02A9" w14:textId="787E81CB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связи с наличием перечисленных и иных инфраструктурных ограничений для дальнейшего развития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Армянск, определены следующие стратегические направления </w:t>
      </w:r>
      <w:r w:rsidR="00B35D3E" w:rsidRPr="00241608">
        <w:rPr>
          <w:rFonts w:cs="Times New Roman"/>
          <w:sz w:val="24"/>
          <w:szCs w:val="24"/>
        </w:rPr>
        <w:t xml:space="preserve">снятия ограничений и дальнейшего </w:t>
      </w:r>
      <w:r w:rsidRPr="00241608">
        <w:rPr>
          <w:rFonts w:cs="Times New Roman"/>
          <w:sz w:val="24"/>
          <w:szCs w:val="24"/>
        </w:rPr>
        <w:t>развития инфраструктуры города:</w:t>
      </w:r>
    </w:p>
    <w:p w14:paraId="2EF4F240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Пространственное развитие территории</w:t>
      </w:r>
    </w:p>
    <w:p w14:paraId="05FE477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Снятие ресурсных ограничений по водным ресурсам для сфер промышленности, сельского хозяйства и нужд населения</w:t>
      </w:r>
    </w:p>
    <w:p w14:paraId="070834E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Снятие инфраструктурных ограничений по транспорту и логистике</w:t>
      </w:r>
    </w:p>
    <w:p w14:paraId="60E2AD94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Модернизация жилищно-коммунального хозяйства и его инфраструктуры</w:t>
      </w:r>
    </w:p>
    <w:p w14:paraId="296682CD" w14:textId="2578D2DB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Создание благоприятной среды для проживания</w:t>
      </w:r>
    </w:p>
    <w:p w14:paraId="5CB4B3E2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54" w:name="_Toc476147330"/>
      <w:r w:rsidRPr="00241608">
        <w:rPr>
          <w:rFonts w:ascii="Times New Roman" w:hAnsi="Times New Roman" w:cs="Times New Roman"/>
          <w:sz w:val="24"/>
          <w:szCs w:val="24"/>
        </w:rPr>
        <w:t>Пространственное развитие территории</w:t>
      </w:r>
      <w:bookmarkEnd w:id="54"/>
    </w:p>
    <w:p w14:paraId="15D8D8D4" w14:textId="6374667E" w:rsidR="00B35D3E" w:rsidRPr="00241608" w:rsidRDefault="00B35D3E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Пространственное развитие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имеет важное социально-экономическое значение.</w:t>
      </w:r>
    </w:p>
    <w:p w14:paraId="1B65D4E6" w14:textId="415FDE1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Площадь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0,16242 тыс. кв. км</w:t>
      </w:r>
      <w:proofErr w:type="gramStart"/>
      <w:r w:rsidRPr="00241608">
        <w:rPr>
          <w:rFonts w:cs="Times New Roman"/>
          <w:sz w:val="24"/>
          <w:szCs w:val="24"/>
        </w:rPr>
        <w:t xml:space="preserve">., </w:t>
      </w:r>
      <w:proofErr w:type="gramEnd"/>
      <w:r w:rsidRPr="00241608">
        <w:rPr>
          <w:rFonts w:cs="Times New Roman"/>
          <w:sz w:val="24"/>
          <w:szCs w:val="24"/>
        </w:rPr>
        <w:t xml:space="preserve">что составляет 0,6% от территории Республики Крым. </w:t>
      </w:r>
    </w:p>
    <w:p w14:paraId="2CA52F5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Расстояние от столицы Республики Крым г. Симферополя 140 км. </w:t>
      </w:r>
    </w:p>
    <w:p w14:paraId="5815970F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Водные ресурсы - Северо-крымский канал, водохранилище, водно-болотные угодья.</w:t>
      </w:r>
    </w:p>
    <w:p w14:paraId="4F5109B8" w14:textId="4974578D" w:rsidR="00FE65A0" w:rsidRPr="00241608" w:rsidRDefault="00052E5D" w:rsidP="00241608">
      <w:pPr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</w:t>
      </w:r>
      <w:r w:rsidR="00FE65A0" w:rsidRPr="00241608">
        <w:rPr>
          <w:rFonts w:cs="Times New Roman"/>
          <w:sz w:val="24"/>
          <w:szCs w:val="24"/>
        </w:rPr>
        <w:t xml:space="preserve"> граничит: </w:t>
      </w:r>
    </w:p>
    <w:p w14:paraId="72EEA791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севере - с </w:t>
      </w:r>
      <w:proofErr w:type="spellStart"/>
      <w:r w:rsidRPr="00241608">
        <w:rPr>
          <w:rFonts w:cs="Times New Roman"/>
          <w:sz w:val="24"/>
          <w:szCs w:val="24"/>
        </w:rPr>
        <w:t>Каланчатским</w:t>
      </w:r>
      <w:proofErr w:type="spellEnd"/>
      <w:r w:rsidRPr="00241608">
        <w:rPr>
          <w:rFonts w:cs="Times New Roman"/>
          <w:sz w:val="24"/>
          <w:szCs w:val="24"/>
        </w:rPr>
        <w:t xml:space="preserve"> и </w:t>
      </w:r>
      <w:proofErr w:type="spellStart"/>
      <w:r w:rsidRPr="00241608">
        <w:rPr>
          <w:rFonts w:cs="Times New Roman"/>
          <w:sz w:val="24"/>
          <w:szCs w:val="24"/>
        </w:rPr>
        <w:t>Чаплинским</w:t>
      </w:r>
      <w:proofErr w:type="spellEnd"/>
      <w:r w:rsidRPr="00241608">
        <w:rPr>
          <w:rFonts w:cs="Times New Roman"/>
          <w:sz w:val="24"/>
          <w:szCs w:val="24"/>
        </w:rPr>
        <w:t xml:space="preserve"> районами Херсонской области, Украины</w:t>
      </w:r>
    </w:p>
    <w:p w14:paraId="489F49B4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юге - с </w:t>
      </w:r>
      <w:proofErr w:type="spellStart"/>
      <w:r w:rsidRPr="00241608">
        <w:rPr>
          <w:rFonts w:cs="Times New Roman"/>
          <w:sz w:val="24"/>
          <w:szCs w:val="24"/>
        </w:rPr>
        <w:t>Красноперекопским</w:t>
      </w:r>
      <w:proofErr w:type="spellEnd"/>
      <w:r w:rsidRPr="00241608">
        <w:rPr>
          <w:rFonts w:cs="Times New Roman"/>
          <w:sz w:val="24"/>
          <w:szCs w:val="24"/>
        </w:rPr>
        <w:t xml:space="preserve"> районом Республики Крым </w:t>
      </w:r>
    </w:p>
    <w:p w14:paraId="21DB6B1D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 западе -   омывается Черным морем</w:t>
      </w:r>
    </w:p>
    <w:p w14:paraId="79A90083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 северо-востоке - озером Сиваш.</w:t>
      </w:r>
    </w:p>
    <w:p w14:paraId="63859EA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823FFED" w14:textId="281B7784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Территория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имеет равнинный рельеф без возвышенности.</w:t>
      </w:r>
    </w:p>
    <w:p w14:paraId="381DF4B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0423DF0" w14:textId="3B0F20E1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Почвы территории представлены темно-каштановыми слабо- и среднесолонцеватыми грунтами, солончаками степными, лугово-каштановыми солонцеватыми грунтами, солончаками луговыми, луговыми солонцеватыми осолоделыми грунтами, солончаками солончакового мула.</w:t>
      </w:r>
    </w:p>
    <w:p w14:paraId="7AF44159" w14:textId="52C9BCCB" w:rsidR="00EB1921" w:rsidRPr="00241608" w:rsidRDefault="00EB1921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261B80A" w14:textId="77777777" w:rsidR="00EB1921" w:rsidRPr="00241608" w:rsidRDefault="00EB1921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Анализ природно-ресурсного потенциала муниципального образования показывает его значительную </w:t>
      </w:r>
      <w:proofErr w:type="spellStart"/>
      <w:r w:rsidRPr="00241608">
        <w:rPr>
          <w:rFonts w:cs="Times New Roman"/>
          <w:sz w:val="24"/>
          <w:szCs w:val="24"/>
        </w:rPr>
        <w:t>проблемность</w:t>
      </w:r>
      <w:proofErr w:type="spellEnd"/>
      <w:r w:rsidRPr="00241608">
        <w:rPr>
          <w:rFonts w:cs="Times New Roman"/>
          <w:sz w:val="24"/>
          <w:szCs w:val="24"/>
        </w:rPr>
        <w:t>.</w:t>
      </w:r>
    </w:p>
    <w:p w14:paraId="4D8F8FF2" w14:textId="77777777" w:rsidR="00EB1921" w:rsidRPr="00241608" w:rsidRDefault="00EB1921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Отсутствуют минерально-сырьевые ресурсы, поверхностные водные объекты. Источником питьевого водоснабжения являются подземные воды, при этом уровень обеспеченности региона питьевой водой ниже фактической потребности.</w:t>
      </w:r>
    </w:p>
    <w:p w14:paraId="179215C7" w14:textId="77777777" w:rsidR="00EB1921" w:rsidRPr="00241608" w:rsidRDefault="00EB1921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Однако, преимуществом региона является близкое расположение береговой линии </w:t>
      </w:r>
      <w:proofErr w:type="spellStart"/>
      <w:r w:rsidRPr="00241608">
        <w:rPr>
          <w:rFonts w:cs="Times New Roman"/>
          <w:sz w:val="24"/>
          <w:szCs w:val="24"/>
        </w:rPr>
        <w:t>Перекопского</w:t>
      </w:r>
      <w:proofErr w:type="spellEnd"/>
      <w:r w:rsidRPr="00241608">
        <w:rPr>
          <w:rFonts w:cs="Times New Roman"/>
          <w:sz w:val="24"/>
          <w:szCs w:val="24"/>
        </w:rPr>
        <w:t xml:space="preserve"> залива Черного моря, что возможно для развития рекреационного потенциала.</w:t>
      </w:r>
    </w:p>
    <w:p w14:paraId="1E0DD946" w14:textId="77777777" w:rsidR="00EB1921" w:rsidRPr="00241608" w:rsidRDefault="00EB1921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84F0D22" w14:textId="56C25E2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Общая площадь земель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составляет 16241 га и представлена:</w:t>
      </w:r>
    </w:p>
    <w:p w14:paraId="4BB7AF63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землями под внутренними водами 3,9% (625,4 га);</w:t>
      </w:r>
    </w:p>
    <w:p w14:paraId="60D0413B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открытыми землями без растительного покрова 2,1% (346,1 га);</w:t>
      </w:r>
    </w:p>
    <w:p w14:paraId="30634D3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лесами и лесопокрытыми площадями 0,7% (117,7319 га);</w:t>
      </w:r>
    </w:p>
    <w:p w14:paraId="6C9666E9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сельскохозяйственными угодьями 56,5% (9177,9 га);</w:t>
      </w:r>
    </w:p>
    <w:p w14:paraId="60F6E55D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другими землями 36,8% (5973,8681 га)</w:t>
      </w:r>
    </w:p>
    <w:p w14:paraId="7ACA103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8B9E260" w14:textId="77777777" w:rsidR="005C598C" w:rsidRPr="00241608" w:rsidRDefault="00FE65A0" w:rsidP="00241608">
      <w:pPr>
        <w:pStyle w:val="ae"/>
        <w:keepNext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3419E3D5" wp14:editId="60462E21">
            <wp:extent cx="5901070" cy="2349796"/>
            <wp:effectExtent l="0" t="0" r="4445" b="127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4DC788D" w14:textId="3FE16A04" w:rsidR="00FE65A0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F504E3" w:rsidRPr="00241608">
        <w:rPr>
          <w:rFonts w:cs="Times New Roman"/>
          <w:noProof/>
          <w:szCs w:val="24"/>
        </w:rPr>
        <w:t>7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B35D3E" w:rsidRPr="00241608">
        <w:rPr>
          <w:rFonts w:cs="Times New Roman"/>
          <w:noProof/>
          <w:szCs w:val="24"/>
        </w:rPr>
        <w:t xml:space="preserve"> Структура земель г.о. Армянск</w:t>
      </w:r>
    </w:p>
    <w:p w14:paraId="0909952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FAC1ADD" w14:textId="6810563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силу своего географического положения и в связи с присоединением Крыма к Российской Федерации на российско-украинской границе возле Армянска в 2015 году предоставлен земельный участок для строительства объектов необходимых для осуществления деятельности </w:t>
      </w:r>
      <w:proofErr w:type="spellStart"/>
      <w:r w:rsidRPr="00241608">
        <w:rPr>
          <w:rFonts w:cs="Times New Roman"/>
          <w:sz w:val="24"/>
          <w:szCs w:val="24"/>
        </w:rPr>
        <w:t>Росграницы</w:t>
      </w:r>
      <w:proofErr w:type="spellEnd"/>
      <w:r w:rsidRPr="00241608">
        <w:rPr>
          <w:rFonts w:cs="Times New Roman"/>
          <w:sz w:val="24"/>
          <w:szCs w:val="24"/>
        </w:rPr>
        <w:t xml:space="preserve">, а также пограничных и таможенных служб. Общая площадь </w:t>
      </w:r>
      <w:proofErr w:type="gramStart"/>
      <w:r w:rsidRPr="00241608">
        <w:rPr>
          <w:rFonts w:cs="Times New Roman"/>
          <w:sz w:val="24"/>
          <w:szCs w:val="24"/>
        </w:rPr>
        <w:t>земель</w:t>
      </w:r>
      <w:r w:rsidR="00EA5FA5" w:rsidRPr="00241608">
        <w:rPr>
          <w:rFonts w:cs="Times New Roman"/>
          <w:sz w:val="24"/>
          <w:szCs w:val="24"/>
        </w:rPr>
        <w:t>,</w:t>
      </w:r>
      <w:r w:rsidRPr="00241608">
        <w:rPr>
          <w:rFonts w:cs="Times New Roman"/>
          <w:sz w:val="24"/>
          <w:szCs w:val="24"/>
        </w:rPr>
        <w:t xml:space="preserve"> предоставленных для обеспечения обороны и безопасности в 2015 году составила</w:t>
      </w:r>
      <w:proofErr w:type="gramEnd"/>
      <w:r w:rsidRPr="00241608">
        <w:rPr>
          <w:rFonts w:cs="Times New Roman"/>
          <w:sz w:val="24"/>
          <w:szCs w:val="24"/>
        </w:rPr>
        <w:t xml:space="preserve"> 19,97 </w:t>
      </w:r>
      <w:proofErr w:type="spellStart"/>
      <w:r w:rsidRPr="00241608">
        <w:rPr>
          <w:rFonts w:cs="Times New Roman"/>
          <w:sz w:val="24"/>
          <w:szCs w:val="24"/>
        </w:rPr>
        <w:t>тыс.кв.м</w:t>
      </w:r>
      <w:proofErr w:type="spellEnd"/>
      <w:r w:rsidRPr="00241608">
        <w:rPr>
          <w:rFonts w:cs="Times New Roman"/>
          <w:sz w:val="24"/>
          <w:szCs w:val="24"/>
        </w:rPr>
        <w:t>.</w:t>
      </w:r>
    </w:p>
    <w:p w14:paraId="188F696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0CA6097" w14:textId="243550D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Существующие тенденции пространственного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формируются за счет следующих документов стратегического планирования:</w:t>
      </w:r>
    </w:p>
    <w:p w14:paraId="7EE85D17" w14:textId="2B90848D" w:rsidR="00FE65A0" w:rsidRPr="00241608" w:rsidRDefault="00596FA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«</w:t>
      </w:r>
      <w:r w:rsidR="00FE65A0" w:rsidRPr="00241608">
        <w:rPr>
          <w:rStyle w:val="afa"/>
          <w:rFonts w:cs="Times New Roman"/>
          <w:sz w:val="24"/>
          <w:szCs w:val="24"/>
        </w:rPr>
        <w:t>Схема территориального планирования Российской Федерации применительно к территориям Республики Крым и г. Севастополя в отношении областей федерального транспорта (железнодорожного, воздушного, морского, внутреннего водного, трубопроводного транспорта), автомобильных дорог федерального значения, энергетики, высшего образования и здравоохранения</w:t>
      </w:r>
      <w:r w:rsidRPr="00241608">
        <w:rPr>
          <w:rStyle w:val="afa"/>
          <w:rFonts w:cs="Times New Roman"/>
          <w:sz w:val="24"/>
          <w:szCs w:val="24"/>
        </w:rPr>
        <w:t>»</w:t>
      </w:r>
      <w:r w:rsidRPr="00241608">
        <w:rPr>
          <w:rFonts w:cs="Times New Roman"/>
          <w:sz w:val="24"/>
          <w:szCs w:val="24"/>
        </w:rPr>
        <w:t>, утвержденная</w:t>
      </w:r>
      <w:r w:rsidR="00FE65A0" w:rsidRPr="00241608">
        <w:rPr>
          <w:rFonts w:cs="Times New Roman"/>
          <w:sz w:val="24"/>
          <w:szCs w:val="24"/>
        </w:rPr>
        <w:t xml:space="preserve"> Распоряжением Правительства Российской Федерации №2004-р от 08.10.2015 года</w:t>
      </w:r>
    </w:p>
    <w:p w14:paraId="33482C3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Железнодорожная станция Армянск: реконструкция и строительство дополнительных путей (не менее 4), электрификация; с целью: обеспечение железнодорожных грузовых перевозок, повышение пропускной способности железной </w:t>
      </w:r>
      <w:r w:rsidRPr="00241608">
        <w:rPr>
          <w:rFonts w:cs="Times New Roman"/>
          <w:sz w:val="24"/>
          <w:szCs w:val="24"/>
        </w:rPr>
        <w:lastRenderedPageBreak/>
        <w:t>дороги, безопасности железнодорожного сообщения, улучшение экологической обстановки в регионе и качества предоставления услуг железнодорожным транспортом; период: до 2030 года</w:t>
      </w:r>
    </w:p>
    <w:p w14:paraId="59D7D74E" w14:textId="1FC0CF1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Автомобильная дорога А-231 Симферополь - Красноперекопск - Армянск - граница с Украиной: строительство участков автомобильной дороги - строительство обхода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Армянск; с целью: обеспечение автомобильных перевозок с увеличением пропускной способности, улучшением безопасности и качества </w:t>
      </w:r>
      <w:r w:rsidR="00596FA2" w:rsidRPr="00241608">
        <w:rPr>
          <w:rFonts w:cs="Times New Roman"/>
          <w:sz w:val="24"/>
          <w:szCs w:val="24"/>
        </w:rPr>
        <w:t>перевозок; период: до 2030 года</w:t>
      </w:r>
    </w:p>
    <w:p w14:paraId="486BB7C2" w14:textId="26D18A2B" w:rsidR="00FE65A0" w:rsidRPr="00241608" w:rsidRDefault="00FE65A0" w:rsidP="00241608">
      <w:pPr>
        <w:pStyle w:val="a"/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Федеральная целевая программа «Социально-экономическое развитие Республики Крым и города Севастополя до 2020 года»</w:t>
      </w:r>
    </w:p>
    <w:p w14:paraId="677560F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Строительство многостороннего автомобильного пункта пропуска через государственную границу Российской Федерации на 2200 единиц транспорта в сутки (6500 человек в сутки), за период 2015 – 2017 годы, на общую сумму 1573,415 миллионов рублей </w:t>
      </w:r>
    </w:p>
    <w:p w14:paraId="1D150B1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Строительство железнодорожного пункта пропуска (15 единиц железнодорожных составов в сутки), за период 2017 – 2020 годы, на общую сумму 995,63 миллионов рублей </w:t>
      </w:r>
    </w:p>
    <w:p w14:paraId="4B574FC4" w14:textId="7D6D47BA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Строительство модульного фельдшерско-акушерского пункта в </w:t>
      </w:r>
      <w:proofErr w:type="spellStart"/>
      <w:r w:rsidRPr="00241608">
        <w:rPr>
          <w:rFonts w:cs="Times New Roman"/>
          <w:sz w:val="24"/>
          <w:szCs w:val="24"/>
        </w:rPr>
        <w:t>с</w:t>
      </w:r>
      <w:proofErr w:type="gramStart"/>
      <w:r w:rsidRPr="00241608">
        <w:rPr>
          <w:rFonts w:cs="Times New Roman"/>
          <w:sz w:val="24"/>
          <w:szCs w:val="24"/>
        </w:rPr>
        <w:t>.П</w:t>
      </w:r>
      <w:proofErr w:type="gramEnd"/>
      <w:r w:rsidRPr="00241608">
        <w:rPr>
          <w:rFonts w:cs="Times New Roman"/>
          <w:sz w:val="24"/>
          <w:szCs w:val="24"/>
        </w:rPr>
        <w:t>ерекоп</w:t>
      </w:r>
      <w:proofErr w:type="spellEnd"/>
      <w:r w:rsidRPr="00241608">
        <w:rPr>
          <w:rFonts w:cs="Times New Roman"/>
          <w:sz w:val="24"/>
          <w:szCs w:val="24"/>
        </w:rPr>
        <w:t xml:space="preserve">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(ведется работа по определению земельного участка под реализацию проекта) </w:t>
      </w:r>
    </w:p>
    <w:p w14:paraId="6F9BE6F2" w14:textId="2A5E0AC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Строительство дошкольной образовательной организации на 150 мест по </w:t>
      </w:r>
      <w:proofErr w:type="spellStart"/>
      <w:r w:rsidRPr="00241608">
        <w:rPr>
          <w:rFonts w:cs="Times New Roman"/>
          <w:sz w:val="24"/>
          <w:szCs w:val="24"/>
        </w:rPr>
        <w:t>ул</w:t>
      </w:r>
      <w:proofErr w:type="gramStart"/>
      <w:r w:rsidRPr="00241608">
        <w:rPr>
          <w:rFonts w:cs="Times New Roman"/>
          <w:sz w:val="24"/>
          <w:szCs w:val="24"/>
        </w:rPr>
        <w:t>.Т</w:t>
      </w:r>
      <w:proofErr w:type="gramEnd"/>
      <w:r w:rsidRPr="00241608">
        <w:rPr>
          <w:rFonts w:cs="Times New Roman"/>
          <w:sz w:val="24"/>
          <w:szCs w:val="24"/>
        </w:rPr>
        <w:t>еатральная</w:t>
      </w:r>
      <w:proofErr w:type="spellEnd"/>
      <w:r w:rsidRPr="00241608">
        <w:rPr>
          <w:rFonts w:cs="Times New Roman"/>
          <w:sz w:val="24"/>
          <w:szCs w:val="24"/>
        </w:rPr>
        <w:t xml:space="preserve"> </w:t>
      </w:r>
      <w:proofErr w:type="spellStart"/>
      <w:r w:rsidRPr="00241608">
        <w:rPr>
          <w:rFonts w:cs="Times New Roman"/>
          <w:sz w:val="24"/>
          <w:szCs w:val="24"/>
        </w:rPr>
        <w:t>с.Перекоп</w:t>
      </w:r>
      <w:proofErr w:type="spellEnd"/>
      <w:r w:rsidRPr="00241608">
        <w:rPr>
          <w:rFonts w:cs="Times New Roman"/>
          <w:sz w:val="24"/>
          <w:szCs w:val="24"/>
        </w:rPr>
        <w:t xml:space="preserve">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(общая площадь – 10200 м2, инженерная инфраструктура расположена вблизи земельного участка под реализацию проекта). </w:t>
      </w:r>
    </w:p>
    <w:p w14:paraId="4AF7BC76" w14:textId="1569B9E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Реконструкция дошкольного образовательного учреждения Детский сад «Солнышко» на 110 мест по </w:t>
      </w:r>
      <w:proofErr w:type="spellStart"/>
      <w:r w:rsidRPr="00241608">
        <w:rPr>
          <w:rFonts w:cs="Times New Roman"/>
          <w:sz w:val="24"/>
          <w:szCs w:val="24"/>
        </w:rPr>
        <w:t>ул</w:t>
      </w:r>
      <w:proofErr w:type="gramStart"/>
      <w:r w:rsidRPr="00241608">
        <w:rPr>
          <w:rFonts w:cs="Times New Roman"/>
          <w:sz w:val="24"/>
          <w:szCs w:val="24"/>
        </w:rPr>
        <w:t>.Ш</w:t>
      </w:r>
      <w:proofErr w:type="gramEnd"/>
      <w:r w:rsidRPr="00241608">
        <w:rPr>
          <w:rFonts w:cs="Times New Roman"/>
          <w:sz w:val="24"/>
          <w:szCs w:val="24"/>
        </w:rPr>
        <w:t>кольная</w:t>
      </w:r>
      <w:proofErr w:type="spellEnd"/>
      <w:r w:rsidRPr="00241608">
        <w:rPr>
          <w:rFonts w:cs="Times New Roman"/>
          <w:sz w:val="24"/>
          <w:szCs w:val="24"/>
        </w:rPr>
        <w:t xml:space="preserve">, д.7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(общая площадь – 6515м2, инженерная инфраструктура расположена на участке под реализацию проекта).</w:t>
      </w:r>
    </w:p>
    <w:p w14:paraId="1D05E019" w14:textId="6D6300D1" w:rsidR="00FE65A0" w:rsidRPr="00241608" w:rsidRDefault="00596FA2" w:rsidP="00241608">
      <w:pPr>
        <w:pStyle w:val="a"/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настоящая</w:t>
      </w:r>
      <w:r w:rsidR="00FE65A0" w:rsidRPr="00241608">
        <w:rPr>
          <w:rStyle w:val="afa"/>
          <w:rFonts w:cs="Times New Roman"/>
          <w:sz w:val="24"/>
          <w:szCs w:val="24"/>
        </w:rPr>
        <w:t xml:space="preserve"> Страт</w:t>
      </w:r>
      <w:r w:rsidRPr="00241608">
        <w:rPr>
          <w:rStyle w:val="afa"/>
          <w:rFonts w:cs="Times New Roman"/>
          <w:sz w:val="24"/>
          <w:szCs w:val="24"/>
        </w:rPr>
        <w:t>егия</w:t>
      </w:r>
    </w:p>
    <w:p w14:paraId="0572E1C6" w14:textId="402AB0A1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DFB89A3" w14:textId="77777777" w:rsidR="005C598C" w:rsidRPr="00241608" w:rsidRDefault="00C75813" w:rsidP="00241608">
      <w:pPr>
        <w:pStyle w:val="ae"/>
        <w:keepNext/>
        <w:jc w:val="center"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69AE49E8" wp14:editId="41CC4543">
            <wp:extent cx="2995253" cy="2220995"/>
            <wp:effectExtent l="6032" t="0" r="2223" b="2222"/>
            <wp:docPr id="24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 rotWithShape="1">
                    <a:blip r:embed="rId18"/>
                    <a:srcRect r="11708"/>
                    <a:stretch/>
                  </pic:blipFill>
                  <pic:spPr>
                    <a:xfrm rot="5400000" flipH="1" flipV="1">
                      <a:off x="0" y="0"/>
                      <a:ext cx="3006312" cy="22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F365" w14:textId="3EEC00AC" w:rsidR="00C75813" w:rsidRPr="00241608" w:rsidRDefault="005C598C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F504E3" w:rsidRPr="00241608">
        <w:rPr>
          <w:rFonts w:cs="Times New Roman"/>
          <w:noProof/>
          <w:szCs w:val="24"/>
        </w:rPr>
        <w:t>8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407D59" w:rsidRPr="00241608">
        <w:rPr>
          <w:rFonts w:cs="Times New Roman"/>
          <w:noProof/>
          <w:szCs w:val="24"/>
        </w:rPr>
        <w:t xml:space="preserve"> Схема г.о. Армянск</w:t>
      </w:r>
    </w:p>
    <w:p w14:paraId="1BD1F438" w14:textId="77777777" w:rsidR="005C598C" w:rsidRPr="00241608" w:rsidRDefault="005C598C" w:rsidP="00241608">
      <w:pPr>
        <w:pStyle w:val="a5"/>
        <w:rPr>
          <w:rFonts w:cs="Times New Roman"/>
          <w:szCs w:val="24"/>
        </w:rPr>
      </w:pPr>
    </w:p>
    <w:p w14:paraId="234C0F5F" w14:textId="323343C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сфере пространственного развития территории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</w:t>
      </w:r>
      <w:r w:rsidR="00807516" w:rsidRPr="00241608">
        <w:rPr>
          <w:rFonts w:cs="Times New Roman"/>
          <w:sz w:val="24"/>
          <w:szCs w:val="24"/>
        </w:rPr>
        <w:t xml:space="preserve">целесообразно </w:t>
      </w:r>
      <w:r w:rsidRPr="00241608">
        <w:rPr>
          <w:rFonts w:cs="Times New Roman"/>
          <w:sz w:val="24"/>
          <w:szCs w:val="24"/>
        </w:rPr>
        <w:t>предусмотреть следующие подходы:</w:t>
      </w:r>
    </w:p>
    <w:p w14:paraId="37F669F5" w14:textId="5721CEE9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Необходимо обеспе</w:t>
      </w:r>
      <w:r w:rsidR="00807516" w:rsidRPr="00241608">
        <w:rPr>
          <w:rFonts w:cs="Times New Roman"/>
          <w:sz w:val="24"/>
          <w:szCs w:val="24"/>
        </w:rPr>
        <w:t>чение эффективного использования</w:t>
      </w:r>
      <w:r w:rsidRPr="00241608">
        <w:rPr>
          <w:rFonts w:cs="Times New Roman"/>
          <w:sz w:val="24"/>
          <w:szCs w:val="24"/>
        </w:rPr>
        <w:t xml:space="preserve"> территории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Армянск, позволяющего обеспечить достижение целей, определенных в Стратегии </w:t>
      </w:r>
      <w:r w:rsidR="00807516" w:rsidRPr="00241608">
        <w:rPr>
          <w:rFonts w:cs="Times New Roman"/>
          <w:sz w:val="24"/>
          <w:szCs w:val="24"/>
        </w:rPr>
        <w:t xml:space="preserve">социально-экономического </w:t>
      </w:r>
      <w:r w:rsidRPr="00241608">
        <w:rPr>
          <w:rFonts w:cs="Times New Roman"/>
          <w:sz w:val="24"/>
          <w:szCs w:val="24"/>
        </w:rPr>
        <w:t xml:space="preserve">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</w:t>
      </w:r>
    </w:p>
    <w:p w14:paraId="034BA98F" w14:textId="45E3EEB4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 xml:space="preserve">Для обеспечения перспективного развития населенных пунктов Армянского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</w:t>
      </w:r>
      <w:r w:rsidR="00807516" w:rsidRPr="00241608">
        <w:rPr>
          <w:rFonts w:cs="Times New Roman"/>
          <w:sz w:val="24"/>
          <w:szCs w:val="24"/>
        </w:rPr>
        <w:t>целесообразно предусмотреть</w:t>
      </w:r>
      <w:r w:rsidRPr="00241608">
        <w:rPr>
          <w:rFonts w:cs="Times New Roman"/>
          <w:sz w:val="24"/>
          <w:szCs w:val="24"/>
        </w:rPr>
        <w:t xml:space="preserve">: расширение границ города Армянск, с включением в его границы прилегающей </w:t>
      </w:r>
      <w:proofErr w:type="gramStart"/>
      <w:r w:rsidRPr="00241608">
        <w:rPr>
          <w:rFonts w:cs="Times New Roman"/>
          <w:sz w:val="24"/>
          <w:szCs w:val="24"/>
        </w:rPr>
        <w:t>территории</w:t>
      </w:r>
      <w:proofErr w:type="gramEnd"/>
      <w:r w:rsidRPr="00241608">
        <w:rPr>
          <w:rFonts w:cs="Times New Roman"/>
          <w:sz w:val="24"/>
          <w:szCs w:val="24"/>
        </w:rPr>
        <w:t xml:space="preserve"> вдоль планируемой федеральной трассы и до границ существующего села Суворово; расширение границ населенного пункта Перекоп</w:t>
      </w:r>
    </w:p>
    <w:p w14:paraId="08B4865B" w14:textId="398F30F6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Для обеспечения сбалансированного разви</w:t>
      </w:r>
      <w:r w:rsidR="00807516" w:rsidRPr="00241608">
        <w:rPr>
          <w:rFonts w:cs="Times New Roman"/>
          <w:sz w:val="24"/>
          <w:szCs w:val="24"/>
        </w:rPr>
        <w:t>тия территорий предусмотреть</w:t>
      </w:r>
      <w:r w:rsidRPr="00241608">
        <w:rPr>
          <w:rFonts w:cs="Times New Roman"/>
          <w:sz w:val="24"/>
          <w:szCs w:val="24"/>
        </w:rPr>
        <w:t xml:space="preserve"> создание дополнительных объектов социальной инфраструктуры, как в рамках действующей ФЦП и иных государственных республиканских программ, так и в рамках перспективного развития до 2030 года</w:t>
      </w:r>
    </w:p>
    <w:p w14:paraId="1092F568" w14:textId="6D92E8D8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Предусмотреть особенности развития территории, обусловленные географическим расположением территории </w:t>
      </w:r>
      <w:proofErr w:type="spellStart"/>
      <w:r w:rsidR="00052E5D" w:rsidRPr="00241608">
        <w:rPr>
          <w:rFonts w:cs="Times New Roman"/>
          <w:sz w:val="24"/>
          <w:szCs w:val="24"/>
        </w:rPr>
        <w:t>г.</w:t>
      </w:r>
      <w:proofErr w:type="gramStart"/>
      <w:r w:rsidR="00052E5D" w:rsidRPr="00241608">
        <w:rPr>
          <w:rFonts w:cs="Times New Roman"/>
          <w:sz w:val="24"/>
          <w:szCs w:val="24"/>
        </w:rPr>
        <w:t>о</w:t>
      </w:r>
      <w:proofErr w:type="spellEnd"/>
      <w:proofErr w:type="gram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: </w:t>
      </w:r>
      <w:proofErr w:type="gramStart"/>
      <w:r w:rsidRPr="00241608">
        <w:rPr>
          <w:rFonts w:cs="Times New Roman"/>
          <w:sz w:val="24"/>
          <w:szCs w:val="24"/>
        </w:rPr>
        <w:t>на</w:t>
      </w:r>
      <w:proofErr w:type="gramEnd"/>
      <w:r w:rsidRPr="00241608">
        <w:rPr>
          <w:rFonts w:cs="Times New Roman"/>
          <w:sz w:val="24"/>
          <w:szCs w:val="24"/>
        </w:rPr>
        <w:t xml:space="preserve"> границе с Украиной, с существованием приграничной территории, в отношении которой предусматривается особый режим согласования строительства новых объектов</w:t>
      </w:r>
    </w:p>
    <w:p w14:paraId="70DD3E8E" w14:textId="798C5E9C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Для преодоления зависимости от </w:t>
      </w:r>
      <w:proofErr w:type="spellStart"/>
      <w:r w:rsidRPr="00241608">
        <w:rPr>
          <w:rFonts w:cs="Times New Roman"/>
          <w:sz w:val="24"/>
          <w:szCs w:val="24"/>
        </w:rPr>
        <w:t>монопрофи</w:t>
      </w:r>
      <w:r w:rsidR="00807516" w:rsidRPr="00241608">
        <w:rPr>
          <w:rFonts w:cs="Times New Roman"/>
          <w:sz w:val="24"/>
          <w:szCs w:val="24"/>
        </w:rPr>
        <w:t>льности</w:t>
      </w:r>
      <w:proofErr w:type="spellEnd"/>
      <w:r w:rsidR="00807516" w:rsidRPr="00241608">
        <w:rPr>
          <w:rFonts w:cs="Times New Roman"/>
          <w:sz w:val="24"/>
          <w:szCs w:val="24"/>
        </w:rPr>
        <w:t xml:space="preserve"> города предусмотреть</w:t>
      </w:r>
      <w:r w:rsidRPr="00241608">
        <w:rPr>
          <w:rFonts w:cs="Times New Roman"/>
          <w:sz w:val="24"/>
          <w:szCs w:val="24"/>
        </w:rPr>
        <w:t xml:space="preserve"> выделение в территориальной схеме развития территории промышленных зон: на базе территории бывшего </w:t>
      </w:r>
      <w:proofErr w:type="spellStart"/>
      <w:r w:rsidRPr="00241608">
        <w:rPr>
          <w:rFonts w:cs="Times New Roman"/>
          <w:sz w:val="24"/>
          <w:szCs w:val="24"/>
        </w:rPr>
        <w:t>анилино</w:t>
      </w:r>
      <w:proofErr w:type="spellEnd"/>
      <w:r w:rsidRPr="00241608">
        <w:rPr>
          <w:rFonts w:cs="Times New Roman"/>
          <w:sz w:val="24"/>
          <w:szCs w:val="24"/>
        </w:rPr>
        <w:t>-красочного завода с расширением территории в санитарно-защ</w:t>
      </w:r>
      <w:r w:rsidR="00807516" w:rsidRPr="00241608">
        <w:rPr>
          <w:rFonts w:cs="Times New Roman"/>
          <w:sz w:val="24"/>
          <w:szCs w:val="24"/>
        </w:rPr>
        <w:t>итной зоне завода Титан предусмо</w:t>
      </w:r>
      <w:r w:rsidRPr="00241608">
        <w:rPr>
          <w:rFonts w:cs="Times New Roman"/>
          <w:sz w:val="24"/>
          <w:szCs w:val="24"/>
        </w:rPr>
        <w:t>тр</w:t>
      </w:r>
      <w:r w:rsidR="00807516" w:rsidRPr="00241608">
        <w:rPr>
          <w:rFonts w:cs="Times New Roman"/>
          <w:sz w:val="24"/>
          <w:szCs w:val="24"/>
        </w:rPr>
        <w:t>еть</w:t>
      </w:r>
      <w:r w:rsidRPr="00241608">
        <w:rPr>
          <w:rFonts w:cs="Times New Roman"/>
          <w:sz w:val="24"/>
          <w:szCs w:val="24"/>
        </w:rPr>
        <w:t xml:space="preserve"> проектное создание индустриального парка; дополнительно предусм</w:t>
      </w:r>
      <w:r w:rsidR="00807516" w:rsidRPr="00241608">
        <w:rPr>
          <w:rFonts w:cs="Times New Roman"/>
          <w:sz w:val="24"/>
          <w:szCs w:val="24"/>
        </w:rPr>
        <w:t>отреть</w:t>
      </w:r>
      <w:r w:rsidRPr="00241608">
        <w:rPr>
          <w:rFonts w:cs="Times New Roman"/>
          <w:sz w:val="24"/>
          <w:szCs w:val="24"/>
        </w:rPr>
        <w:t xml:space="preserve"> создание иных промышленных зон, вне санитарно-защитной зоны основной производственной зоны – с целью развития пищевых производств, предприятий легкой промышленности и иных предприятий</w:t>
      </w:r>
      <w:proofErr w:type="gramEnd"/>
    </w:p>
    <w:p w14:paraId="72B5CFD9" w14:textId="0389F330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Для обеспечения планируемого развития промышленных зон, предназначенных для диверсификации видов экономической деятельности на территории Армянского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="00807516" w:rsidRPr="00241608">
        <w:rPr>
          <w:rFonts w:cs="Times New Roman"/>
          <w:sz w:val="24"/>
          <w:szCs w:val="24"/>
        </w:rPr>
        <w:t>, предусмотреть</w:t>
      </w:r>
      <w:r w:rsidRPr="00241608">
        <w:rPr>
          <w:rFonts w:cs="Times New Roman"/>
          <w:sz w:val="24"/>
          <w:szCs w:val="24"/>
        </w:rPr>
        <w:t xml:space="preserve"> создание соответствующей инженерной инфраструктуры, для обеспечения ресурсами создаваемых производств</w:t>
      </w:r>
    </w:p>
    <w:p w14:paraId="43F39C9C" w14:textId="3E88F39C" w:rsidR="00FE65A0" w:rsidRPr="00241608" w:rsidRDefault="00807516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Предусмотреть</w:t>
      </w:r>
      <w:r w:rsidR="00FE65A0" w:rsidRPr="00241608">
        <w:rPr>
          <w:rFonts w:cs="Times New Roman"/>
          <w:sz w:val="24"/>
          <w:szCs w:val="24"/>
        </w:rPr>
        <w:t xml:space="preserve"> возможность создания зон альтернативной энергетики (ветроэнергетика)</w:t>
      </w:r>
    </w:p>
    <w:p w14:paraId="73CBF259" w14:textId="6A6C15ED" w:rsidR="00FE65A0" w:rsidRPr="00241608" w:rsidRDefault="00BE6E5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Целесообразно предусмотреть </w:t>
      </w:r>
      <w:proofErr w:type="spellStart"/>
      <w:r w:rsidRPr="00241608">
        <w:rPr>
          <w:rFonts w:cs="Times New Roman"/>
          <w:sz w:val="24"/>
          <w:szCs w:val="24"/>
        </w:rPr>
        <w:t>интермодальный</w:t>
      </w:r>
      <w:proofErr w:type="spellEnd"/>
      <w:r w:rsidRPr="00241608">
        <w:rPr>
          <w:rFonts w:cs="Times New Roman"/>
          <w:sz w:val="24"/>
          <w:szCs w:val="24"/>
        </w:rPr>
        <w:t xml:space="preserve"> транспортный центр в районе пункта пропуска через государственную границу, для повышения удобства пассажиропотока, путем создания</w:t>
      </w:r>
      <w:r w:rsidR="00FE65A0" w:rsidRPr="00241608">
        <w:rPr>
          <w:rFonts w:cs="Times New Roman"/>
          <w:sz w:val="24"/>
          <w:szCs w:val="24"/>
        </w:rPr>
        <w:t xml:space="preserve"> автомобильно</w:t>
      </w:r>
      <w:r w:rsidR="001C7DDD" w:rsidRPr="00241608">
        <w:rPr>
          <w:rFonts w:cs="Times New Roman"/>
          <w:sz w:val="24"/>
          <w:szCs w:val="24"/>
        </w:rPr>
        <w:t>го</w:t>
      </w:r>
      <w:r w:rsidR="00FE65A0" w:rsidRPr="00241608">
        <w:rPr>
          <w:rFonts w:cs="Times New Roman"/>
          <w:sz w:val="24"/>
          <w:szCs w:val="24"/>
        </w:rPr>
        <w:t>-</w:t>
      </w:r>
      <w:proofErr w:type="spellStart"/>
      <w:r w:rsidR="00FE65A0" w:rsidRPr="00241608">
        <w:rPr>
          <w:rFonts w:cs="Times New Roman"/>
          <w:sz w:val="24"/>
          <w:szCs w:val="24"/>
        </w:rPr>
        <w:t>хаба</w:t>
      </w:r>
      <w:proofErr w:type="spellEnd"/>
      <w:r w:rsidR="00FE65A0" w:rsidRPr="00241608">
        <w:rPr>
          <w:rFonts w:cs="Times New Roman"/>
          <w:sz w:val="24"/>
          <w:szCs w:val="24"/>
        </w:rPr>
        <w:t xml:space="preserve">, с автостанцией и </w:t>
      </w:r>
      <w:proofErr w:type="gramStart"/>
      <w:r w:rsidR="00FE65A0" w:rsidRPr="00241608">
        <w:rPr>
          <w:rFonts w:cs="Times New Roman"/>
          <w:sz w:val="24"/>
          <w:szCs w:val="24"/>
        </w:rPr>
        <w:t>перспективных</w:t>
      </w:r>
      <w:proofErr w:type="gramEnd"/>
      <w:r w:rsidR="00FE65A0" w:rsidRPr="00241608">
        <w:rPr>
          <w:rFonts w:cs="Times New Roman"/>
          <w:sz w:val="24"/>
          <w:szCs w:val="24"/>
        </w:rPr>
        <w:t xml:space="preserve"> размещением логистического центра</w:t>
      </w:r>
    </w:p>
    <w:p w14:paraId="721D2CD3" w14:textId="7F03104E" w:rsidR="00FE65A0" w:rsidRPr="00241608" w:rsidRDefault="00BE6E5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Целесообразно предусмотреть создание нескольких транспортно-логистических центров в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Армянск, </w:t>
      </w:r>
      <w:r w:rsidR="00FE65A0" w:rsidRPr="00241608">
        <w:rPr>
          <w:rFonts w:cs="Times New Roman"/>
          <w:sz w:val="24"/>
          <w:szCs w:val="24"/>
        </w:rPr>
        <w:t xml:space="preserve">в </w:t>
      </w:r>
      <w:proofErr w:type="spellStart"/>
      <w:r w:rsidR="00FE65A0" w:rsidRPr="00241608">
        <w:rPr>
          <w:rFonts w:cs="Times New Roman"/>
          <w:sz w:val="24"/>
          <w:szCs w:val="24"/>
        </w:rPr>
        <w:t>т.ч</w:t>
      </w:r>
      <w:proofErr w:type="spellEnd"/>
      <w:r w:rsidR="00FE65A0" w:rsidRPr="00241608">
        <w:rPr>
          <w:rFonts w:cs="Times New Roman"/>
          <w:sz w:val="24"/>
          <w:szCs w:val="24"/>
        </w:rPr>
        <w:t>. на территории г. Армянск и с. Суворово</w:t>
      </w:r>
    </w:p>
    <w:p w14:paraId="644D9B74" w14:textId="58C95ADF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В сфере транспортной инфраструктуры </w:t>
      </w:r>
      <w:r w:rsidR="00807516" w:rsidRPr="00241608">
        <w:rPr>
          <w:rFonts w:cs="Times New Roman"/>
          <w:sz w:val="24"/>
          <w:szCs w:val="24"/>
        </w:rPr>
        <w:t>целесообразно предусмотреть</w:t>
      </w:r>
      <w:r w:rsidRPr="00241608">
        <w:rPr>
          <w:rFonts w:cs="Times New Roman"/>
          <w:sz w:val="24"/>
          <w:szCs w:val="24"/>
        </w:rPr>
        <w:t xml:space="preserve"> два ключевых подхода: в соответствии со схемой территориального планирования Республики Крым предусматривается строительство федеральной автомобильной дороги, западнее существующего села Суворово; для обеспечения эффективной транспортной логистики по обеспечению сырьем и для организации отгрузок готовой продукции с градообразующего предприятия Титан предусматривается строительство железнодорожной ветки со станции Армянск до промышленной территории предприятия.</w:t>
      </w:r>
      <w:proofErr w:type="gramEnd"/>
    </w:p>
    <w:p w14:paraId="10519446" w14:textId="0792D235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Предусм</w:t>
      </w:r>
      <w:r w:rsidR="00807516" w:rsidRPr="00241608">
        <w:rPr>
          <w:rFonts w:cs="Times New Roman"/>
          <w:sz w:val="24"/>
          <w:szCs w:val="24"/>
        </w:rPr>
        <w:t>отреть</w:t>
      </w:r>
      <w:r w:rsidRPr="00241608">
        <w:rPr>
          <w:rFonts w:cs="Times New Roman"/>
          <w:sz w:val="24"/>
          <w:szCs w:val="24"/>
        </w:rPr>
        <w:t xml:space="preserve"> в районе водно-болотистых угодий в </w:t>
      </w:r>
      <w:proofErr w:type="spellStart"/>
      <w:r w:rsidRPr="00241608">
        <w:rPr>
          <w:rFonts w:cs="Times New Roman"/>
          <w:sz w:val="24"/>
          <w:szCs w:val="24"/>
        </w:rPr>
        <w:t>Каркинитском</w:t>
      </w:r>
      <w:proofErr w:type="spellEnd"/>
      <w:r w:rsidRPr="00241608">
        <w:rPr>
          <w:rFonts w:cs="Times New Roman"/>
          <w:sz w:val="24"/>
          <w:szCs w:val="24"/>
        </w:rPr>
        <w:t xml:space="preserve"> заливе создание местной зоны отдыха для населения </w:t>
      </w:r>
      <w:r w:rsidR="00510E3D" w:rsidRPr="00241608">
        <w:rPr>
          <w:rFonts w:cs="Times New Roman"/>
          <w:sz w:val="24"/>
          <w:szCs w:val="24"/>
        </w:rPr>
        <w:t xml:space="preserve">и гостей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="00042024" w:rsidRPr="00241608">
        <w:rPr>
          <w:rFonts w:cs="Times New Roman"/>
          <w:sz w:val="24"/>
          <w:szCs w:val="24"/>
        </w:rPr>
        <w:t xml:space="preserve"> Армянск</w:t>
      </w:r>
    </w:p>
    <w:p w14:paraId="24B200D2" w14:textId="4F4B0CE4" w:rsidR="00FE65A0" w:rsidRPr="00241608" w:rsidRDefault="00510E3D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градостроительной документации необходимо п</w:t>
      </w:r>
      <w:r w:rsidR="00FE65A0" w:rsidRPr="00241608">
        <w:rPr>
          <w:rFonts w:cs="Times New Roman"/>
          <w:sz w:val="24"/>
          <w:szCs w:val="24"/>
        </w:rPr>
        <w:t>редусм</w:t>
      </w:r>
      <w:r w:rsidR="00BA3C82" w:rsidRPr="00241608">
        <w:rPr>
          <w:rFonts w:cs="Times New Roman"/>
          <w:sz w:val="24"/>
          <w:szCs w:val="24"/>
        </w:rPr>
        <w:t>отреть</w:t>
      </w:r>
      <w:r w:rsidR="00FE65A0" w:rsidRPr="00241608">
        <w:rPr>
          <w:rFonts w:cs="Times New Roman"/>
          <w:sz w:val="24"/>
          <w:szCs w:val="24"/>
        </w:rPr>
        <w:t xml:space="preserve"> создание новых зон жилой застройки, средневысотного строительства</w:t>
      </w:r>
      <w:r w:rsidRPr="00241608">
        <w:rPr>
          <w:rFonts w:cs="Times New Roman"/>
          <w:sz w:val="24"/>
          <w:szCs w:val="24"/>
        </w:rPr>
        <w:t xml:space="preserve"> и зон для объектов социальной инфраструктуры</w:t>
      </w:r>
    </w:p>
    <w:p w14:paraId="0D3A64A4" w14:textId="293B41E5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37CFE4A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615BBBBE" w14:textId="0BCE53E7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5BD64564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55" w:name="_Toc476147331"/>
      <w:r w:rsidRPr="00241608">
        <w:rPr>
          <w:rFonts w:ascii="Times New Roman" w:hAnsi="Times New Roman" w:cs="Times New Roman"/>
          <w:sz w:val="24"/>
          <w:szCs w:val="24"/>
        </w:rPr>
        <w:t>Снятие ресурсных ограничений по водным ресурсам для сфер промышленности, сельского хозяйства и нужд населения</w:t>
      </w:r>
      <w:bookmarkEnd w:id="55"/>
    </w:p>
    <w:p w14:paraId="4630E3A5" w14:textId="4E382D9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настоящее время одной из проблем для Республики Крым и для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является прекращение подачи воды по Северо-Крым</w:t>
      </w:r>
      <w:r w:rsidR="00E0626B" w:rsidRPr="00241608">
        <w:rPr>
          <w:rFonts w:cs="Times New Roman"/>
          <w:sz w:val="24"/>
          <w:szCs w:val="24"/>
        </w:rPr>
        <w:t>скому каналу со стороны Украины.</w:t>
      </w:r>
    </w:p>
    <w:p w14:paraId="5C9A145F" w14:textId="4E0B2DA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Данный фактор обуславливает существование угрозы остановки градообразующего предприяти</w:t>
      </w:r>
      <w:r w:rsidR="00E0626B" w:rsidRPr="00241608">
        <w:rPr>
          <w:rFonts w:cs="Times New Roman"/>
          <w:sz w:val="24"/>
          <w:szCs w:val="24"/>
        </w:rPr>
        <w:t xml:space="preserve">я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="00E0626B" w:rsidRPr="00241608">
        <w:rPr>
          <w:rFonts w:cs="Times New Roman"/>
          <w:sz w:val="24"/>
          <w:szCs w:val="24"/>
        </w:rPr>
        <w:t xml:space="preserve"> </w:t>
      </w:r>
    </w:p>
    <w:p w14:paraId="1E0C5BC7" w14:textId="5DF172E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Существующие мероприятия по добыче подземных вод для технологи</w:t>
      </w:r>
      <w:r w:rsidR="00E0626B" w:rsidRPr="00241608">
        <w:rPr>
          <w:rFonts w:cs="Times New Roman"/>
          <w:sz w:val="24"/>
          <w:szCs w:val="24"/>
        </w:rPr>
        <w:t xml:space="preserve">ческих нужд являются временными и не решают глобальных проблем </w:t>
      </w:r>
      <w:proofErr w:type="spellStart"/>
      <w:r w:rsidR="00E0626B" w:rsidRPr="00241608">
        <w:rPr>
          <w:rFonts w:cs="Times New Roman"/>
          <w:sz w:val="24"/>
          <w:szCs w:val="24"/>
        </w:rPr>
        <w:t>водообеспечения</w:t>
      </w:r>
      <w:proofErr w:type="spellEnd"/>
      <w:r w:rsidR="00E0626B" w:rsidRPr="00241608">
        <w:rPr>
          <w:rFonts w:cs="Times New Roman"/>
          <w:sz w:val="24"/>
          <w:szCs w:val="24"/>
        </w:rPr>
        <w:t xml:space="preserve"> региона.</w:t>
      </w:r>
    </w:p>
    <w:p w14:paraId="5B299DE9" w14:textId="1F47BC1B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Решением может являться строительство опреснительного завода для обес</w:t>
      </w:r>
      <w:r w:rsidR="00E0626B" w:rsidRPr="00241608">
        <w:rPr>
          <w:rFonts w:cs="Times New Roman"/>
          <w:sz w:val="24"/>
          <w:szCs w:val="24"/>
        </w:rPr>
        <w:t xml:space="preserve">печения нужд в технической воде для </w:t>
      </w:r>
      <w:r w:rsidR="00724F16" w:rsidRPr="00241608">
        <w:rPr>
          <w:rFonts w:cs="Times New Roman"/>
          <w:sz w:val="24"/>
          <w:szCs w:val="24"/>
        </w:rPr>
        <w:t>производственных целей градообразующего предприятия и других производственных объектов.</w:t>
      </w:r>
    </w:p>
    <w:p w14:paraId="1E0828E2" w14:textId="052F1F06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EEAA781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7BC5D2D6" w14:textId="50145203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669BCB75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56" w:name="_Toc476147332"/>
      <w:r w:rsidRPr="00241608">
        <w:rPr>
          <w:rFonts w:ascii="Times New Roman" w:hAnsi="Times New Roman" w:cs="Times New Roman"/>
          <w:sz w:val="24"/>
          <w:szCs w:val="24"/>
        </w:rPr>
        <w:t>Снятие инфраструктурных ограничений по транспорту и логистике</w:t>
      </w:r>
      <w:bookmarkEnd w:id="56"/>
    </w:p>
    <w:p w14:paraId="01D94337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Через территорию города Армянск проходят железнодорожный и автотранспортный пути, обеспечивающие транзитные транспортные коммуникации Республики Крым с Украиной.</w:t>
      </w:r>
    </w:p>
    <w:p w14:paraId="06F44430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 вхождением Крыма в состав Российской Федерации Армянск стал фактически приграничным городом: рядом с городом проходит российско-украинская граница и расположены два пропускных пункта, обеспечивающие прохождение контроля при прохождении границы </w:t>
      </w:r>
      <w:proofErr w:type="gramStart"/>
      <w:r w:rsidRPr="00241608">
        <w:rPr>
          <w:rFonts w:cs="Times New Roman"/>
          <w:sz w:val="24"/>
          <w:szCs w:val="24"/>
        </w:rPr>
        <w:t>авто-и</w:t>
      </w:r>
      <w:proofErr w:type="gramEnd"/>
      <w:r w:rsidRPr="00241608">
        <w:rPr>
          <w:rFonts w:cs="Times New Roman"/>
          <w:sz w:val="24"/>
          <w:szCs w:val="24"/>
        </w:rPr>
        <w:t xml:space="preserve"> железнодорожным транспортом.</w:t>
      </w:r>
    </w:p>
    <w:p w14:paraId="63E8A98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Транспортно-дорожный комплекс представлен автомобильными дорогами общего пользования, железной дорогой, автовокзалом, железнодорожным вокзалом и предприятиями-перевозчиками.</w:t>
      </w:r>
    </w:p>
    <w:p w14:paraId="6FBD54F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Наиболее важной составляющей инфраструктурного потенциала является автомобильная транспортная система, роль которой значительно возросла в связи с приобретением городом приграничного статуса и фактическим отсутствием железнодорожного сообщения.</w:t>
      </w:r>
    </w:p>
    <w:p w14:paraId="4D714E9D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Через территорию города проходит асфальтобетонная государственная дорога общего пользования М17 Херсон - Джанкой – Феодосия – Керчь, шириной 8-10 м, совпадающая с улицей Симферопольская г. Армянск, протяженность которой 3,7 км. Движение автотранспорта на автодороге в этом районе города особенно летом характеризуется высокой превышающей допустимое значение. По трассе также движется грузовой автомобильный транспо</w:t>
      </w:r>
      <w:proofErr w:type="gramStart"/>
      <w:r w:rsidRPr="00241608">
        <w:rPr>
          <w:rFonts w:cs="Times New Roman"/>
          <w:sz w:val="24"/>
          <w:szCs w:val="24"/>
        </w:rPr>
        <w:t>рт с гр</w:t>
      </w:r>
      <w:proofErr w:type="gramEnd"/>
      <w:r w:rsidRPr="00241608">
        <w:rPr>
          <w:rFonts w:cs="Times New Roman"/>
          <w:sz w:val="24"/>
          <w:szCs w:val="24"/>
        </w:rPr>
        <w:t>узоподъемностью выше, чем та, на которую рассчитана дорога.</w:t>
      </w:r>
    </w:p>
    <w:p w14:paraId="0EE1B09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северной части Армянска автомагистраль М17 сливается с автодорогой Новая Каховка-Симферополь.</w:t>
      </w:r>
    </w:p>
    <w:p w14:paraId="03400BE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Общая протяженность муниципальных дорог улично-дорожной сети в городе составляет 36,78 км, площадь 223,74 кв. км; около 15 км дорог не имеют твердого покрытия.</w:t>
      </w:r>
    </w:p>
    <w:p w14:paraId="4B15C3EF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 территории города расположена автостанция, обеспечивающая прохождение автобусных маршрутов республиканского и межгосударственного сообщения. В настоящее время межгосударственное автобусное сообщение отсутствует.</w:t>
      </w:r>
    </w:p>
    <w:p w14:paraId="1D0A7CF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Маршруты пассажирских автомобильных перевозок, соединяющие села Суворово, Волошино и Перекоп с городом Армянск, а также городская маршрутная сеть обеспечиваются двумя автоперевозчиками – физическими лицами – предпринимателями.</w:t>
      </w:r>
    </w:p>
    <w:p w14:paraId="3668279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Уровень охвата сельских населенных пунктов автобусным сообщением составляет 100%.</w:t>
      </w:r>
    </w:p>
    <w:p w14:paraId="54C3468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Железнодорожная автостанция Армянск является пограничной станцией Крымской железной дороги, через которую проходят пассажирские поезда дальнего следования. </w:t>
      </w:r>
    </w:p>
    <w:p w14:paraId="6275D39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Грузовая железнодорожная станция в Армянске отсутствует.</w:t>
      </w:r>
    </w:p>
    <w:p w14:paraId="5D42BE7D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Железнодорожная станция города Армянска расположена в северо-восточной части города. В южном направлении она связана одноколейной железнодорожной веткой со станцией Красноперекопск Республики Крым (расстояние – 18,2 км), на северном – со станцией Вадим Украины (15 км).</w:t>
      </w:r>
    </w:p>
    <w:p w14:paraId="6492A690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Общая протяженность железнодорожных путей города – 3 км. В городе имеется один железнодорожный мост и четыре железнодорожных переезда.</w:t>
      </w:r>
    </w:p>
    <w:p w14:paraId="690CC46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В сложившейся ситуации и в связи с вхождением Крыма в состав Российской Федерации железнодорожное сообщение практически отсутствует.</w:t>
      </w:r>
    </w:p>
    <w:p w14:paraId="29D7279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Таким образом, основной особенностью транспортно-дорожной инфраструктуры города Армянск наличие системы автомобильных и железнодорожный коммуникаций, в том </w:t>
      </w:r>
      <w:proofErr w:type="gramStart"/>
      <w:r w:rsidRPr="00241608">
        <w:rPr>
          <w:rFonts w:cs="Times New Roman"/>
          <w:sz w:val="24"/>
          <w:szCs w:val="24"/>
        </w:rPr>
        <w:t>числе</w:t>
      </w:r>
      <w:proofErr w:type="gramEnd"/>
      <w:r w:rsidRPr="00241608">
        <w:rPr>
          <w:rFonts w:cs="Times New Roman"/>
          <w:sz w:val="24"/>
          <w:szCs w:val="24"/>
        </w:rPr>
        <w:t xml:space="preserve"> транзитных.</w:t>
      </w:r>
    </w:p>
    <w:p w14:paraId="3E17927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Однако</w:t>
      </w:r>
      <w:proofErr w:type="gramStart"/>
      <w:r w:rsidRPr="00241608">
        <w:rPr>
          <w:rFonts w:cs="Times New Roman"/>
          <w:sz w:val="24"/>
          <w:szCs w:val="24"/>
        </w:rPr>
        <w:t>,</w:t>
      </w:r>
      <w:proofErr w:type="gramEnd"/>
      <w:r w:rsidRPr="00241608">
        <w:rPr>
          <w:rFonts w:cs="Times New Roman"/>
          <w:sz w:val="24"/>
          <w:szCs w:val="24"/>
        </w:rPr>
        <w:t xml:space="preserve"> проблемными остаются вопросы отсутствия твердого покрытия на муниципальных автодорогах протяженностью около 15 км, отсутствия железнодорожного пассажирского и грузового сообщения.</w:t>
      </w:r>
    </w:p>
    <w:p w14:paraId="295AD6A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CEA2621" w14:textId="307F75C2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период 2014 – 2016 годов произошла трансформация направлений транспортных потоков в Республике Крым и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</w:t>
      </w:r>
    </w:p>
    <w:p w14:paraId="5DC588D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настоящее время существует потребность в модернизации систем автомобильного и железнодорожного транспортного сообщения в регионе, а также в создании логистической инфраструктуры.</w:t>
      </w:r>
    </w:p>
    <w:p w14:paraId="7E1EA90A" w14:textId="1167A19B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рамках пространственного развития территории предусматривается реализация мероприятий, направленных на решение данных вопросов.</w:t>
      </w:r>
    </w:p>
    <w:p w14:paraId="3F84CE9D" w14:textId="6C16AF50" w:rsidR="002A5C91" w:rsidRPr="00241608" w:rsidRDefault="002A5C91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611B78C" w14:textId="77777777" w:rsidR="002A5C91" w:rsidRPr="00241608" w:rsidRDefault="002A5C91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Для организации перевозок пассажиров администрацией города Армянска были разработаны необходимые нормативные документы, в соответствии с законодательством Республики Крым, а именно:</w:t>
      </w:r>
    </w:p>
    <w:p w14:paraId="1BF6FDFC" w14:textId="77777777" w:rsidR="002A5C91" w:rsidRPr="00241608" w:rsidRDefault="002A5C9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Порядок организации регулярных перевозок пассажиров и багажа автомобильным транспортом в муниципальном образовании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Республики Крым (утвержден постановлением администрации 20.09.2016 №492);</w:t>
      </w:r>
    </w:p>
    <w:p w14:paraId="7BD75D4D" w14:textId="77777777" w:rsidR="002A5C91" w:rsidRPr="00241608" w:rsidRDefault="002A5C9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Положение о порядке организации и проведения открытых конкурсов на право получения свидетельства об осуществлении перевозок по одному или нескольким муниципальным маршрутам регулярных перевозок по нерегулируемому тарифу в муниципальном образовании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Республики Крым (утвержден постановлением администрации 12.10.2016 №532);</w:t>
      </w:r>
    </w:p>
    <w:p w14:paraId="0551ADAB" w14:textId="77777777" w:rsidR="002A5C91" w:rsidRPr="00241608" w:rsidRDefault="002A5C9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2016 году был утвержден Реестр маршрутов регулярных перевозок муниципального образования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Армянск, утверждена типовая конкурсная документация по проведению открытого конкурса на право получения свидетельства об осуществлении перевозок по муниципальному маршруту регулярных перевозок по нерегулируемому тарифу, создана Комиссия по проведению открытого конкурса;</w:t>
      </w:r>
    </w:p>
    <w:p w14:paraId="3D50796A" w14:textId="68DFB59F" w:rsidR="002A5C91" w:rsidRPr="00241608" w:rsidRDefault="002A5C91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Для перевозки детей «Школьными автобусами» был разработан и утвержден Порядок организации подвоза обучающихся, воспитанников и педагогических работников муниципальных образований учреждений муниципального образования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Республики Крым к месту обучения (работы) и обратно (утвержден 14.09.2015 №239). Постановлением администрации города Армянска от 17.08.2016 года №409 были утверждены маршруты движения школьных автобусов. Перевозка осуществляется на бесплатной основе.</w:t>
      </w:r>
    </w:p>
    <w:p w14:paraId="69478334" w14:textId="2B82AA70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F860088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4ED1565D" w14:textId="37DA0E37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7947F325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57" w:name="_Toc476147333"/>
      <w:r w:rsidRPr="00241608">
        <w:rPr>
          <w:rFonts w:ascii="Times New Roman" w:hAnsi="Times New Roman" w:cs="Times New Roman"/>
          <w:sz w:val="24"/>
          <w:szCs w:val="24"/>
        </w:rPr>
        <w:t>Модернизация жилищно-коммунального хозяйства и его инфраструктуры</w:t>
      </w:r>
      <w:bookmarkEnd w:id="57"/>
    </w:p>
    <w:p w14:paraId="5847BEDD" w14:textId="15E34312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территории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деятельность в сфере жилищно-коммунального хозяйства и осуществляют 2 предприятия:</w:t>
      </w:r>
    </w:p>
    <w:p w14:paraId="5371F7D4" w14:textId="5617429E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Муниципальное унитарное предприятие «</w:t>
      </w:r>
      <w:proofErr w:type="spellStart"/>
      <w:r w:rsidRPr="00241608">
        <w:rPr>
          <w:rFonts w:cs="Times New Roman"/>
          <w:sz w:val="24"/>
          <w:szCs w:val="24"/>
        </w:rPr>
        <w:t>Армянскводоканал</w:t>
      </w:r>
      <w:proofErr w:type="spellEnd"/>
      <w:r w:rsidRPr="00241608">
        <w:rPr>
          <w:rFonts w:cs="Times New Roman"/>
          <w:sz w:val="24"/>
          <w:szCs w:val="24"/>
        </w:rPr>
        <w:t xml:space="preserve">»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Крым;</w:t>
      </w:r>
    </w:p>
    <w:p w14:paraId="563D6E29" w14:textId="6716BF2C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Муниципальное унитарное предприятие «Управление жилищно-коммунального хозяйства»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Крым.</w:t>
      </w:r>
    </w:p>
    <w:p w14:paraId="0DB7F530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19F78E5" w14:textId="53F99099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 xml:space="preserve">Деятельность по водоснабжению и водоотведению на территории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осуществляет МУП «</w:t>
      </w:r>
      <w:proofErr w:type="spellStart"/>
      <w:r w:rsidRPr="00241608">
        <w:rPr>
          <w:rFonts w:cs="Times New Roman"/>
          <w:sz w:val="24"/>
          <w:szCs w:val="24"/>
        </w:rPr>
        <w:t>Армянскводоканал</w:t>
      </w:r>
      <w:proofErr w:type="spellEnd"/>
      <w:r w:rsidRPr="00241608">
        <w:rPr>
          <w:rFonts w:cs="Times New Roman"/>
          <w:sz w:val="24"/>
          <w:szCs w:val="24"/>
        </w:rPr>
        <w:t xml:space="preserve">» (начиная с 01.03.2015 года). Источником водоснабжения являются скважины артезианской воды </w:t>
      </w:r>
      <w:proofErr w:type="spellStart"/>
      <w:r w:rsidRPr="00241608">
        <w:rPr>
          <w:rFonts w:cs="Times New Roman"/>
          <w:sz w:val="24"/>
          <w:szCs w:val="24"/>
        </w:rPr>
        <w:t>Исходненского</w:t>
      </w:r>
      <w:proofErr w:type="spellEnd"/>
      <w:r w:rsidRPr="00241608">
        <w:rPr>
          <w:rFonts w:cs="Times New Roman"/>
          <w:sz w:val="24"/>
          <w:szCs w:val="24"/>
        </w:rPr>
        <w:t xml:space="preserve"> водозабора. С 01.12.2015 года предприятие осуществляет эксплуатацию источника водоснабжения ранее обслуживаемого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>. На обслуживании предприятия находится порядка 100 км трубопровода питьевого водоснабжения и 49 км трубопровода канализационных сетей (средний износ более 85%, высокая аварийность). Благодаря ежедневному мониторингу возникновения аварийных ситуаций, модернизации производственного процесса добычи артезианской воды, восстановлению энергоемкого насосного оборудования, процент потерь добытой артезианской воды снизился с 57% до 39%.</w:t>
      </w:r>
    </w:p>
    <w:p w14:paraId="4EA1B119" w14:textId="77777777" w:rsidR="00086BCC" w:rsidRPr="00241608" w:rsidRDefault="00086BCC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DED8E94" w14:textId="237368B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Обслуживание многоквартирных домов и придомовых территорий </w:t>
      </w:r>
      <w:proofErr w:type="gramStart"/>
      <w:r w:rsidRPr="00241608">
        <w:rPr>
          <w:rFonts w:cs="Times New Roman"/>
          <w:sz w:val="24"/>
          <w:szCs w:val="24"/>
        </w:rPr>
        <w:t>в</w:t>
      </w:r>
      <w:proofErr w:type="gramEnd"/>
      <w:r w:rsidRPr="00241608">
        <w:rPr>
          <w:rFonts w:cs="Times New Roman"/>
          <w:sz w:val="24"/>
          <w:szCs w:val="24"/>
        </w:rPr>
        <w:t xml:space="preserve"> </w:t>
      </w:r>
      <w:proofErr w:type="gramStart"/>
      <w:r w:rsidRPr="00241608">
        <w:rPr>
          <w:rFonts w:cs="Times New Roman"/>
          <w:sz w:val="24"/>
          <w:szCs w:val="24"/>
        </w:rPr>
        <w:t>муниципального</w:t>
      </w:r>
      <w:proofErr w:type="gramEnd"/>
      <w:r w:rsidRPr="00241608">
        <w:rPr>
          <w:rFonts w:cs="Times New Roman"/>
          <w:sz w:val="24"/>
          <w:szCs w:val="24"/>
        </w:rPr>
        <w:t xml:space="preserve">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Республики Крым осуществляет МУП </w:t>
      </w:r>
      <w:r w:rsidR="008D10F6">
        <w:rPr>
          <w:rFonts w:cs="Times New Roman"/>
          <w:sz w:val="24"/>
          <w:szCs w:val="24"/>
        </w:rPr>
        <w:t>«</w:t>
      </w:r>
      <w:r w:rsidRPr="00241608">
        <w:rPr>
          <w:rFonts w:cs="Times New Roman"/>
          <w:sz w:val="24"/>
          <w:szCs w:val="24"/>
        </w:rPr>
        <w:t>УЖКХ</w:t>
      </w:r>
      <w:r w:rsidR="008D10F6">
        <w:rPr>
          <w:rFonts w:cs="Times New Roman"/>
          <w:sz w:val="24"/>
          <w:szCs w:val="24"/>
        </w:rPr>
        <w:t>»</w:t>
      </w:r>
      <w:r w:rsidRPr="00241608">
        <w:rPr>
          <w:rFonts w:cs="Times New Roman"/>
          <w:sz w:val="24"/>
          <w:szCs w:val="24"/>
        </w:rPr>
        <w:t xml:space="preserve"> г.Армянска.</w:t>
      </w:r>
    </w:p>
    <w:p w14:paraId="7F14595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AB36AC4" w14:textId="013DF149" w:rsidR="00FE65A0" w:rsidRPr="00241608" w:rsidRDefault="004659FB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Важной экономической составляющей для жилищно-коммунальной сферы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является у</w:t>
      </w:r>
      <w:r w:rsidR="00FE65A0" w:rsidRPr="00241608">
        <w:rPr>
          <w:rFonts w:cs="Times New Roman"/>
          <w:sz w:val="24"/>
          <w:szCs w:val="24"/>
        </w:rPr>
        <w:t>ровень оплаты населением жилищно-коммунальных услуг</w:t>
      </w:r>
      <w:r w:rsidR="00AE575B" w:rsidRPr="00241608">
        <w:rPr>
          <w:rFonts w:cs="Times New Roman"/>
          <w:sz w:val="24"/>
          <w:szCs w:val="24"/>
        </w:rPr>
        <w:t>, который</w:t>
      </w:r>
      <w:r w:rsidR="00FE65A0" w:rsidRPr="00241608">
        <w:rPr>
          <w:rFonts w:cs="Times New Roman"/>
          <w:sz w:val="24"/>
          <w:szCs w:val="24"/>
        </w:rPr>
        <w:t xml:space="preserve"> по состоянию на 15 декабря 2016 года в цел</w:t>
      </w:r>
      <w:r w:rsidR="00AE575B" w:rsidRPr="00241608">
        <w:rPr>
          <w:rFonts w:cs="Times New Roman"/>
          <w:sz w:val="24"/>
          <w:szCs w:val="24"/>
        </w:rPr>
        <w:t>ом по Республике Крым составил</w:t>
      </w:r>
      <w:r w:rsidR="00FE65A0" w:rsidRPr="00241608">
        <w:rPr>
          <w:rFonts w:cs="Times New Roman"/>
          <w:sz w:val="24"/>
          <w:szCs w:val="24"/>
        </w:rPr>
        <w:t>:</w:t>
      </w:r>
    </w:p>
    <w:p w14:paraId="6013C23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- электроснабжение – 94,6%;</w:t>
      </w:r>
    </w:p>
    <w:p w14:paraId="710F5A40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- газоснабжение – 87,7%;</w:t>
      </w:r>
    </w:p>
    <w:p w14:paraId="75063D0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- водоснабжение и водоотведение – 96,2%;</w:t>
      </w:r>
    </w:p>
    <w:p w14:paraId="0B5F8E5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- теплоснабжение – 98,2%;</w:t>
      </w:r>
    </w:p>
    <w:p w14:paraId="6BE5130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- содержание домов и придомовых территорий – 94,3%.</w:t>
      </w:r>
    </w:p>
    <w:p w14:paraId="702166EF" w14:textId="77777777" w:rsidR="00AE575B" w:rsidRPr="00241608" w:rsidRDefault="00AE575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1402971" w14:textId="11E1A9B8" w:rsidR="00F504E3" w:rsidRPr="00241608" w:rsidRDefault="00AE575B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Согласно</w:t>
      </w:r>
      <w:proofErr w:type="gramEnd"/>
      <w:r w:rsidRPr="00241608">
        <w:rPr>
          <w:rFonts w:cs="Times New Roman"/>
          <w:sz w:val="24"/>
          <w:szCs w:val="24"/>
        </w:rPr>
        <w:t xml:space="preserve"> проведенного анализа с</w:t>
      </w:r>
      <w:r w:rsidR="00FE65A0" w:rsidRPr="00241608">
        <w:rPr>
          <w:rFonts w:cs="Times New Roman"/>
          <w:sz w:val="24"/>
          <w:szCs w:val="24"/>
        </w:rPr>
        <w:t xml:space="preserve">амый низкий уровень оплаты </w:t>
      </w:r>
      <w:r w:rsidRPr="00241608">
        <w:rPr>
          <w:rFonts w:cs="Times New Roman"/>
          <w:sz w:val="24"/>
          <w:szCs w:val="24"/>
        </w:rPr>
        <w:t xml:space="preserve">населения </w:t>
      </w:r>
      <w:r w:rsidR="00FE65A0" w:rsidRPr="00241608">
        <w:rPr>
          <w:rFonts w:cs="Times New Roman"/>
          <w:sz w:val="24"/>
          <w:szCs w:val="24"/>
        </w:rPr>
        <w:t xml:space="preserve">за </w:t>
      </w:r>
      <w:r w:rsidRPr="00241608">
        <w:rPr>
          <w:rFonts w:cs="Times New Roman"/>
          <w:sz w:val="24"/>
          <w:szCs w:val="24"/>
        </w:rPr>
        <w:t xml:space="preserve">потребленную </w:t>
      </w:r>
      <w:r w:rsidR="00FE65A0" w:rsidRPr="00241608">
        <w:rPr>
          <w:rFonts w:cs="Times New Roman"/>
          <w:sz w:val="24"/>
          <w:szCs w:val="24"/>
        </w:rPr>
        <w:t xml:space="preserve">электроэнергию </w:t>
      </w:r>
      <w:r w:rsidRPr="00241608">
        <w:rPr>
          <w:rFonts w:cs="Times New Roman"/>
          <w:sz w:val="24"/>
          <w:szCs w:val="24"/>
        </w:rPr>
        <w:t xml:space="preserve">по Республике Крым </w:t>
      </w:r>
      <w:r w:rsidR="00FE65A0" w:rsidRPr="00241608">
        <w:rPr>
          <w:rFonts w:cs="Times New Roman"/>
          <w:sz w:val="24"/>
          <w:szCs w:val="24"/>
        </w:rPr>
        <w:t xml:space="preserve">наблюдается в </w:t>
      </w:r>
      <w:proofErr w:type="spellStart"/>
      <w:r w:rsidR="00FE65A0" w:rsidRPr="00241608">
        <w:rPr>
          <w:rFonts w:cs="Times New Roman"/>
          <w:sz w:val="24"/>
          <w:szCs w:val="24"/>
        </w:rPr>
        <w:t>г.</w:t>
      </w:r>
      <w:r w:rsidRPr="00241608">
        <w:rPr>
          <w:rFonts w:cs="Times New Roman"/>
          <w:sz w:val="24"/>
          <w:szCs w:val="24"/>
        </w:rPr>
        <w:t>о</w:t>
      </w:r>
      <w:proofErr w:type="spellEnd"/>
      <w:r w:rsidRPr="00241608">
        <w:rPr>
          <w:rFonts w:cs="Times New Roman"/>
          <w:sz w:val="24"/>
          <w:szCs w:val="24"/>
        </w:rPr>
        <w:t>.</w:t>
      </w:r>
      <w:r w:rsidR="00FE65A0" w:rsidRPr="00241608">
        <w:rPr>
          <w:rFonts w:cs="Times New Roman"/>
          <w:sz w:val="24"/>
          <w:szCs w:val="24"/>
        </w:rPr>
        <w:t xml:space="preserve"> Армянск </w:t>
      </w:r>
      <w:r w:rsidRPr="00241608">
        <w:rPr>
          <w:rFonts w:cs="Times New Roman"/>
          <w:sz w:val="24"/>
          <w:szCs w:val="24"/>
        </w:rPr>
        <w:t>– всего 77,7%</w:t>
      </w:r>
      <w:r w:rsidR="00FE65A0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Уровень оплат по газоснабжению в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составил 87,4%. По водоснабжению и водоотведению уровень оплат по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составил 101,5%.</w:t>
      </w:r>
    </w:p>
    <w:p w14:paraId="43AF0E1F" w14:textId="77777777" w:rsidR="00FE65A0" w:rsidRPr="00241608" w:rsidRDefault="00FE65A0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Основными проблемами в сфере ЖКХ являются:</w:t>
      </w:r>
    </w:p>
    <w:p w14:paraId="2DBD82AB" w14:textId="1D84AE30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Проблемы в сфере питьевого водоснабжения, связанные с изменением схемы водоснабжения города</w:t>
      </w:r>
      <w:r w:rsidR="008D10F6">
        <w:rPr>
          <w:rFonts w:cs="Times New Roman"/>
          <w:sz w:val="24"/>
          <w:szCs w:val="24"/>
        </w:rPr>
        <w:t>;</w:t>
      </w:r>
    </w:p>
    <w:p w14:paraId="5A4AB7EE" w14:textId="061B3764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Высокий уровень физического износа сетей и объектов водоснабжения и водоотведения</w:t>
      </w:r>
      <w:r w:rsidR="008D10F6">
        <w:rPr>
          <w:rFonts w:cs="Times New Roman"/>
          <w:sz w:val="24"/>
          <w:szCs w:val="24"/>
        </w:rPr>
        <w:t>;</w:t>
      </w:r>
    </w:p>
    <w:p w14:paraId="7F7F0F2E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Недостаточный уровень материально – технической базы, особенно в части современного и инновационного оборудования;</w:t>
      </w:r>
    </w:p>
    <w:p w14:paraId="4876633A" w14:textId="5D28A389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Недостаточность финансирования для комплексной модернизации системы ЖКХ</w:t>
      </w:r>
      <w:r w:rsidR="008D10F6">
        <w:rPr>
          <w:rFonts w:cs="Times New Roman"/>
          <w:sz w:val="24"/>
          <w:szCs w:val="24"/>
        </w:rPr>
        <w:t>;</w:t>
      </w:r>
    </w:p>
    <w:p w14:paraId="5B74B5DC" w14:textId="7B169F0D" w:rsidR="005C5422" w:rsidRPr="00241608" w:rsidRDefault="005C542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Аварийное состояние коллектора и отсутствие очистных сооружений</w:t>
      </w:r>
      <w:r w:rsidR="008D10F6">
        <w:rPr>
          <w:rFonts w:cs="Times New Roman"/>
          <w:sz w:val="24"/>
          <w:szCs w:val="24"/>
        </w:rPr>
        <w:t>.</w:t>
      </w:r>
    </w:p>
    <w:p w14:paraId="5DF7A071" w14:textId="2A58F346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E7E7C7F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31799D4C" w14:textId="647EB691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00C98A4E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58" w:name="_Toc476147334"/>
      <w:r w:rsidRPr="00241608">
        <w:rPr>
          <w:rFonts w:ascii="Times New Roman" w:hAnsi="Times New Roman" w:cs="Times New Roman"/>
          <w:sz w:val="24"/>
          <w:szCs w:val="24"/>
        </w:rPr>
        <w:t>Создание благоприятной среды для проживания</w:t>
      </w:r>
      <w:bookmarkEnd w:id="58"/>
    </w:p>
    <w:p w14:paraId="4ECB8AD5" w14:textId="5E59B2C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территории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деятельность в сфере благоустройства осуществляет муниципальное казенное предприятие «Благоустройство»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</w:t>
      </w:r>
    </w:p>
    <w:p w14:paraId="49D22289" w14:textId="35854A5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МКП «Благоустройство» осуществляло деятельность по следующим направлениям</w:t>
      </w:r>
      <w:r w:rsidR="00EA5FA5" w:rsidRPr="00241608">
        <w:rPr>
          <w:rFonts w:cs="Times New Roman"/>
          <w:sz w:val="24"/>
          <w:szCs w:val="24"/>
        </w:rPr>
        <w:t>:</w:t>
      </w:r>
    </w:p>
    <w:p w14:paraId="1D83C461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Содержание сети уличного освещения городской и сельских территорий</w:t>
      </w:r>
    </w:p>
    <w:p w14:paraId="6311723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Ремонт и содержание объектов благоустройства</w:t>
      </w:r>
    </w:p>
    <w:p w14:paraId="2F576B91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Содержание и уборка территорий улиц, тротуаров, площадей и скверов</w:t>
      </w:r>
    </w:p>
    <w:p w14:paraId="47C66D5F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Благоустройство территорий кладбищ, организация и содержание мест захоронения на кладбищах (ежедневная уборка случайного мусора, сгребание листьев и сухостоя, погрузка и вывоз мусора)</w:t>
      </w:r>
    </w:p>
    <w:p w14:paraId="225EAB3B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Прочие мероприятия</w:t>
      </w:r>
    </w:p>
    <w:p w14:paraId="24DBC87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F3CE6C3" w14:textId="6E73B929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Площадь зеленых насаждений в границах городской застройки составляет 268,6 га, в том числе: площадь зеленых насаждений общего пользования – 47,63 га, ограниченного пользования – 182,23 га, специального назначения – 38,73 га. Общий процент озеленения города составляет – 33,7%.</w:t>
      </w:r>
    </w:p>
    <w:p w14:paraId="4E6D810F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9FCFB75" w14:textId="2DE09F39" w:rsidR="00FE65A0" w:rsidRPr="00241608" w:rsidRDefault="00FE65A0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Основными проблемами в сфере благоустройства являются</w:t>
      </w:r>
      <w:r w:rsidR="00604793" w:rsidRPr="00241608">
        <w:rPr>
          <w:rStyle w:val="afa"/>
          <w:rFonts w:cs="Times New Roman"/>
          <w:sz w:val="24"/>
          <w:szCs w:val="24"/>
        </w:rPr>
        <w:t xml:space="preserve"> следующие</w:t>
      </w:r>
      <w:r w:rsidRPr="00241608">
        <w:rPr>
          <w:rStyle w:val="afa"/>
          <w:rFonts w:cs="Times New Roman"/>
          <w:sz w:val="24"/>
          <w:szCs w:val="24"/>
        </w:rPr>
        <w:t>:</w:t>
      </w:r>
    </w:p>
    <w:p w14:paraId="59479DA1" w14:textId="6ED5C0D1" w:rsidR="00FE65A0" w:rsidRPr="00241608" w:rsidRDefault="00604793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</w:t>
      </w:r>
      <w:r w:rsidR="00FE65A0" w:rsidRPr="00241608">
        <w:rPr>
          <w:rFonts w:cs="Times New Roman"/>
          <w:sz w:val="24"/>
          <w:szCs w:val="24"/>
        </w:rPr>
        <w:t>олный износ внутридворовых дорожных и пешеходных покрытий</w:t>
      </w:r>
      <w:r w:rsidRPr="00241608">
        <w:rPr>
          <w:rFonts w:cs="Times New Roman"/>
          <w:sz w:val="24"/>
          <w:szCs w:val="24"/>
        </w:rPr>
        <w:t>;</w:t>
      </w:r>
    </w:p>
    <w:p w14:paraId="19531308" w14:textId="61BC2151" w:rsidR="00604793" w:rsidRPr="00241608" w:rsidRDefault="00604793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Низкий уровень благоустройства парковых зон</w:t>
      </w:r>
    </w:p>
    <w:p w14:paraId="09571671" w14:textId="0834701C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E3A7737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5EBD920D" w14:textId="79C99468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2B77196F" w14:textId="77777777" w:rsidR="00FE65A0" w:rsidRPr="00241608" w:rsidRDefault="00FE65A0" w:rsidP="00241608">
      <w:pPr>
        <w:pStyle w:val="3"/>
        <w:spacing w:before="0" w:line="240" w:lineRule="auto"/>
        <w:rPr>
          <w:rFonts w:ascii="Times New Roman" w:hAnsi="Times New Roman" w:cs="Times New Roman"/>
          <w:sz w:val="24"/>
        </w:rPr>
      </w:pPr>
      <w:bookmarkStart w:id="59" w:name="_Toc476147335"/>
      <w:r w:rsidRPr="00241608">
        <w:rPr>
          <w:rFonts w:ascii="Times New Roman" w:hAnsi="Times New Roman" w:cs="Times New Roman"/>
          <w:sz w:val="24"/>
        </w:rPr>
        <w:t xml:space="preserve">Армянск – территория доступной </w:t>
      </w:r>
      <w:proofErr w:type="gramStart"/>
      <w:r w:rsidRPr="00241608">
        <w:rPr>
          <w:rFonts w:ascii="Times New Roman" w:hAnsi="Times New Roman" w:cs="Times New Roman"/>
          <w:sz w:val="24"/>
        </w:rPr>
        <w:t>бизнес-среды</w:t>
      </w:r>
      <w:proofErr w:type="gramEnd"/>
      <w:r w:rsidRPr="00241608">
        <w:rPr>
          <w:rFonts w:ascii="Times New Roman" w:hAnsi="Times New Roman" w:cs="Times New Roman"/>
          <w:sz w:val="24"/>
        </w:rPr>
        <w:t>, открытой для инвестиций и внешней интеграции</w:t>
      </w:r>
      <w:bookmarkEnd w:id="59"/>
    </w:p>
    <w:p w14:paraId="1317790A" w14:textId="520FA0CB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Для решения намеченных стратегических целей и задач устойчивого и сбалансированного социально-экономического развития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в регион необходимо привлечь значительный объем инвестиций, как бюджетных, так и инвестиций частного капитала. Определенный </w:t>
      </w:r>
      <w:proofErr w:type="gramStart"/>
      <w:r w:rsidR="0082706C" w:rsidRPr="00241608">
        <w:rPr>
          <w:rFonts w:cs="Times New Roman"/>
          <w:sz w:val="24"/>
          <w:szCs w:val="24"/>
        </w:rPr>
        <w:t>с</w:t>
      </w:r>
      <w:proofErr w:type="gramEnd"/>
      <w:r w:rsidR="0082706C" w:rsidRPr="00241608">
        <w:rPr>
          <w:rFonts w:cs="Times New Roman"/>
          <w:sz w:val="24"/>
          <w:szCs w:val="24"/>
        </w:rPr>
        <w:t xml:space="preserve"> Стратегии </w:t>
      </w:r>
      <w:r w:rsidRPr="00241608">
        <w:rPr>
          <w:rFonts w:cs="Times New Roman"/>
          <w:sz w:val="24"/>
          <w:szCs w:val="24"/>
        </w:rPr>
        <w:t>как базовый</w:t>
      </w:r>
      <w:r w:rsidR="0082706C" w:rsidRPr="00241608">
        <w:rPr>
          <w:rFonts w:cs="Times New Roman"/>
          <w:sz w:val="24"/>
          <w:szCs w:val="24"/>
        </w:rPr>
        <w:t xml:space="preserve"> </w:t>
      </w:r>
      <w:r w:rsidRPr="00241608">
        <w:rPr>
          <w:rFonts w:cs="Times New Roman"/>
          <w:sz w:val="24"/>
          <w:szCs w:val="24"/>
        </w:rPr>
        <w:t>сценарий развития Крыма</w:t>
      </w:r>
      <w:r w:rsidR="0082706C" w:rsidRPr="00241608">
        <w:rPr>
          <w:rFonts w:cs="Times New Roman"/>
          <w:sz w:val="24"/>
          <w:szCs w:val="24"/>
        </w:rPr>
        <w:t>,</w:t>
      </w:r>
      <w:r w:rsidRPr="00241608">
        <w:rPr>
          <w:rFonts w:cs="Times New Roman"/>
          <w:sz w:val="24"/>
          <w:szCs w:val="24"/>
        </w:rPr>
        <w:t xml:space="preserve"> в том числе региона</w:t>
      </w:r>
      <w:r w:rsidR="009055AF" w:rsidRPr="00241608">
        <w:rPr>
          <w:rFonts w:cs="Times New Roman"/>
          <w:sz w:val="24"/>
          <w:szCs w:val="24"/>
        </w:rPr>
        <w:t xml:space="preserve"> Армянска как комбинация</w:t>
      </w:r>
      <w:r w:rsidRPr="00241608">
        <w:rPr>
          <w:rFonts w:cs="Times New Roman"/>
          <w:sz w:val="24"/>
          <w:szCs w:val="24"/>
        </w:rPr>
        <w:t xml:space="preserve"> </w:t>
      </w:r>
      <w:proofErr w:type="spellStart"/>
      <w:r w:rsidRPr="00241608">
        <w:rPr>
          <w:rFonts w:cs="Times New Roman"/>
          <w:sz w:val="24"/>
          <w:szCs w:val="24"/>
        </w:rPr>
        <w:t>модернизационного</w:t>
      </w:r>
      <w:proofErr w:type="spellEnd"/>
      <w:r w:rsidRPr="00241608">
        <w:rPr>
          <w:rFonts w:cs="Times New Roman"/>
          <w:sz w:val="24"/>
          <w:szCs w:val="24"/>
        </w:rPr>
        <w:t xml:space="preserve"> и инновационного сценариев, возможно реализовать только путем внедрения современных механизмов привлечения инвестиций, в том числе в рамках государственно-частного партнерства, создания в регионе доступной бизне</w:t>
      </w:r>
      <w:r w:rsidR="00363CBE" w:rsidRPr="00241608">
        <w:rPr>
          <w:rFonts w:cs="Times New Roman"/>
          <w:sz w:val="24"/>
          <w:szCs w:val="24"/>
        </w:rPr>
        <w:t>с-среды, открытой для инвесторов</w:t>
      </w:r>
      <w:r w:rsidRPr="00241608">
        <w:rPr>
          <w:rFonts w:cs="Times New Roman"/>
          <w:sz w:val="24"/>
          <w:szCs w:val="24"/>
        </w:rPr>
        <w:t xml:space="preserve"> и внешней интеграции.</w:t>
      </w:r>
    </w:p>
    <w:p w14:paraId="068B3394" w14:textId="69A4E33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Увеличение объема инвестиций возможно в </w:t>
      </w:r>
      <w:proofErr w:type="spellStart"/>
      <w:r w:rsidR="006B4618" w:rsidRPr="00241608">
        <w:rPr>
          <w:rFonts w:cs="Times New Roman"/>
          <w:sz w:val="24"/>
          <w:szCs w:val="24"/>
        </w:rPr>
        <w:t>г.о</w:t>
      </w:r>
      <w:proofErr w:type="spellEnd"/>
      <w:r w:rsidR="006B4618" w:rsidRPr="00241608">
        <w:rPr>
          <w:rFonts w:cs="Times New Roman"/>
          <w:sz w:val="24"/>
          <w:szCs w:val="24"/>
        </w:rPr>
        <w:t xml:space="preserve">. </w:t>
      </w:r>
      <w:r w:rsidRPr="00241608">
        <w:rPr>
          <w:rFonts w:cs="Times New Roman"/>
          <w:sz w:val="24"/>
          <w:szCs w:val="24"/>
        </w:rPr>
        <w:t>Армянск путем реализации следующих направлений:</w:t>
      </w:r>
    </w:p>
    <w:p w14:paraId="2546580F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Повышение эффективности власти</w:t>
      </w:r>
    </w:p>
    <w:p w14:paraId="16AD0022" w14:textId="5AAE289A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Создание </w:t>
      </w:r>
      <w:proofErr w:type="gramStart"/>
      <w:r w:rsidR="006B4618" w:rsidRPr="00241608">
        <w:rPr>
          <w:rFonts w:cs="Times New Roman"/>
          <w:sz w:val="24"/>
          <w:szCs w:val="24"/>
        </w:rPr>
        <w:t>благоприятной</w:t>
      </w:r>
      <w:proofErr w:type="gramEnd"/>
      <w:r w:rsidR="006B4618" w:rsidRPr="00241608">
        <w:rPr>
          <w:rFonts w:cs="Times New Roman"/>
          <w:sz w:val="24"/>
          <w:szCs w:val="24"/>
        </w:rPr>
        <w:t xml:space="preserve"> </w:t>
      </w:r>
      <w:r w:rsidRPr="00241608">
        <w:rPr>
          <w:rFonts w:cs="Times New Roman"/>
          <w:sz w:val="24"/>
          <w:szCs w:val="24"/>
        </w:rPr>
        <w:t>бизнес-среды</w:t>
      </w:r>
    </w:p>
    <w:p w14:paraId="1CB40904" w14:textId="1157C4C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Создание среды, открытой для инвестора и внешней интеграции</w:t>
      </w:r>
    </w:p>
    <w:p w14:paraId="41CAA39D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60" w:name="_Toc476147336"/>
      <w:r w:rsidRPr="00241608">
        <w:rPr>
          <w:rFonts w:ascii="Times New Roman" w:hAnsi="Times New Roman" w:cs="Times New Roman"/>
          <w:sz w:val="24"/>
          <w:szCs w:val="24"/>
        </w:rPr>
        <w:t>Повышение эффективности власти</w:t>
      </w:r>
      <w:bookmarkEnd w:id="60"/>
    </w:p>
    <w:p w14:paraId="121D3AB3" w14:textId="1332EB94" w:rsidR="006B4618" w:rsidRPr="00241608" w:rsidRDefault="00A759EA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 уровня деятельности городских органов власти, от внедрения современных инновационных методов управления муниципальным образованием существует сильная зависимость успешности социально-экономического развития региона.</w:t>
      </w:r>
    </w:p>
    <w:p w14:paraId="15F38A9D" w14:textId="46E175F3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</w:t>
      </w:r>
      <w:r w:rsidR="00F47E27" w:rsidRPr="00241608">
        <w:rPr>
          <w:rFonts w:cs="Times New Roman"/>
          <w:sz w:val="24"/>
          <w:szCs w:val="24"/>
        </w:rPr>
        <w:t xml:space="preserve">городской </w:t>
      </w:r>
      <w:r w:rsidRPr="00241608">
        <w:rPr>
          <w:rFonts w:cs="Times New Roman"/>
          <w:sz w:val="24"/>
          <w:szCs w:val="24"/>
        </w:rPr>
        <w:t xml:space="preserve">администрации на сегодняшний день созданы и работают 80 комиссий с целью </w:t>
      </w:r>
      <w:proofErr w:type="gramStart"/>
      <w:r w:rsidRPr="00241608">
        <w:rPr>
          <w:rFonts w:cs="Times New Roman"/>
          <w:sz w:val="24"/>
          <w:szCs w:val="24"/>
        </w:rPr>
        <w:t>обеспечения выполнения функций органа местного самоуправления</w:t>
      </w:r>
      <w:proofErr w:type="gramEnd"/>
      <w:r w:rsidRPr="00241608">
        <w:rPr>
          <w:rFonts w:cs="Times New Roman"/>
          <w:sz w:val="24"/>
          <w:szCs w:val="24"/>
        </w:rPr>
        <w:t>.</w:t>
      </w:r>
    </w:p>
    <w:p w14:paraId="3B1974F0" w14:textId="204EA1D7" w:rsidR="00FE65A0" w:rsidRPr="00241608" w:rsidRDefault="00271C11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городском округе эффективно действует м</w:t>
      </w:r>
      <w:r w:rsidR="00FE65A0" w:rsidRPr="00241608">
        <w:rPr>
          <w:rFonts w:cs="Times New Roman"/>
          <w:sz w:val="24"/>
          <w:szCs w:val="24"/>
        </w:rPr>
        <w:t>ногофункциональный центр предоставления государственных и муниципальных услуг</w:t>
      </w:r>
      <w:r w:rsidRPr="00241608">
        <w:rPr>
          <w:rFonts w:cs="Times New Roman"/>
          <w:sz w:val="24"/>
          <w:szCs w:val="24"/>
        </w:rPr>
        <w:t>, в котором</w:t>
      </w:r>
      <w:r w:rsidR="00FE65A0" w:rsidRPr="00241608">
        <w:rPr>
          <w:rFonts w:cs="Times New Roman"/>
          <w:sz w:val="24"/>
          <w:szCs w:val="24"/>
        </w:rPr>
        <w:t xml:space="preserve"> предоставляются 13 муниципальных услуг.</w:t>
      </w:r>
    </w:p>
    <w:p w14:paraId="7872BF15" w14:textId="1D491DF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период 2014 – 2016 годов значительно повы</w:t>
      </w:r>
      <w:r w:rsidR="005827CA" w:rsidRPr="00241608">
        <w:rPr>
          <w:rFonts w:cs="Times New Roman"/>
          <w:sz w:val="24"/>
          <w:szCs w:val="24"/>
        </w:rPr>
        <w:t xml:space="preserve">сился уровень открытости власти, что проявляется, в том числе </w:t>
      </w:r>
      <w:r w:rsidRPr="00241608">
        <w:rPr>
          <w:rFonts w:cs="Times New Roman"/>
          <w:sz w:val="24"/>
          <w:szCs w:val="24"/>
        </w:rPr>
        <w:t>во взаимодействии с телеканалом «Северный Крым»</w:t>
      </w:r>
      <w:r w:rsidR="005827CA" w:rsidRPr="00241608">
        <w:rPr>
          <w:rFonts w:cs="Times New Roman"/>
          <w:sz w:val="24"/>
          <w:szCs w:val="24"/>
        </w:rPr>
        <w:t>, с которым</w:t>
      </w:r>
      <w:r w:rsidRPr="00241608">
        <w:rPr>
          <w:rFonts w:cs="Times New Roman"/>
          <w:sz w:val="24"/>
          <w:szCs w:val="24"/>
        </w:rPr>
        <w:t xml:space="preserve"> проводились мероприятия, направленные на освещение наиболее актуальных для муниципального образования тем и вопросов</w:t>
      </w:r>
      <w:r w:rsidR="005827CA" w:rsidRPr="00241608">
        <w:rPr>
          <w:rFonts w:cs="Times New Roman"/>
          <w:sz w:val="24"/>
          <w:szCs w:val="24"/>
        </w:rPr>
        <w:t>. Только</w:t>
      </w:r>
      <w:r w:rsidRPr="00241608">
        <w:rPr>
          <w:rFonts w:cs="Times New Roman"/>
          <w:sz w:val="24"/>
          <w:szCs w:val="24"/>
        </w:rPr>
        <w:t xml:space="preserve"> в 2016 году </w:t>
      </w:r>
      <w:r w:rsidR="005827CA" w:rsidRPr="00241608">
        <w:rPr>
          <w:rFonts w:cs="Times New Roman"/>
          <w:sz w:val="24"/>
          <w:szCs w:val="24"/>
        </w:rPr>
        <w:t xml:space="preserve">состоялось </w:t>
      </w:r>
      <w:r w:rsidRPr="00241608">
        <w:rPr>
          <w:rFonts w:cs="Times New Roman"/>
          <w:sz w:val="24"/>
          <w:szCs w:val="24"/>
        </w:rPr>
        <w:t xml:space="preserve">980 </w:t>
      </w:r>
      <w:r w:rsidR="005827CA" w:rsidRPr="00241608">
        <w:rPr>
          <w:rFonts w:cs="Times New Roman"/>
          <w:sz w:val="24"/>
          <w:szCs w:val="24"/>
        </w:rPr>
        <w:t>телевизионных показов различной тематики и направленности.</w:t>
      </w:r>
      <w:r w:rsidRPr="00241608">
        <w:rPr>
          <w:rFonts w:cs="Times New Roman"/>
          <w:sz w:val="24"/>
          <w:szCs w:val="24"/>
        </w:rPr>
        <w:t xml:space="preserve"> </w:t>
      </w:r>
    </w:p>
    <w:p w14:paraId="1EF3CD18" w14:textId="587F4244" w:rsidR="00FE65A0" w:rsidRPr="00241608" w:rsidRDefault="005827CA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Также в</w:t>
      </w:r>
      <w:r w:rsidR="00FE65A0" w:rsidRPr="00241608">
        <w:rPr>
          <w:rFonts w:cs="Times New Roman"/>
          <w:sz w:val="24"/>
          <w:szCs w:val="24"/>
        </w:rPr>
        <w:t xml:space="preserve">едется активная работа </w:t>
      </w:r>
      <w:r w:rsidRPr="00241608">
        <w:rPr>
          <w:rFonts w:cs="Times New Roman"/>
          <w:sz w:val="24"/>
          <w:szCs w:val="24"/>
        </w:rPr>
        <w:t xml:space="preserve">и </w:t>
      </w:r>
      <w:r w:rsidR="00FE65A0" w:rsidRPr="00241608">
        <w:rPr>
          <w:rFonts w:cs="Times New Roman"/>
          <w:sz w:val="24"/>
          <w:szCs w:val="24"/>
        </w:rPr>
        <w:t>по информированию населения о деятельности администрации города Армянска путем размещения новостных сообщений о мероприятиях, проводимых адм</w:t>
      </w:r>
      <w:r w:rsidRPr="00241608">
        <w:rPr>
          <w:rFonts w:cs="Times New Roman"/>
          <w:sz w:val="24"/>
          <w:szCs w:val="24"/>
        </w:rPr>
        <w:t>инистрацией города Армянска и ее</w:t>
      </w:r>
      <w:r w:rsidR="00FE65A0" w:rsidRPr="00241608">
        <w:rPr>
          <w:rFonts w:cs="Times New Roman"/>
          <w:sz w:val="24"/>
          <w:szCs w:val="24"/>
        </w:rPr>
        <w:t xml:space="preserve"> структурными подразделениями в газете «Северная Таврида». За отчетный период было размещено более 150 материалов – сообщений информационного характера о деятельности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="00FE65A0" w:rsidRPr="00241608">
        <w:rPr>
          <w:rFonts w:cs="Times New Roman"/>
          <w:sz w:val="24"/>
          <w:szCs w:val="24"/>
        </w:rPr>
        <w:t xml:space="preserve"> Армянск</w:t>
      </w:r>
      <w:r w:rsidRPr="00241608">
        <w:rPr>
          <w:rFonts w:cs="Times New Roman"/>
          <w:sz w:val="24"/>
          <w:szCs w:val="24"/>
        </w:rPr>
        <w:t xml:space="preserve">. </w:t>
      </w:r>
    </w:p>
    <w:p w14:paraId="5A023170" w14:textId="3B755B1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Деятельность органов местного самоуправления освещалась в самых популярных социальных сетях. </w:t>
      </w:r>
    </w:p>
    <w:p w14:paraId="20342C97" w14:textId="556D9DD8" w:rsidR="005827CA" w:rsidRPr="00241608" w:rsidRDefault="005827CA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694D3D42" w14:textId="7E2C1125" w:rsidR="005827CA" w:rsidRPr="00241608" w:rsidRDefault="005827CA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 xml:space="preserve">Органы власти повышают эффективность </w:t>
      </w:r>
      <w:r w:rsidR="003A1BEC" w:rsidRPr="00241608">
        <w:rPr>
          <w:rFonts w:cs="Times New Roman"/>
          <w:sz w:val="24"/>
          <w:szCs w:val="24"/>
        </w:rPr>
        <w:t>путем осуществления сбалансированной бюджетной политики.</w:t>
      </w:r>
    </w:p>
    <w:p w14:paraId="7B9AB113" w14:textId="6311C054" w:rsidR="00141FC5" w:rsidRPr="00241608" w:rsidRDefault="00141FC5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50ECC6A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Объем налоговых и неналоговых поступлений в бюджет муниципального образования за 12 месяцев 2016 года составил 216562,2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 xml:space="preserve">., что превышает показатель прошлого года на 171234,5 </w:t>
      </w:r>
      <w:proofErr w:type="spellStart"/>
      <w:r w:rsidRPr="00241608">
        <w:rPr>
          <w:rFonts w:cs="Times New Roman"/>
          <w:sz w:val="24"/>
          <w:szCs w:val="24"/>
        </w:rPr>
        <w:t>тыс.руб</w:t>
      </w:r>
      <w:proofErr w:type="spellEnd"/>
      <w:r w:rsidRPr="00241608">
        <w:rPr>
          <w:rFonts w:cs="Times New Roman"/>
          <w:sz w:val="24"/>
          <w:szCs w:val="24"/>
        </w:rPr>
        <w:t>. Рост данного показателя связан с увеличением поступлений от налога на доходы физических лиц (в 8,1 раза) и земельного налога (в 1,8 раза).</w:t>
      </w:r>
    </w:p>
    <w:p w14:paraId="33C4E1CA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Размер безвозмездных поступлений в бюджет муниципального образования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на конец 4 квартала 2016 года составил 622688,9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>., из них:</w:t>
      </w:r>
    </w:p>
    <w:p w14:paraId="2316CFB6" w14:textId="77777777" w:rsidR="00620CE7" w:rsidRPr="00241608" w:rsidRDefault="00620CE7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дотаций бюджету муниципального образования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Республики Крым в размере – 34011,3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>.;</w:t>
      </w:r>
    </w:p>
    <w:p w14:paraId="3D2B3DFA" w14:textId="77777777" w:rsidR="00620CE7" w:rsidRPr="00241608" w:rsidRDefault="00620CE7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субсидий – в размере 240308,6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>.;</w:t>
      </w:r>
    </w:p>
    <w:p w14:paraId="3EF576E3" w14:textId="77777777" w:rsidR="00620CE7" w:rsidRPr="00241608" w:rsidRDefault="00620CE7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субвенции – 358432,2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>.;</w:t>
      </w:r>
    </w:p>
    <w:p w14:paraId="69DEBED9" w14:textId="77777777" w:rsidR="00620CE7" w:rsidRPr="00241608" w:rsidRDefault="00620CE7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возврат остатков субсидий и субвенций и иных межбюджетных трансфертов, имеющих целевое назначение, прошлых лет из бюджета муниципального образования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Республики Крым в бюджет Республики Крым – 26772,2 </w:t>
      </w:r>
      <w:proofErr w:type="spellStart"/>
      <w:r w:rsidRPr="00241608">
        <w:rPr>
          <w:rFonts w:cs="Times New Roman"/>
          <w:sz w:val="24"/>
          <w:szCs w:val="24"/>
        </w:rPr>
        <w:t>тыс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>.</w:t>
      </w:r>
    </w:p>
    <w:p w14:paraId="214C899D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0480C67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Структура сбора налогов и неналоговых </w:t>
      </w:r>
      <w:proofErr w:type="gramStart"/>
      <w:r w:rsidRPr="00241608">
        <w:rPr>
          <w:rFonts w:cs="Times New Roman"/>
          <w:sz w:val="24"/>
          <w:szCs w:val="24"/>
        </w:rPr>
        <w:t>платежей</w:t>
      </w:r>
      <w:proofErr w:type="gramEnd"/>
      <w:r w:rsidRPr="00241608">
        <w:rPr>
          <w:rFonts w:cs="Times New Roman"/>
          <w:sz w:val="24"/>
          <w:szCs w:val="24"/>
        </w:rPr>
        <w:t xml:space="preserve"> прежде всего формируется за счет НДФЛ, который составил 72,80% по итогам 2016 года, против 42,97% за 2015 год. Темп роста по сбору налога на доходы физических лиц в 2016 году составил 809,37% и обеспечил рост налогов и неналоговых платежей на 477,77% в 2016 году.</w:t>
      </w:r>
    </w:p>
    <w:p w14:paraId="37108005" w14:textId="77777777" w:rsidR="00620CE7" w:rsidRPr="00241608" w:rsidRDefault="00620CE7" w:rsidP="008D10F6">
      <w:pPr>
        <w:pStyle w:val="a5"/>
        <w:jc w:val="right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Pr="00241608">
        <w:rPr>
          <w:rFonts w:cs="Times New Roman"/>
          <w:noProof/>
          <w:szCs w:val="24"/>
        </w:rPr>
        <w:t>30</w:t>
      </w:r>
      <w:r w:rsidR="001C7DDD" w:rsidRPr="00241608">
        <w:rPr>
          <w:rFonts w:cs="Times New Roman"/>
          <w:noProof/>
          <w:szCs w:val="24"/>
        </w:rPr>
        <w:fldChar w:fldCharType="end"/>
      </w:r>
    </w:p>
    <w:p w14:paraId="0F0C06ED" w14:textId="77777777" w:rsidR="00620CE7" w:rsidRPr="00241608" w:rsidRDefault="00620CE7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013"/>
        <w:gridCol w:w="1618"/>
        <w:gridCol w:w="1601"/>
        <w:gridCol w:w="1480"/>
      </w:tblGrid>
      <w:tr w:rsidR="00620CE7" w:rsidRPr="00241608" w14:paraId="7ADE6309" w14:textId="77777777" w:rsidTr="002853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tcW w:w="2581" w:type="pct"/>
          </w:tcPr>
          <w:p w14:paraId="5B727409" w14:textId="77777777" w:rsidR="00620CE7" w:rsidRPr="00241608" w:rsidRDefault="00620CE7" w:rsidP="008D10F6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Наименование показателей</w:t>
            </w:r>
          </w:p>
        </w:tc>
        <w:tc>
          <w:tcPr>
            <w:tcW w:w="833" w:type="pct"/>
          </w:tcPr>
          <w:p w14:paraId="50DA511D" w14:textId="77777777" w:rsidR="00620CE7" w:rsidRPr="00241608" w:rsidRDefault="00620CE7" w:rsidP="008D10F6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 состоянию на 01.01.2017</w:t>
            </w:r>
          </w:p>
        </w:tc>
        <w:tc>
          <w:tcPr>
            <w:tcW w:w="824" w:type="pct"/>
          </w:tcPr>
          <w:p w14:paraId="6266A930" w14:textId="77777777" w:rsidR="00620CE7" w:rsidRPr="00241608" w:rsidRDefault="00620CE7" w:rsidP="008D10F6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 состоянию на 01.01.2016</w:t>
            </w:r>
          </w:p>
        </w:tc>
        <w:tc>
          <w:tcPr>
            <w:tcW w:w="763" w:type="pct"/>
          </w:tcPr>
          <w:p w14:paraId="1775869C" w14:textId="77777777" w:rsidR="00620CE7" w:rsidRPr="00241608" w:rsidRDefault="00620CE7" w:rsidP="008D10F6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Темп роста (снижения)</w:t>
            </w:r>
          </w:p>
          <w:p w14:paraId="12B9BEEE" w14:textId="77777777" w:rsidR="00620CE7" w:rsidRPr="00241608" w:rsidRDefault="00620CE7" w:rsidP="008D10F6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%</w:t>
            </w:r>
          </w:p>
        </w:tc>
      </w:tr>
      <w:tr w:rsidR="00620CE7" w:rsidRPr="00241608" w14:paraId="6D9037CB" w14:textId="77777777" w:rsidTr="0028534B">
        <w:trPr>
          <w:trHeight w:val="200"/>
        </w:trPr>
        <w:tc>
          <w:tcPr>
            <w:tcW w:w="2581" w:type="pct"/>
          </w:tcPr>
          <w:p w14:paraId="408A4169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Поступило налогов и неналоговых платежей в бюджеты всех уровней, тыс. руб.</w:t>
            </w:r>
          </w:p>
        </w:tc>
        <w:tc>
          <w:tcPr>
            <w:tcW w:w="833" w:type="pct"/>
          </w:tcPr>
          <w:p w14:paraId="12FC3DC7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216562,2</w:t>
            </w:r>
          </w:p>
        </w:tc>
        <w:tc>
          <w:tcPr>
            <w:tcW w:w="824" w:type="pct"/>
          </w:tcPr>
          <w:p w14:paraId="71DAAC98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45327,7</w:t>
            </w:r>
          </w:p>
        </w:tc>
        <w:tc>
          <w:tcPr>
            <w:tcW w:w="763" w:type="pct"/>
          </w:tcPr>
          <w:p w14:paraId="6D1C30FC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477,77</w:t>
            </w:r>
          </w:p>
        </w:tc>
      </w:tr>
      <w:tr w:rsidR="00620CE7" w:rsidRPr="00241608" w14:paraId="6DDC2246" w14:textId="77777777" w:rsidTr="0028534B">
        <w:trPr>
          <w:trHeight w:val="200"/>
        </w:trPr>
        <w:tc>
          <w:tcPr>
            <w:tcW w:w="2581" w:type="pct"/>
          </w:tcPr>
          <w:p w14:paraId="50B95783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в </w:t>
            </w:r>
            <w:proofErr w:type="spellStart"/>
            <w:r w:rsidRPr="00241608">
              <w:rPr>
                <w:rFonts w:cs="Times New Roman"/>
                <w:szCs w:val="24"/>
              </w:rPr>
              <w:t>т.ч</w:t>
            </w:r>
            <w:proofErr w:type="spellEnd"/>
            <w:r w:rsidRPr="00241608">
              <w:rPr>
                <w:rFonts w:cs="Times New Roman"/>
                <w:szCs w:val="24"/>
              </w:rPr>
              <w:t xml:space="preserve">. наибольшие поступления: </w:t>
            </w:r>
          </w:p>
        </w:tc>
        <w:tc>
          <w:tcPr>
            <w:tcW w:w="833" w:type="pct"/>
          </w:tcPr>
          <w:p w14:paraId="715F24AA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824" w:type="pct"/>
          </w:tcPr>
          <w:p w14:paraId="6A0E730F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763" w:type="pct"/>
          </w:tcPr>
          <w:p w14:paraId="4760F678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620CE7" w:rsidRPr="00241608" w14:paraId="2C418D65" w14:textId="77777777" w:rsidTr="0028534B">
        <w:trPr>
          <w:trHeight w:val="274"/>
        </w:trPr>
        <w:tc>
          <w:tcPr>
            <w:tcW w:w="2581" w:type="pct"/>
          </w:tcPr>
          <w:p w14:paraId="311BB89D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- Налог на совокупный доход</w:t>
            </w:r>
          </w:p>
        </w:tc>
        <w:tc>
          <w:tcPr>
            <w:tcW w:w="833" w:type="pct"/>
          </w:tcPr>
          <w:p w14:paraId="0F862924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7101,9</w:t>
            </w:r>
          </w:p>
        </w:tc>
        <w:tc>
          <w:tcPr>
            <w:tcW w:w="824" w:type="pct"/>
          </w:tcPr>
          <w:p w14:paraId="28E51635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6767,1</w:t>
            </w:r>
          </w:p>
        </w:tc>
        <w:tc>
          <w:tcPr>
            <w:tcW w:w="763" w:type="pct"/>
          </w:tcPr>
          <w:p w14:paraId="7791B7B5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104,95</w:t>
            </w:r>
          </w:p>
        </w:tc>
      </w:tr>
      <w:tr w:rsidR="00620CE7" w:rsidRPr="00241608" w14:paraId="6861965D" w14:textId="77777777" w:rsidTr="0028534B">
        <w:trPr>
          <w:trHeight w:val="200"/>
        </w:trPr>
        <w:tc>
          <w:tcPr>
            <w:tcW w:w="2581" w:type="pct"/>
          </w:tcPr>
          <w:p w14:paraId="69DA323B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- НДФЛ</w:t>
            </w:r>
          </w:p>
        </w:tc>
        <w:tc>
          <w:tcPr>
            <w:tcW w:w="833" w:type="pct"/>
          </w:tcPr>
          <w:p w14:paraId="72C5F9C4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157648,7</w:t>
            </w:r>
          </w:p>
        </w:tc>
        <w:tc>
          <w:tcPr>
            <w:tcW w:w="824" w:type="pct"/>
          </w:tcPr>
          <w:p w14:paraId="300BC978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19477,9</w:t>
            </w:r>
          </w:p>
        </w:tc>
        <w:tc>
          <w:tcPr>
            <w:tcW w:w="763" w:type="pct"/>
          </w:tcPr>
          <w:p w14:paraId="4F3CBE69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809,37</w:t>
            </w:r>
          </w:p>
        </w:tc>
      </w:tr>
      <w:tr w:rsidR="00620CE7" w:rsidRPr="00241608" w14:paraId="7D0B4B9D" w14:textId="77777777" w:rsidTr="0028534B">
        <w:trPr>
          <w:trHeight w:val="200"/>
        </w:trPr>
        <w:tc>
          <w:tcPr>
            <w:tcW w:w="2581" w:type="pct"/>
          </w:tcPr>
          <w:p w14:paraId="02D24DEC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 земельный налог</w:t>
            </w:r>
          </w:p>
        </w:tc>
        <w:tc>
          <w:tcPr>
            <w:tcW w:w="833" w:type="pct"/>
          </w:tcPr>
          <w:p w14:paraId="59040BEF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3073,5</w:t>
            </w:r>
          </w:p>
        </w:tc>
        <w:tc>
          <w:tcPr>
            <w:tcW w:w="824" w:type="pct"/>
          </w:tcPr>
          <w:p w14:paraId="0B4AA852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1663,7</w:t>
            </w:r>
          </w:p>
        </w:tc>
        <w:tc>
          <w:tcPr>
            <w:tcW w:w="763" w:type="pct"/>
          </w:tcPr>
          <w:p w14:paraId="4A2809C3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184,74</w:t>
            </w:r>
          </w:p>
        </w:tc>
      </w:tr>
      <w:tr w:rsidR="00620CE7" w:rsidRPr="00241608" w14:paraId="3680256F" w14:textId="77777777" w:rsidTr="0028534B">
        <w:trPr>
          <w:trHeight w:val="200"/>
        </w:trPr>
        <w:tc>
          <w:tcPr>
            <w:tcW w:w="2581" w:type="pct"/>
          </w:tcPr>
          <w:p w14:paraId="3560B4B5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- арендная плата за земельные участки</w:t>
            </w:r>
          </w:p>
        </w:tc>
        <w:tc>
          <w:tcPr>
            <w:tcW w:w="833" w:type="pct"/>
          </w:tcPr>
          <w:p w14:paraId="5A01422B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7937,8</w:t>
            </w:r>
          </w:p>
        </w:tc>
        <w:tc>
          <w:tcPr>
            <w:tcW w:w="824" w:type="pct"/>
          </w:tcPr>
          <w:p w14:paraId="7D545138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6896,9</w:t>
            </w:r>
          </w:p>
        </w:tc>
        <w:tc>
          <w:tcPr>
            <w:tcW w:w="763" w:type="pct"/>
          </w:tcPr>
          <w:p w14:paraId="26BCDD3D" w14:textId="77777777" w:rsidR="00620CE7" w:rsidRPr="00241608" w:rsidRDefault="00620CE7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115,09</w:t>
            </w:r>
          </w:p>
        </w:tc>
      </w:tr>
    </w:tbl>
    <w:p w14:paraId="6D28D69B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2BDFCDB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Общие доходы бюджета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в 2016 году составили 839251,2 тысяч рублей, в структуре которых налоговые и неналоговые платежи составили 25,8%. Значительную долю доходов местного бюджета в 2016 году (74,2%) составили безвозмездные поступления.</w:t>
      </w:r>
    </w:p>
    <w:p w14:paraId="5D9A43D6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2294043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2016 году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занял 3 место по Республике Крым (113,6%) по уровню выполнения годовых плановых показателей. </w:t>
      </w:r>
    </w:p>
    <w:p w14:paraId="039303D0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A060241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Объем налоговых и неналоговых поступлений </w:t>
      </w:r>
      <w:proofErr w:type="gramStart"/>
      <w:r w:rsidRPr="00241608">
        <w:rPr>
          <w:rFonts w:cs="Times New Roman"/>
          <w:sz w:val="24"/>
          <w:szCs w:val="24"/>
        </w:rPr>
        <w:t>в местный бюджет в расчете на единицу населения в среднем по муниципальным образованиям</w:t>
      </w:r>
      <w:proofErr w:type="gramEnd"/>
      <w:r w:rsidRPr="00241608">
        <w:rPr>
          <w:rFonts w:cs="Times New Roman"/>
          <w:sz w:val="24"/>
          <w:szCs w:val="24"/>
        </w:rPr>
        <w:t xml:space="preserve"> составил 4713,3 руб./чел. Наиболее значительный объем поступлений на одного жителя зафиксирован в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(8068,5 руб./чел.).</w:t>
      </w:r>
    </w:p>
    <w:p w14:paraId="13915139" w14:textId="77777777" w:rsidR="00620CE7" w:rsidRPr="00241608" w:rsidRDefault="00620CE7" w:rsidP="00241608">
      <w:pPr>
        <w:spacing w:after="0" w:line="240" w:lineRule="auto"/>
        <w:ind w:firstLine="0"/>
        <w:rPr>
          <w:rFonts w:cs="Times New Roman"/>
          <w:sz w:val="24"/>
          <w:szCs w:val="24"/>
        </w:rPr>
      </w:pPr>
    </w:p>
    <w:p w14:paraId="48E5A530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Анализ показывает, что в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наблюдается рост доходов местного бюджета. Основной вклад в формирование доходов бюджета обеспечивает НДФЛ, который </w:t>
      </w:r>
      <w:r w:rsidRPr="00241608">
        <w:rPr>
          <w:rFonts w:cs="Times New Roman"/>
          <w:sz w:val="24"/>
          <w:szCs w:val="24"/>
        </w:rPr>
        <w:lastRenderedPageBreak/>
        <w:t>формируется от стабильной работы градообразующего предприятия. Иные виды доходов бюджета являются незначительными и не определяют уровень его формирования.</w:t>
      </w:r>
    </w:p>
    <w:p w14:paraId="2CFF0618" w14:textId="77777777" w:rsidR="00620CE7" w:rsidRPr="00241608" w:rsidRDefault="00620CE7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Необходимо обеспечить содействие стабильному функционированию градообразующего предприятия, реализации на нем инвестиционных проектов, которые позволят создать новые рабочие места, а также обеспечить создание инвестиционной среды и инвестиционной инфраструктуры, которая будет являться драйвером для диверсификации видов экономической деятельности в регионе за счет формирования химического кластера и за счет латеральной диверсификации в сфере пищевой, легкой промышленности и иных видах экономической деятельности.</w:t>
      </w:r>
      <w:proofErr w:type="gramEnd"/>
    </w:p>
    <w:p w14:paraId="3B0C4110" w14:textId="77777777" w:rsidR="00141FC5" w:rsidRPr="00241608" w:rsidRDefault="00141FC5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E9B192D" w14:textId="2DBE4E4C" w:rsidR="003A1BEC" w:rsidRPr="00241608" w:rsidRDefault="003A1BEC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Важным направлением повышения эффективности социально-экономического развития городского округа является </w:t>
      </w:r>
      <w:r w:rsidR="0081713A" w:rsidRPr="00241608">
        <w:rPr>
          <w:rFonts w:cs="Times New Roman"/>
          <w:sz w:val="24"/>
          <w:szCs w:val="24"/>
        </w:rPr>
        <w:t>участие в мерах государственной поддержки моног</w:t>
      </w:r>
      <w:r w:rsidR="008A37C8">
        <w:rPr>
          <w:rFonts w:cs="Times New Roman"/>
          <w:sz w:val="24"/>
          <w:szCs w:val="24"/>
        </w:rPr>
        <w:t>о</w:t>
      </w:r>
      <w:r w:rsidR="0081713A" w:rsidRPr="00241608">
        <w:rPr>
          <w:rFonts w:cs="Times New Roman"/>
          <w:sz w:val="24"/>
          <w:szCs w:val="24"/>
        </w:rPr>
        <w:t>родов.</w:t>
      </w:r>
    </w:p>
    <w:p w14:paraId="212F6DE1" w14:textId="16E703A9" w:rsidR="00FE65A0" w:rsidRPr="00241608" w:rsidRDefault="00FE65A0" w:rsidP="00241608">
      <w:pPr>
        <w:spacing w:after="0" w:line="240" w:lineRule="auto"/>
        <w:ind w:firstLine="0"/>
        <w:rPr>
          <w:rFonts w:cs="Times New Roman"/>
          <w:sz w:val="24"/>
          <w:szCs w:val="24"/>
        </w:rPr>
      </w:pPr>
    </w:p>
    <w:p w14:paraId="33972290" w14:textId="77777777" w:rsidR="00FE65A0" w:rsidRPr="00241608" w:rsidRDefault="00FE65A0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Проблемные вопросы:</w:t>
      </w:r>
    </w:p>
    <w:p w14:paraId="4815AF46" w14:textId="5E028731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Для эффективного развития </w:t>
      </w:r>
      <w:r w:rsidR="000966B0" w:rsidRPr="00241608">
        <w:rPr>
          <w:rFonts w:cs="Times New Roman"/>
          <w:sz w:val="24"/>
          <w:szCs w:val="24"/>
        </w:rPr>
        <w:t>инвестиционной деятельности отсутствуют механизмы работы с инвесторами – нет инвестиционного совета, отсутствуют структуры по сопровождению инвесторов</w:t>
      </w:r>
      <w:r w:rsidR="00EB7165" w:rsidRPr="00241608">
        <w:rPr>
          <w:rFonts w:cs="Times New Roman"/>
          <w:sz w:val="24"/>
          <w:szCs w:val="24"/>
        </w:rPr>
        <w:t xml:space="preserve">. Существующая институциональная среда требует дальнейшего развития, для обеспечения максимального содействия привлечению инвестиций в экономику региона и для снижения уровня </w:t>
      </w:r>
      <w:proofErr w:type="spellStart"/>
      <w:r w:rsidR="00EB7165" w:rsidRPr="00241608">
        <w:rPr>
          <w:rFonts w:cs="Times New Roman"/>
          <w:sz w:val="24"/>
          <w:szCs w:val="24"/>
        </w:rPr>
        <w:t>монопрофильности</w:t>
      </w:r>
      <w:proofErr w:type="spellEnd"/>
      <w:r w:rsidR="00EB7165" w:rsidRPr="00241608">
        <w:rPr>
          <w:rFonts w:cs="Times New Roman"/>
          <w:sz w:val="24"/>
          <w:szCs w:val="24"/>
        </w:rPr>
        <w:t xml:space="preserve"> </w:t>
      </w:r>
      <w:proofErr w:type="spellStart"/>
      <w:r w:rsidR="00DE2EC2" w:rsidRPr="00241608">
        <w:rPr>
          <w:rFonts w:cs="Times New Roman"/>
          <w:sz w:val="24"/>
          <w:szCs w:val="24"/>
        </w:rPr>
        <w:t>г.о</w:t>
      </w:r>
      <w:proofErr w:type="spellEnd"/>
      <w:r w:rsidR="00DE2EC2" w:rsidRPr="00241608">
        <w:rPr>
          <w:rFonts w:cs="Times New Roman"/>
          <w:sz w:val="24"/>
          <w:szCs w:val="24"/>
        </w:rPr>
        <w:t xml:space="preserve">. </w:t>
      </w:r>
      <w:r w:rsidR="00EB7165" w:rsidRPr="00241608">
        <w:rPr>
          <w:rFonts w:cs="Times New Roman"/>
          <w:sz w:val="24"/>
          <w:szCs w:val="24"/>
        </w:rPr>
        <w:t>Армянск</w:t>
      </w:r>
    </w:p>
    <w:p w14:paraId="220945DC" w14:textId="5566CAE3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7D70B96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63824C84" w14:textId="2622ED7B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02F1FCC8" w14:textId="62ABB4F6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61" w:name="_Toc476147337"/>
      <w:r w:rsidRPr="00241608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gramStart"/>
      <w:r w:rsidR="00141FC5" w:rsidRPr="00241608">
        <w:rPr>
          <w:rFonts w:ascii="Times New Roman" w:hAnsi="Times New Roman" w:cs="Times New Roman"/>
          <w:sz w:val="24"/>
          <w:szCs w:val="24"/>
        </w:rPr>
        <w:t>доступной</w:t>
      </w:r>
      <w:proofErr w:type="gramEnd"/>
      <w:r w:rsidR="00141FC5" w:rsidRPr="00241608">
        <w:rPr>
          <w:rFonts w:ascii="Times New Roman" w:hAnsi="Times New Roman" w:cs="Times New Roman"/>
          <w:sz w:val="24"/>
          <w:szCs w:val="24"/>
        </w:rPr>
        <w:t xml:space="preserve"> </w:t>
      </w:r>
      <w:r w:rsidRPr="00241608">
        <w:rPr>
          <w:rFonts w:ascii="Times New Roman" w:hAnsi="Times New Roman" w:cs="Times New Roman"/>
          <w:sz w:val="24"/>
          <w:szCs w:val="24"/>
        </w:rPr>
        <w:t>бизнес-среды</w:t>
      </w:r>
      <w:bookmarkEnd w:id="61"/>
    </w:p>
    <w:p w14:paraId="187B2ACC" w14:textId="4BD8986A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Для развития инвестиционной деятельности в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существует необходимая фин</w:t>
      </w:r>
      <w:r w:rsidR="002352CC" w:rsidRPr="00241608">
        <w:rPr>
          <w:rFonts w:cs="Times New Roman"/>
          <w:sz w:val="24"/>
          <w:szCs w:val="24"/>
        </w:rPr>
        <w:t>ансово-кредитная инфраструктура, наблюдается институциональная насыщенность банковскими услугами.</w:t>
      </w:r>
    </w:p>
    <w:p w14:paraId="656D3008" w14:textId="2B2E2F9A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Операционные офисы ОАО «Российский национальный коммерческий банк»</w:t>
      </w:r>
    </w:p>
    <w:p w14:paraId="28D89878" w14:textId="616D7895" w:rsidR="00FE65A0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Операционный офис ОАО «Банк ЧБРР»</w:t>
      </w:r>
    </w:p>
    <w:p w14:paraId="78CE8D60" w14:textId="160E363B" w:rsidR="008A37C8" w:rsidRPr="00241608" w:rsidRDefault="008A37C8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Операционный офис «</w:t>
      </w:r>
      <w:proofErr w:type="spellStart"/>
      <w:r>
        <w:rPr>
          <w:rFonts w:cs="Times New Roman"/>
          <w:sz w:val="24"/>
          <w:szCs w:val="24"/>
        </w:rPr>
        <w:t>ГенБанк</w:t>
      </w:r>
      <w:proofErr w:type="spellEnd"/>
      <w:r>
        <w:rPr>
          <w:rFonts w:cs="Times New Roman"/>
          <w:sz w:val="24"/>
          <w:szCs w:val="24"/>
        </w:rPr>
        <w:t>»</w:t>
      </w:r>
    </w:p>
    <w:p w14:paraId="3FB7DB19" w14:textId="4C9E8E50" w:rsidR="00A83008" w:rsidRPr="00241608" w:rsidRDefault="00A83008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648E918" w14:textId="65B5C5E3" w:rsidR="00A83008" w:rsidRPr="00241608" w:rsidRDefault="00A83008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городском округе эффективно действует многофункциональный центр предоставления государственных и муниципальных услуг, создан Координационный совет по вопросам развития малого и среднего предпринимательства.</w:t>
      </w:r>
    </w:p>
    <w:p w14:paraId="09758A35" w14:textId="314EA47A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DCBBB1B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3108AF1E" w14:textId="54A279F5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185E0D36" w14:textId="77777777" w:rsidR="00FE65A0" w:rsidRPr="00241608" w:rsidRDefault="00FE65A0" w:rsidP="00241608">
      <w:pPr>
        <w:pStyle w:val="4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62" w:name="_Toc476147338"/>
      <w:r w:rsidRPr="00241608">
        <w:rPr>
          <w:rFonts w:ascii="Times New Roman" w:hAnsi="Times New Roman" w:cs="Times New Roman"/>
          <w:sz w:val="24"/>
          <w:szCs w:val="24"/>
        </w:rPr>
        <w:t>Создание среды, открытой для инвестора и внешней интеграции</w:t>
      </w:r>
      <w:bookmarkEnd w:id="62"/>
    </w:p>
    <w:p w14:paraId="1D8EC60A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Важным моментом для дальнейшего усиления социально-экономического развития региона является инвестиционная политика городского округа.</w:t>
      </w:r>
    </w:p>
    <w:p w14:paraId="09501DAA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Объем инвестиций в основной капитал в январе-сентябре 2016 года (без субъектов малого предпринимательства) в целом по Республике Крым составил 18,8 </w:t>
      </w:r>
      <w:proofErr w:type="spellStart"/>
      <w:r w:rsidRPr="00241608">
        <w:rPr>
          <w:rFonts w:cs="Times New Roman"/>
          <w:sz w:val="24"/>
          <w:szCs w:val="24"/>
        </w:rPr>
        <w:t>млрд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 xml:space="preserve">., рост к аналогичному периоду 2015 года составил 43,5%. </w:t>
      </w:r>
    </w:p>
    <w:p w14:paraId="618EC6CA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По инвестициям в основной капитал за 11 месяцев 2016 года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занимает 18 место по Республике Крым:</w:t>
      </w:r>
    </w:p>
    <w:p w14:paraId="3D6D30E3" w14:textId="77777777" w:rsidR="00FD5A42" w:rsidRPr="00241608" w:rsidRDefault="00FD5A42" w:rsidP="008A37C8">
      <w:pPr>
        <w:pStyle w:val="a5"/>
        <w:jc w:val="center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Pr="00241608">
        <w:rPr>
          <w:rFonts w:cs="Times New Roman"/>
          <w:noProof/>
          <w:szCs w:val="24"/>
        </w:rPr>
        <w:t>28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Статистическая информация об объемах строительства и инвестиций в основной капитал за 11 месяцев 2016 года</w:t>
      </w:r>
    </w:p>
    <w:p w14:paraId="20F957D2" w14:textId="77777777" w:rsidR="00FD5A42" w:rsidRPr="00241608" w:rsidRDefault="00FD5A42" w:rsidP="00241608">
      <w:pPr>
        <w:pStyle w:val="ae"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D162D6D" wp14:editId="76D96930">
            <wp:extent cx="5940425" cy="12407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E796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6F83263A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Объем инвестиций по городскому округу Армянск за 2016 год (* оценка) составил 201329,1 тысяч рублей. Темп роста инвестиций в основной капитал в 2016 году по отношению к 2015 году планировался на уровне 227,82%. Вместе с тем, в запланированном объеме инвестиций собственные средства предприятий составляют всего 46437 тысяч рублей, а бюджетные средства - 154892,1 тысяч рублей. </w:t>
      </w:r>
    </w:p>
    <w:p w14:paraId="155E7CE1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Как показывает анализ, за последние три года объем финансирования за счет бюджетных средств постоянно показывал динамику роста:</w:t>
      </w:r>
    </w:p>
    <w:p w14:paraId="64E97650" w14:textId="77777777" w:rsidR="00FD5A42" w:rsidRPr="00241608" w:rsidRDefault="00FD5A42" w:rsidP="00241608">
      <w:pPr>
        <w:pStyle w:val="ae"/>
        <w:keepNext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0DA5584B" wp14:editId="1B38E07B">
            <wp:extent cx="5921828" cy="2743200"/>
            <wp:effectExtent l="0" t="0" r="3175" b="0"/>
            <wp:docPr id="19" name="Диаграмма 19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0F92DB-5762-48DE-BBC8-1B2A9B012E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B6CCC34" w14:textId="77777777" w:rsidR="00FD5A42" w:rsidRPr="00241608" w:rsidRDefault="00FD5A42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Pr="00241608">
        <w:rPr>
          <w:rFonts w:cs="Times New Roman"/>
          <w:noProof/>
          <w:szCs w:val="24"/>
        </w:rPr>
        <w:t>15</w:t>
      </w:r>
      <w:r w:rsidR="001C7DDD" w:rsidRPr="00241608">
        <w:rPr>
          <w:rFonts w:cs="Times New Roman"/>
          <w:noProof/>
          <w:szCs w:val="24"/>
        </w:rPr>
        <w:fldChar w:fldCharType="end"/>
      </w:r>
    </w:p>
    <w:p w14:paraId="47E2CB5F" w14:textId="77777777" w:rsidR="00FD5A42" w:rsidRPr="00241608" w:rsidRDefault="00FD5A42" w:rsidP="00241608">
      <w:pPr>
        <w:pStyle w:val="a5"/>
        <w:rPr>
          <w:rFonts w:cs="Times New Roman"/>
          <w:szCs w:val="24"/>
        </w:rPr>
      </w:pPr>
    </w:p>
    <w:p w14:paraId="62A0C550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частности, с января по декабрь 2016 года в рамках </w:t>
      </w:r>
      <w:proofErr w:type="gramStart"/>
      <w:r w:rsidRPr="00241608">
        <w:rPr>
          <w:rFonts w:cs="Times New Roman"/>
          <w:sz w:val="24"/>
          <w:szCs w:val="24"/>
        </w:rPr>
        <w:t>исполнения постановления Совета министров Республики</w:t>
      </w:r>
      <w:proofErr w:type="gramEnd"/>
      <w:r w:rsidRPr="00241608">
        <w:rPr>
          <w:rFonts w:cs="Times New Roman"/>
          <w:sz w:val="24"/>
          <w:szCs w:val="24"/>
        </w:rPr>
        <w:t xml:space="preserve"> Крым от 17.12.2015 №794 «О внесении изменений в некоторые постановления Совета министров Республики Крым и о некоторых вопросах дорожной деятельности» выполнено мероприятий на сумму 11,657 млн. руб.</w:t>
      </w:r>
    </w:p>
    <w:p w14:paraId="4CBE8B0B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рамках исполнения распоряжения Совета министров Республики Крым от 15.03.2016 №222-р «О плане капитального строительства за счет средств бюджета Республики Крым на 2016 год» выполнено мероприятий на сумму 138,409 </w:t>
      </w:r>
      <w:proofErr w:type="spellStart"/>
      <w:r w:rsidRPr="00241608">
        <w:rPr>
          <w:rFonts w:cs="Times New Roman"/>
          <w:sz w:val="24"/>
          <w:szCs w:val="24"/>
        </w:rPr>
        <w:t>млн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 xml:space="preserve">. </w:t>
      </w:r>
    </w:p>
    <w:p w14:paraId="44E8FDF0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рамках исполнения Постановления Совета министров Республики Крым от 16.05.2016 №204 «Об утверждении государственной программы развития образования в Республике Крым на 2016-2018 годы» выполнено мероприятий на сумму 10,866 </w:t>
      </w:r>
      <w:proofErr w:type="spellStart"/>
      <w:r w:rsidRPr="00241608">
        <w:rPr>
          <w:rFonts w:cs="Times New Roman"/>
          <w:sz w:val="24"/>
          <w:szCs w:val="24"/>
        </w:rPr>
        <w:t>млн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>.</w:t>
      </w:r>
    </w:p>
    <w:p w14:paraId="3962AAF7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рамках исполнения Распоряжения Совета министров Республики Крым от 22.06.2016 №634 «О плане капитального строительства объектов государственной и муниципальной собственности на 2016 год, реализуемом в рамках государственных программ Республики Крым» выполнено мероприятий на сумму 30,904 </w:t>
      </w:r>
      <w:proofErr w:type="spellStart"/>
      <w:r w:rsidRPr="00241608">
        <w:rPr>
          <w:rFonts w:cs="Times New Roman"/>
          <w:sz w:val="24"/>
          <w:szCs w:val="24"/>
        </w:rPr>
        <w:t>млн</w:t>
      </w:r>
      <w:proofErr w:type="gramStart"/>
      <w:r w:rsidRPr="00241608">
        <w:rPr>
          <w:rFonts w:cs="Times New Roman"/>
          <w:sz w:val="24"/>
          <w:szCs w:val="24"/>
        </w:rPr>
        <w:t>.р</w:t>
      </w:r>
      <w:proofErr w:type="gramEnd"/>
      <w:r w:rsidRPr="00241608">
        <w:rPr>
          <w:rFonts w:cs="Times New Roman"/>
          <w:sz w:val="24"/>
          <w:szCs w:val="24"/>
        </w:rPr>
        <w:t>уб</w:t>
      </w:r>
      <w:proofErr w:type="spellEnd"/>
      <w:r w:rsidRPr="00241608">
        <w:rPr>
          <w:rFonts w:cs="Times New Roman"/>
          <w:sz w:val="24"/>
          <w:szCs w:val="24"/>
        </w:rPr>
        <w:t>.</w:t>
      </w:r>
    </w:p>
    <w:p w14:paraId="1945AA36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09FA359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рамках Федеральной целевой программы «Социально-экономическое развитие Республики Крым и </w:t>
      </w:r>
      <w:proofErr w:type="spellStart"/>
      <w:r w:rsidRPr="00241608">
        <w:rPr>
          <w:rFonts w:cs="Times New Roman"/>
          <w:sz w:val="24"/>
          <w:szCs w:val="24"/>
        </w:rPr>
        <w:t>г</w:t>
      </w:r>
      <w:proofErr w:type="gramStart"/>
      <w:r w:rsidRPr="00241608">
        <w:rPr>
          <w:rFonts w:cs="Times New Roman"/>
          <w:sz w:val="24"/>
          <w:szCs w:val="24"/>
        </w:rPr>
        <w:t>.С</w:t>
      </w:r>
      <w:proofErr w:type="gramEnd"/>
      <w:r w:rsidRPr="00241608">
        <w:rPr>
          <w:rFonts w:cs="Times New Roman"/>
          <w:sz w:val="24"/>
          <w:szCs w:val="24"/>
        </w:rPr>
        <w:t>евастополя</w:t>
      </w:r>
      <w:proofErr w:type="spellEnd"/>
      <w:r w:rsidRPr="00241608">
        <w:rPr>
          <w:rFonts w:cs="Times New Roman"/>
          <w:sz w:val="24"/>
          <w:szCs w:val="24"/>
        </w:rPr>
        <w:t xml:space="preserve"> до 2020 года» проведены проектно-изыскательные работы на общую сумму 7200,0 </w:t>
      </w:r>
      <w:proofErr w:type="spellStart"/>
      <w:r w:rsidRPr="00241608">
        <w:rPr>
          <w:rFonts w:cs="Times New Roman"/>
          <w:sz w:val="24"/>
          <w:szCs w:val="24"/>
        </w:rPr>
        <w:t>тыс.руб</w:t>
      </w:r>
      <w:proofErr w:type="spellEnd"/>
      <w:r w:rsidRPr="00241608">
        <w:rPr>
          <w:rFonts w:cs="Times New Roman"/>
          <w:sz w:val="24"/>
          <w:szCs w:val="24"/>
        </w:rPr>
        <w:t>.</w:t>
      </w:r>
    </w:p>
    <w:p w14:paraId="274A5CFC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6ADDE63E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 xml:space="preserve">По последней опубликованной статистической информации, на сентябрь 2016 года,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занимает 18 место по Республике Крым по показателю «Строительство и инвестиции в основной капитал».</w:t>
      </w:r>
    </w:p>
    <w:p w14:paraId="5DD6C94A" w14:textId="77777777" w:rsidR="00FD5A42" w:rsidRPr="00241608" w:rsidRDefault="00FD5A42" w:rsidP="00241608">
      <w:pPr>
        <w:pStyle w:val="ae"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7008A11A" wp14:editId="16195B28">
            <wp:extent cx="5940425" cy="122790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8571"/>
                    <a:stretch/>
                  </pic:blipFill>
                  <pic:spPr bwMode="auto">
                    <a:xfrm>
                      <a:off x="0" y="0"/>
                      <a:ext cx="5940425" cy="122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503F6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9A5B34F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расчете на душу населения инвестиции за период январь-сентябрь 2016 года по городскому округу Армянск составляют 2785,5 тысяч рублей.</w:t>
      </w:r>
    </w:p>
    <w:p w14:paraId="24DCA75B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Фактически освоенные бюджетные инвестиции за аналогичный период 2016 года составили 78561,591 тысяч рублей, уровень освоения составляет 54,1%, что превышает средний показатель по Республике Крым.</w:t>
      </w:r>
    </w:p>
    <w:p w14:paraId="400D16BD" w14:textId="77777777" w:rsidR="00FD5A42" w:rsidRPr="00241608" w:rsidRDefault="00FD5A42" w:rsidP="00241608">
      <w:pPr>
        <w:pStyle w:val="ae"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65CAD8FB" wp14:editId="31F31204">
            <wp:extent cx="5940425" cy="14954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31D7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43AF57F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соответствии с Федеральной целевой программой «Социально-экономическое развитие Республики Крым и города Севастополя до 2020 года» предусматривается ряд инвестиционных мероприятий в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Армянск.</w:t>
      </w:r>
    </w:p>
    <w:p w14:paraId="14E8F4A9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В соответствии со схемой территориального планирования Российской Федерации применительно к территориям Республики Крым и г. Севастополя в отношении областей федерального транспорта (железнодорожного, воздушного, морского, внутреннего водного, трубопроводного транспорта), автомобильных дорог федерального значения, энергетики, высшего образования и здравоохранения, утвержденной Распоряжением Правительства Российской Федерации №2004-р от 08.10.2015 года, предусматривается комплекс мероприятий в отношении объектов в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Армянск.</w:t>
      </w:r>
      <w:proofErr w:type="gramEnd"/>
    </w:p>
    <w:p w14:paraId="47FEC40C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13B3D33C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Инвестиции за счет внебюджетных источников финансирования предусматриваются за счет двух основных направлений:</w:t>
      </w:r>
    </w:p>
    <w:p w14:paraId="74BB5439" w14:textId="3EBDAB3C" w:rsidR="00FD5A42" w:rsidRPr="00241608" w:rsidRDefault="00FD5A4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Комплексной инвестиционной программы градообразующего предприятия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="00A41525">
        <w:rPr>
          <w:rFonts w:cs="Times New Roman"/>
          <w:sz w:val="24"/>
          <w:szCs w:val="24"/>
        </w:rPr>
        <w:t>;</w:t>
      </w:r>
    </w:p>
    <w:p w14:paraId="519B0E16" w14:textId="0D5EFFEE" w:rsidR="00FD5A42" w:rsidRPr="00241608" w:rsidRDefault="00FD5A4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Инвестиционной программы субъектов предпринимательской деятельности в рамках создания новых произво</w:t>
      </w:r>
      <w:proofErr w:type="gramStart"/>
      <w:r w:rsidRPr="00241608">
        <w:rPr>
          <w:rFonts w:cs="Times New Roman"/>
          <w:sz w:val="24"/>
          <w:szCs w:val="24"/>
        </w:rPr>
        <w:t>дств дл</w:t>
      </w:r>
      <w:proofErr w:type="gramEnd"/>
      <w:r w:rsidRPr="00241608">
        <w:rPr>
          <w:rFonts w:cs="Times New Roman"/>
          <w:sz w:val="24"/>
          <w:szCs w:val="24"/>
        </w:rPr>
        <w:t xml:space="preserve">я диверсификации видов экономической деятельности в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</w:t>
      </w:r>
      <w:r w:rsidR="00A41525">
        <w:rPr>
          <w:rFonts w:cs="Times New Roman"/>
          <w:sz w:val="24"/>
          <w:szCs w:val="24"/>
        </w:rPr>
        <w:t>.</w:t>
      </w:r>
    </w:p>
    <w:p w14:paraId="447833BD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265BA04" w14:textId="0ED4A50C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Прогнозная инвестиционная программа, необходимая для развития градообразующего предприятия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 предусматривает</w:t>
      </w:r>
      <w:proofErr w:type="gramStart"/>
      <w:r w:rsidRPr="00241608">
        <w:rPr>
          <w:rFonts w:cs="Times New Roman"/>
          <w:sz w:val="24"/>
          <w:szCs w:val="24"/>
        </w:rPr>
        <w:t xml:space="preserve"> (* - </w:t>
      </w:r>
      <w:proofErr w:type="gramEnd"/>
      <w:r w:rsidRPr="00241608">
        <w:rPr>
          <w:rFonts w:cs="Times New Roman"/>
          <w:sz w:val="24"/>
          <w:szCs w:val="24"/>
        </w:rPr>
        <w:t>при курсе 1 $ = 62 рубля) мероприятий на общую сумму 41613 миллионов рублей и приведена в Приложении 4 к настоящей Стратегии.</w:t>
      </w:r>
    </w:p>
    <w:p w14:paraId="239E1BEC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3A1F8DE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Оценка объемов инвестиций в направлении диверсификации видов экономической деятельности не осуществляются, в связи с отсутствием инвестиционных предложений от </w:t>
      </w:r>
      <w:r w:rsidRPr="00241608">
        <w:rPr>
          <w:rFonts w:cs="Times New Roman"/>
          <w:sz w:val="24"/>
          <w:szCs w:val="24"/>
        </w:rPr>
        <w:lastRenderedPageBreak/>
        <w:t xml:space="preserve">инвесторов. Для обеспечения диверсификации в рамках Стратегии предусматриваются основные подходы к пространственно-территориального развитию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Армянск.</w:t>
      </w:r>
    </w:p>
    <w:p w14:paraId="77D4FEBD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13D8B4D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Администрацией проводится инвентаризация земельных участков и материально-технической базы для подготовки и утверждения перечня инвестиционных площадок.</w:t>
      </w:r>
    </w:p>
    <w:p w14:paraId="7115DF83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связи с тем, что муниципальное образование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Республики Крым фактически стал приграничным регионом, а также регионом, у которого отсутствует вода в Северо-крымском канале, то инвестиционные предложения, ранее сформированные, потеряли актуальность.</w:t>
      </w:r>
    </w:p>
    <w:p w14:paraId="6F2C9CEC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Наиболее перспективной инвестиционной площадкой по состоянию на 01.07.2016 года является промышленная площадка, расположенная на земельном участке общей площадью 79 га на территории бывшего завода «</w:t>
      </w:r>
      <w:proofErr w:type="spellStart"/>
      <w:r w:rsidRPr="00241608">
        <w:rPr>
          <w:rFonts w:cs="Times New Roman"/>
          <w:sz w:val="24"/>
          <w:szCs w:val="24"/>
        </w:rPr>
        <w:t>Сивашский</w:t>
      </w:r>
      <w:proofErr w:type="spellEnd"/>
      <w:r w:rsidRPr="00241608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Pr="00241608">
        <w:rPr>
          <w:rFonts w:cs="Times New Roman"/>
          <w:sz w:val="24"/>
          <w:szCs w:val="24"/>
        </w:rPr>
        <w:t>анилино</w:t>
      </w:r>
      <w:proofErr w:type="spellEnd"/>
      <w:r w:rsidRPr="00241608">
        <w:rPr>
          <w:rFonts w:cs="Times New Roman"/>
          <w:sz w:val="24"/>
          <w:szCs w:val="24"/>
        </w:rPr>
        <w:t>-красочный</w:t>
      </w:r>
      <w:proofErr w:type="gramEnd"/>
      <w:r w:rsidRPr="00241608">
        <w:rPr>
          <w:rFonts w:cs="Times New Roman"/>
          <w:sz w:val="24"/>
          <w:szCs w:val="24"/>
        </w:rPr>
        <w:t xml:space="preserve"> завод». Данная промышленная площадка обеспечена системами вод</w:t>
      </w:r>
      <w:proofErr w:type="gramStart"/>
      <w:r w:rsidRPr="00241608">
        <w:rPr>
          <w:rFonts w:cs="Times New Roman"/>
          <w:sz w:val="24"/>
          <w:szCs w:val="24"/>
        </w:rPr>
        <w:t>о-</w:t>
      </w:r>
      <w:proofErr w:type="gramEnd"/>
      <w:r w:rsidRPr="00241608">
        <w:rPr>
          <w:rFonts w:cs="Times New Roman"/>
          <w:sz w:val="24"/>
          <w:szCs w:val="24"/>
        </w:rPr>
        <w:t>, газо-, электроснабжением, а также ранее использовалась под химическое производство, это позволяет рассматривать площадку как перспективную для организации любого аналогичного производства.</w:t>
      </w:r>
    </w:p>
    <w:p w14:paraId="1D8CFF26" w14:textId="77777777" w:rsidR="00FD5A42" w:rsidRPr="00241608" w:rsidRDefault="00FD5A42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4525208F" w14:textId="77777777" w:rsidR="00FD5A42" w:rsidRPr="00241608" w:rsidRDefault="00FD5A42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 xml:space="preserve">Проблемы в сфере инвестиционной деятельности в </w:t>
      </w:r>
      <w:proofErr w:type="spellStart"/>
      <w:r w:rsidRPr="00241608">
        <w:rPr>
          <w:rStyle w:val="afa"/>
          <w:rFonts w:cs="Times New Roman"/>
          <w:sz w:val="24"/>
          <w:szCs w:val="24"/>
        </w:rPr>
        <w:t>г.о</w:t>
      </w:r>
      <w:proofErr w:type="spellEnd"/>
      <w:r w:rsidRPr="00241608">
        <w:rPr>
          <w:rStyle w:val="afa"/>
          <w:rFonts w:cs="Times New Roman"/>
          <w:sz w:val="24"/>
          <w:szCs w:val="24"/>
        </w:rPr>
        <w:t>. Армянск обуславливаются:</w:t>
      </w:r>
    </w:p>
    <w:p w14:paraId="3C5ED9ED" w14:textId="5256E754" w:rsidR="00FD5A42" w:rsidRPr="00241608" w:rsidRDefault="00FD5A4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Отсутствием стабильности и существованиями рисков в отношении деятельности градообразующего предприятия –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</w:p>
    <w:p w14:paraId="1DDB39FB" w14:textId="77777777" w:rsidR="00FD5A42" w:rsidRPr="00241608" w:rsidRDefault="00FD5A4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Отсутствием подготовленных инвестиционных площадок для привлечения инвесторов с целью диверсификации видов экономической деятельности</w:t>
      </w:r>
    </w:p>
    <w:p w14:paraId="7E4C26B3" w14:textId="77777777" w:rsidR="00FD5A42" w:rsidRPr="00241608" w:rsidRDefault="00FD5A4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Недостаточным уровнем проработки возможностей взаимодействия с НКО «Фонд развития моногородов» в рамках </w:t>
      </w:r>
      <w:proofErr w:type="spellStart"/>
      <w:r w:rsidRPr="00241608">
        <w:rPr>
          <w:rFonts w:cs="Times New Roman"/>
          <w:sz w:val="24"/>
          <w:szCs w:val="24"/>
        </w:rPr>
        <w:t>софинансирования</w:t>
      </w:r>
      <w:proofErr w:type="spellEnd"/>
      <w:r w:rsidRPr="00241608">
        <w:rPr>
          <w:rFonts w:cs="Times New Roman"/>
          <w:sz w:val="24"/>
          <w:szCs w:val="24"/>
        </w:rPr>
        <w:t xml:space="preserve"> инвестиционных проектов</w:t>
      </w:r>
    </w:p>
    <w:p w14:paraId="4A759D09" w14:textId="415330C7" w:rsidR="00FD5A42" w:rsidRPr="00241608" w:rsidRDefault="00FD5A42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Преобладанием бюджетных ресурсов в структуре инвестиций над частными</w:t>
      </w:r>
    </w:p>
    <w:p w14:paraId="21D0DF54" w14:textId="7B15FD0F" w:rsidR="003F5DF3" w:rsidRPr="00241608" w:rsidRDefault="003F5DF3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Отсутствием подготовленных инвестиционных площадок, индустриального парка, технопарка, иной инновационной инфраструктуры</w:t>
      </w:r>
    </w:p>
    <w:p w14:paraId="21272333" w14:textId="29578F0B" w:rsidR="00907223" w:rsidRPr="00241608" w:rsidRDefault="003F5DF3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Отсутствием маркетинга территории для привлечения инвестиций.</w:t>
      </w:r>
    </w:p>
    <w:p w14:paraId="013FC72B" w14:textId="77777777" w:rsidR="00B2245D" w:rsidRPr="00241608" w:rsidRDefault="00B2245D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6B2D8D62" w14:textId="64CC608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Активным участником внешнеэкономической деятельности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является градообразующее предприятие –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 (ранее - «Крымский Титан»), который осуществляет экспорт и импорт товаров и услуг.</w:t>
      </w:r>
    </w:p>
    <w:p w14:paraId="4D95CE5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71A4650" w14:textId="1D5C1905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 2010 года по 2012 годы динамика внеш</w:t>
      </w:r>
      <w:r w:rsidR="00B2245D" w:rsidRPr="00241608">
        <w:rPr>
          <w:rFonts w:cs="Times New Roman"/>
          <w:sz w:val="24"/>
          <w:szCs w:val="24"/>
        </w:rPr>
        <w:t>неторговых операций была положительной, ежегодно наблюдалось</w:t>
      </w:r>
      <w:r w:rsidRPr="00241608">
        <w:rPr>
          <w:rFonts w:cs="Times New Roman"/>
          <w:sz w:val="24"/>
          <w:szCs w:val="24"/>
        </w:rPr>
        <w:t xml:space="preserve"> увеличение объемов экспорта и импорта.</w:t>
      </w:r>
    </w:p>
    <w:p w14:paraId="160828F5" w14:textId="778F935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Доля объемов экспорта товаров и услуг Армянска в общем объеме Респуб</w:t>
      </w:r>
      <w:r w:rsidR="00B2245D" w:rsidRPr="00241608">
        <w:rPr>
          <w:rFonts w:cs="Times New Roman"/>
          <w:sz w:val="24"/>
          <w:szCs w:val="24"/>
        </w:rPr>
        <w:t>лики Крым в 2012 году составила</w:t>
      </w:r>
      <w:r w:rsidRPr="00241608">
        <w:rPr>
          <w:rFonts w:cs="Times New Roman"/>
          <w:sz w:val="24"/>
          <w:szCs w:val="24"/>
        </w:rPr>
        <w:t xml:space="preserve"> 17,6%, а импорта товаров и услуг 3,1%.</w:t>
      </w:r>
    </w:p>
    <w:p w14:paraId="5217F3D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Однако</w:t>
      </w:r>
      <w:proofErr w:type="gramStart"/>
      <w:r w:rsidRPr="00241608">
        <w:rPr>
          <w:rFonts w:cs="Times New Roman"/>
          <w:sz w:val="24"/>
          <w:szCs w:val="24"/>
        </w:rPr>
        <w:t>,</w:t>
      </w:r>
      <w:proofErr w:type="gramEnd"/>
      <w:r w:rsidRPr="00241608">
        <w:rPr>
          <w:rFonts w:cs="Times New Roman"/>
          <w:sz w:val="24"/>
          <w:szCs w:val="24"/>
        </w:rPr>
        <w:t xml:space="preserve"> объем экспорта товаров и услуг в 2013 году по предприятиям города Армянска составила 6785,4 млн. руб., что на 7,3% ниже уровня 2012 года, но объем импорта товаров и услуг составил 3129,375 млн. руб., что на 43,47% выше уровня 2012 года.</w:t>
      </w:r>
    </w:p>
    <w:p w14:paraId="2377E7D5" w14:textId="77777777" w:rsidR="00F504E3" w:rsidRPr="00241608" w:rsidRDefault="00FE65A0" w:rsidP="00241608">
      <w:pPr>
        <w:pStyle w:val="ae"/>
        <w:keepNext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67664B5D" wp14:editId="29E580AA">
            <wp:extent cx="5972175" cy="2085975"/>
            <wp:effectExtent l="0" t="0" r="9525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F1E806" w14:textId="10C7A975" w:rsidR="00FE65A0" w:rsidRPr="00241608" w:rsidRDefault="00F504E3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Pr="00241608">
        <w:rPr>
          <w:rFonts w:cs="Times New Roman"/>
          <w:noProof/>
          <w:szCs w:val="24"/>
        </w:rPr>
        <w:t>12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Динамика внешней торговли товарами и услугами за 2011-2013 годы</w:t>
      </w:r>
    </w:p>
    <w:p w14:paraId="00D3B3B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EF7CD46" w14:textId="43133615" w:rsidR="00B2245D" w:rsidRPr="00241608" w:rsidRDefault="00B2245D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Изменение </w:t>
      </w:r>
      <w:r w:rsidR="00E13CA2" w:rsidRPr="00241608">
        <w:rPr>
          <w:rFonts w:cs="Times New Roman"/>
          <w:sz w:val="24"/>
          <w:szCs w:val="24"/>
        </w:rPr>
        <w:t xml:space="preserve">геополитической ситуации, наличие </w:t>
      </w:r>
      <w:proofErr w:type="spellStart"/>
      <w:r w:rsidR="00E13CA2" w:rsidRPr="00241608">
        <w:rPr>
          <w:rFonts w:cs="Times New Roman"/>
          <w:sz w:val="24"/>
          <w:szCs w:val="24"/>
        </w:rPr>
        <w:t>санкционного</w:t>
      </w:r>
      <w:proofErr w:type="spellEnd"/>
      <w:r w:rsidR="00E13CA2" w:rsidRPr="00241608">
        <w:rPr>
          <w:rFonts w:cs="Times New Roman"/>
          <w:sz w:val="24"/>
          <w:szCs w:val="24"/>
        </w:rPr>
        <w:t xml:space="preserve"> режима, фактор изолированности Крыма значительно сократили внешнеторговый оборот Республики Крым, в </w:t>
      </w:r>
      <w:proofErr w:type="spellStart"/>
      <w:r w:rsidR="00E13CA2" w:rsidRPr="00241608">
        <w:rPr>
          <w:rFonts w:cs="Times New Roman"/>
          <w:sz w:val="24"/>
          <w:szCs w:val="24"/>
        </w:rPr>
        <w:t>т.ч</w:t>
      </w:r>
      <w:proofErr w:type="spellEnd"/>
      <w:r w:rsidR="00E13CA2" w:rsidRPr="00241608">
        <w:rPr>
          <w:rFonts w:cs="Times New Roman"/>
          <w:sz w:val="24"/>
          <w:szCs w:val="24"/>
        </w:rPr>
        <w:t xml:space="preserve">. </w:t>
      </w:r>
      <w:proofErr w:type="spellStart"/>
      <w:r w:rsidR="00E13CA2" w:rsidRPr="00241608">
        <w:rPr>
          <w:rFonts w:cs="Times New Roman"/>
          <w:sz w:val="24"/>
          <w:szCs w:val="24"/>
        </w:rPr>
        <w:t>г.о</w:t>
      </w:r>
      <w:proofErr w:type="spellEnd"/>
      <w:r w:rsidR="00E13CA2" w:rsidRPr="00241608">
        <w:rPr>
          <w:rFonts w:cs="Times New Roman"/>
          <w:sz w:val="24"/>
          <w:szCs w:val="24"/>
        </w:rPr>
        <w:t>. Армянск.</w:t>
      </w:r>
    </w:p>
    <w:p w14:paraId="54A2C6A1" w14:textId="7F97D5F3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Внешнеторговый оборот Республики Крым в 2015 году к 2013 году (без учета экспорта в Россию в 2013 году) сократился в 8,8 раза, экспорт – в 8,4 раза, импорт – </w:t>
      </w:r>
      <w:proofErr w:type="gramStart"/>
      <w:r w:rsidRPr="00241608">
        <w:rPr>
          <w:rFonts w:cs="Times New Roman"/>
          <w:sz w:val="24"/>
          <w:szCs w:val="24"/>
        </w:rPr>
        <w:t>в</w:t>
      </w:r>
      <w:proofErr w:type="gramEnd"/>
      <w:r w:rsidRPr="00241608">
        <w:rPr>
          <w:rFonts w:cs="Times New Roman"/>
          <w:sz w:val="24"/>
          <w:szCs w:val="24"/>
        </w:rPr>
        <w:t xml:space="preserve"> 9,1 раза. В 2016 году экспорт продолжил сокращаться: если за январь–август 2015 года предприятия Республики Крым экспортировали продукции на сумму 58,1 </w:t>
      </w:r>
      <w:proofErr w:type="gramStart"/>
      <w:r w:rsidRPr="00241608">
        <w:rPr>
          <w:rFonts w:cs="Times New Roman"/>
          <w:sz w:val="24"/>
          <w:szCs w:val="24"/>
        </w:rPr>
        <w:t>млн</w:t>
      </w:r>
      <w:proofErr w:type="gramEnd"/>
      <w:r w:rsidRPr="00241608">
        <w:rPr>
          <w:rFonts w:cs="Times New Roman"/>
          <w:sz w:val="24"/>
          <w:szCs w:val="24"/>
        </w:rPr>
        <w:t xml:space="preserve"> долларов США, то за январь– август 2016 году – 38,3 млн долларов США (снижение на 34 %). Внешнеторговый оборот Республики Крым со странами дальнего зарубежья в 2015 году к 2013 году (без учета экспорта в Россию в 2013 году) сократился в 15 раз. Экспорт продукции с территории Республики Крым в страны дальнего зарубежья за этот же период сократился в 12,3 раза. Экспортные поставки полностью прекратились в страны Европы, Австралии и Океании. В страны СНГ экспорт также снизился, но не так значительно. </w:t>
      </w:r>
    </w:p>
    <w:p w14:paraId="6ADD1A2D" w14:textId="77777777" w:rsidR="00F504E3" w:rsidRPr="00241608" w:rsidRDefault="00FE65A0" w:rsidP="00241608">
      <w:pPr>
        <w:pStyle w:val="ae"/>
        <w:keepNext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189945F6" wp14:editId="2F2C2261">
            <wp:extent cx="6000750" cy="30758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6235" cy="308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E316" w14:textId="281DFC9E" w:rsidR="00FE65A0" w:rsidRPr="00241608" w:rsidRDefault="00F504E3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Pr="00241608">
        <w:rPr>
          <w:rFonts w:cs="Times New Roman"/>
          <w:noProof/>
          <w:szCs w:val="24"/>
        </w:rPr>
        <w:t>13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Динамика экспорта из Республики Крым за период 2013–2015 годы</w:t>
      </w:r>
    </w:p>
    <w:p w14:paraId="39ADD2B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5C78C05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2015 году общий объем экспорта составил 79,3 </w:t>
      </w:r>
      <w:proofErr w:type="gramStart"/>
      <w:r w:rsidRPr="00241608">
        <w:rPr>
          <w:rFonts w:cs="Times New Roman"/>
          <w:sz w:val="24"/>
          <w:szCs w:val="24"/>
        </w:rPr>
        <w:t>млн</w:t>
      </w:r>
      <w:proofErr w:type="gramEnd"/>
      <w:r w:rsidRPr="00241608">
        <w:rPr>
          <w:rFonts w:cs="Times New Roman"/>
          <w:sz w:val="24"/>
          <w:szCs w:val="24"/>
        </w:rPr>
        <w:t xml:space="preserve"> долларов США. Главными экспортными товарами являлись суда и продукты неорганической химии, на которые пришлось 56 % всего крымского экспорта. Также значимыми экспортными товарами являлись злаки, черные металлы и изделия из черных металлов, мясо и пищевые мясные субпродукты, масличные семена и плоды, оборудование и механические устройства, </w:t>
      </w:r>
      <w:r w:rsidRPr="00241608">
        <w:rPr>
          <w:rFonts w:cs="Times New Roman"/>
          <w:sz w:val="24"/>
          <w:szCs w:val="24"/>
        </w:rPr>
        <w:lastRenderedPageBreak/>
        <w:t>алкогольные и безалкогольные напитки. Основными импортерами крымской продукции в 2015 году являлись Украина, Панама, Турция и Индия, на которые пришлось 82,4 % экспорта Республики Крым.</w:t>
      </w:r>
    </w:p>
    <w:p w14:paraId="2CCD1A2D" w14:textId="77777777" w:rsidR="00F504E3" w:rsidRPr="00241608" w:rsidRDefault="00FE65A0" w:rsidP="00241608">
      <w:pPr>
        <w:pStyle w:val="ae"/>
        <w:keepNext/>
        <w:rPr>
          <w:rFonts w:cs="Times New Roman"/>
          <w:szCs w:val="24"/>
        </w:rPr>
      </w:pPr>
      <w:r w:rsidRPr="00241608">
        <w:rPr>
          <w:rFonts w:cs="Times New Roman"/>
          <w:noProof/>
          <w:szCs w:val="24"/>
          <w:lang w:eastAsia="ru-RU"/>
        </w:rPr>
        <w:drawing>
          <wp:inline distT="0" distB="0" distL="0" distR="0" wp14:anchorId="4DADEC6C" wp14:editId="40AAFE77">
            <wp:extent cx="6000750" cy="40662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3035" cy="40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D279" w14:textId="1DEC3C6D" w:rsidR="00FE65A0" w:rsidRPr="00241608" w:rsidRDefault="00F504E3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Рисунок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Рисунок \* ARABIC </w:instrText>
      </w:r>
      <w:r w:rsidR="001C7DDD" w:rsidRPr="00241608">
        <w:rPr>
          <w:rFonts w:cs="Times New Roman"/>
          <w:szCs w:val="24"/>
        </w:rPr>
        <w:fldChar w:fldCharType="separate"/>
      </w:r>
      <w:r w:rsidRPr="00241608">
        <w:rPr>
          <w:rFonts w:cs="Times New Roman"/>
          <w:noProof/>
          <w:szCs w:val="24"/>
        </w:rPr>
        <w:t>14</w:t>
      </w:r>
      <w:r w:rsidR="001C7DDD" w:rsidRPr="00241608">
        <w:rPr>
          <w:rFonts w:cs="Times New Roman"/>
          <w:noProof/>
          <w:szCs w:val="24"/>
        </w:rPr>
        <w:fldChar w:fldCharType="end"/>
      </w:r>
      <w:r w:rsidR="00E13CA2" w:rsidRPr="00241608">
        <w:rPr>
          <w:rFonts w:cs="Times New Roman"/>
          <w:noProof/>
          <w:szCs w:val="24"/>
        </w:rPr>
        <w:t xml:space="preserve"> Стурктура экспорта Республики Крым в 2015 году</w:t>
      </w:r>
    </w:p>
    <w:p w14:paraId="1112B773" w14:textId="77777777" w:rsidR="00F504E3" w:rsidRPr="00241608" w:rsidRDefault="00F504E3" w:rsidP="00241608">
      <w:pPr>
        <w:pStyle w:val="a5"/>
        <w:rPr>
          <w:rFonts w:cs="Times New Roman"/>
          <w:szCs w:val="24"/>
        </w:rPr>
      </w:pPr>
    </w:p>
    <w:p w14:paraId="2C7526C7" w14:textId="2D6D538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Таким образом, в 2015 году объемы экспорта продукции неорганической химии составил 25% от общего объема экспорта по Республике Крым. При этом следует отметить, что градообразующее предприятие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 в 2015 году вело деятельность неритмично. В 2016 году объемы производства значительно выросли. Однако информация по внешнеэкономической деятельности по Республике Крым за 2016 год еще не опубликована.</w:t>
      </w:r>
    </w:p>
    <w:p w14:paraId="255D6A5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BC4B751" w14:textId="6E8065C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Проблемой внешнеэкономической деятельности предприятий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является снижение объемов экспорта-импорта товаров и услуг в 2014 – 2016 годах году</w:t>
      </w:r>
      <w:r w:rsidR="0054188E" w:rsidRPr="00241608">
        <w:rPr>
          <w:rFonts w:cs="Times New Roman"/>
          <w:sz w:val="24"/>
          <w:szCs w:val="24"/>
        </w:rPr>
        <w:t>, как уже отмечалось выше</w:t>
      </w:r>
      <w:r w:rsidRPr="00241608">
        <w:rPr>
          <w:rFonts w:cs="Times New Roman"/>
          <w:sz w:val="24"/>
          <w:szCs w:val="24"/>
        </w:rPr>
        <w:t>. Произошло нарушение прежних кооперационных связей, изменение рынков сбыта, снижение интенсивности внешнеэкономических связей.</w:t>
      </w:r>
    </w:p>
    <w:p w14:paraId="14B944A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28B137C" w14:textId="4BAC7D4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Существующее градообразующее предприятие является </w:t>
      </w:r>
      <w:proofErr w:type="spellStart"/>
      <w:r w:rsidRPr="00241608">
        <w:rPr>
          <w:rFonts w:cs="Times New Roman"/>
          <w:sz w:val="24"/>
          <w:szCs w:val="24"/>
        </w:rPr>
        <w:t>экспортоориентированным</w:t>
      </w:r>
      <w:proofErr w:type="spellEnd"/>
      <w:r w:rsidRPr="00241608">
        <w:rPr>
          <w:rFonts w:cs="Times New Roman"/>
          <w:sz w:val="24"/>
          <w:szCs w:val="24"/>
        </w:rPr>
        <w:t xml:space="preserve"> и, в перспективе, должно обеспечивать рост объемов поставок на экспортные рынки.</w:t>
      </w:r>
    </w:p>
    <w:p w14:paraId="334F0308" w14:textId="630E3106" w:rsidR="00394DCB" w:rsidRPr="00241608" w:rsidRDefault="00394DCB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DC8569E" w14:textId="77777777" w:rsidR="00394DCB" w:rsidRPr="00241608" w:rsidRDefault="00394DCB" w:rsidP="00241608">
      <w:pPr>
        <w:spacing w:after="0" w:line="240" w:lineRule="auto"/>
        <w:rPr>
          <w:rStyle w:val="afa"/>
          <w:rFonts w:cs="Times New Roman"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Локальные цели третьего уровня</w:t>
      </w:r>
    </w:p>
    <w:p w14:paraId="327B8CDF" w14:textId="7C87ECAC" w:rsidR="00394DCB" w:rsidRPr="00241608" w:rsidRDefault="00394DCB" w:rsidP="00241608">
      <w:pPr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41608">
        <w:rPr>
          <w:rStyle w:val="afa"/>
          <w:rFonts w:cs="Times New Roman"/>
          <w:sz w:val="24"/>
          <w:szCs w:val="24"/>
        </w:rPr>
        <w:t>Стратегических задач по выполнению локальных целей</w:t>
      </w:r>
    </w:p>
    <w:p w14:paraId="4ECF993D" w14:textId="77777777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63" w:name="_Toc476147339"/>
      <w:r w:rsidRPr="00241608">
        <w:rPr>
          <w:rFonts w:ascii="Times New Roman" w:hAnsi="Times New Roman" w:cs="Times New Roman"/>
          <w:sz w:val="24"/>
          <w:szCs w:val="24"/>
        </w:rPr>
        <w:t xml:space="preserve">Ожидаемые результаты, показатели достижения целей социально-экономического развития </w:t>
      </w:r>
      <w:proofErr w:type="spellStart"/>
      <w:r w:rsidRPr="0024160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241608">
        <w:rPr>
          <w:rFonts w:ascii="Times New Roman" w:hAnsi="Times New Roman" w:cs="Times New Roman"/>
          <w:sz w:val="24"/>
          <w:szCs w:val="24"/>
        </w:rPr>
        <w:t>. Армянск</w:t>
      </w:r>
      <w:bookmarkEnd w:id="63"/>
    </w:p>
    <w:p w14:paraId="0D3692A1" w14:textId="7F9CC2D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До 2019 года показатели предусматриваются по утвержденным документам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</w:t>
      </w:r>
    </w:p>
    <w:p w14:paraId="01A3D95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Начиная с 2019 года предусматривается введение коэффициентов</w:t>
      </w:r>
      <w:proofErr w:type="gramEnd"/>
      <w:r w:rsidRPr="00241608">
        <w:rPr>
          <w:rFonts w:cs="Times New Roman"/>
          <w:sz w:val="24"/>
          <w:szCs w:val="24"/>
        </w:rPr>
        <w:t>:</w:t>
      </w:r>
    </w:p>
    <w:p w14:paraId="05D4E66D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до 2020 года – </w:t>
      </w:r>
      <w:proofErr w:type="gramStart"/>
      <w:r w:rsidRPr="00241608">
        <w:rPr>
          <w:rFonts w:cs="Times New Roman"/>
          <w:sz w:val="24"/>
          <w:szCs w:val="24"/>
        </w:rPr>
        <w:t>совпадающие</w:t>
      </w:r>
      <w:proofErr w:type="gramEnd"/>
      <w:r w:rsidRPr="00241608">
        <w:rPr>
          <w:rFonts w:cs="Times New Roman"/>
          <w:sz w:val="24"/>
          <w:szCs w:val="24"/>
        </w:rPr>
        <w:t xml:space="preserve"> с коэффициентом 2019 года</w:t>
      </w:r>
    </w:p>
    <w:p w14:paraId="53988996" w14:textId="7E02C226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lastRenderedPageBreak/>
        <w:t xml:space="preserve">2026 и 2030 годы строятся по показателям, приближенным к </w:t>
      </w:r>
      <w:proofErr w:type="spellStart"/>
      <w:r w:rsidRPr="00241608">
        <w:rPr>
          <w:rFonts w:cs="Times New Roman"/>
          <w:sz w:val="24"/>
          <w:szCs w:val="24"/>
        </w:rPr>
        <w:t>общекрымским</w:t>
      </w:r>
      <w:proofErr w:type="spellEnd"/>
      <w:r w:rsidRPr="00241608">
        <w:rPr>
          <w:rFonts w:cs="Times New Roman"/>
          <w:sz w:val="24"/>
          <w:szCs w:val="24"/>
        </w:rPr>
        <w:t xml:space="preserve">, т.к. на данные периоды темпы роста показателей должны вырасти и достичь </w:t>
      </w:r>
      <w:proofErr w:type="spellStart"/>
      <w:r w:rsidRPr="00241608">
        <w:rPr>
          <w:rFonts w:cs="Times New Roman"/>
          <w:sz w:val="24"/>
          <w:szCs w:val="24"/>
        </w:rPr>
        <w:t>общекрымских</w:t>
      </w:r>
      <w:proofErr w:type="spellEnd"/>
      <w:r w:rsidRPr="00241608">
        <w:rPr>
          <w:rFonts w:cs="Times New Roman"/>
          <w:sz w:val="24"/>
          <w:szCs w:val="24"/>
        </w:rPr>
        <w:t xml:space="preserve"> показателей, в </w:t>
      </w:r>
      <w:proofErr w:type="spellStart"/>
      <w:r w:rsidRPr="00241608">
        <w:rPr>
          <w:rFonts w:cs="Times New Roman"/>
          <w:sz w:val="24"/>
          <w:szCs w:val="24"/>
        </w:rPr>
        <w:t>т.ч</w:t>
      </w:r>
      <w:proofErr w:type="spellEnd"/>
      <w:r w:rsidRPr="00241608">
        <w:rPr>
          <w:rFonts w:cs="Times New Roman"/>
          <w:sz w:val="24"/>
          <w:szCs w:val="24"/>
        </w:rPr>
        <w:t xml:space="preserve">. в условиях формирования химического кластера и диверсификации видов экономической деятельности в регионе, но ограниченные по отдельным позициям, характерным для более ограниченного роста в рамках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Армянск.</w:t>
      </w:r>
      <w:proofErr w:type="gramEnd"/>
    </w:p>
    <w:tbl>
      <w:tblPr>
        <w:tblStyle w:val="a6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73"/>
        <w:gridCol w:w="2876"/>
        <w:gridCol w:w="2539"/>
        <w:gridCol w:w="1134"/>
        <w:gridCol w:w="1254"/>
        <w:gridCol w:w="1134"/>
      </w:tblGrid>
      <w:tr w:rsidR="008F3013" w:rsidRPr="00241608" w14:paraId="784BB3E7" w14:textId="77777777" w:rsidTr="00A415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834" w:type="pct"/>
            <w:gridSpan w:val="2"/>
            <w:noWrap/>
          </w:tcPr>
          <w:p w14:paraId="02569977" w14:textId="77777777" w:rsidR="008F3013" w:rsidRPr="00241608" w:rsidRDefault="008F3013" w:rsidP="00A41525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Показатели</w:t>
            </w:r>
          </w:p>
        </w:tc>
        <w:tc>
          <w:tcPr>
            <w:tcW w:w="1346" w:type="pct"/>
          </w:tcPr>
          <w:p w14:paraId="4F4A2A5E" w14:textId="77777777" w:rsidR="008F3013" w:rsidRPr="00241608" w:rsidRDefault="008F3013" w:rsidP="00A41525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Единица измерения</w:t>
            </w:r>
          </w:p>
        </w:tc>
        <w:tc>
          <w:tcPr>
            <w:tcW w:w="586" w:type="pct"/>
          </w:tcPr>
          <w:p w14:paraId="6B484492" w14:textId="77777777" w:rsidR="008F3013" w:rsidRPr="00241608" w:rsidRDefault="008F3013" w:rsidP="00A41525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2020 год</w:t>
            </w:r>
          </w:p>
          <w:p w14:paraId="4E7B7F83" w14:textId="77777777" w:rsidR="008F3013" w:rsidRPr="00241608" w:rsidRDefault="008F3013" w:rsidP="00A41525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  <w:lang w:val="en-US"/>
              </w:rPr>
              <w:t xml:space="preserve">I </w:t>
            </w:r>
            <w:r w:rsidRPr="00241608">
              <w:rPr>
                <w:rFonts w:cs="Times New Roman"/>
                <w:szCs w:val="24"/>
              </w:rPr>
              <w:t>этап</w:t>
            </w:r>
          </w:p>
        </w:tc>
        <w:tc>
          <w:tcPr>
            <w:tcW w:w="648" w:type="pct"/>
          </w:tcPr>
          <w:p w14:paraId="72D7A2C6" w14:textId="77777777" w:rsidR="008F3013" w:rsidRPr="00241608" w:rsidRDefault="008F3013" w:rsidP="00A41525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2026 год</w:t>
            </w:r>
          </w:p>
          <w:p w14:paraId="558C6C22" w14:textId="77777777" w:rsidR="008F3013" w:rsidRPr="00241608" w:rsidRDefault="008F3013" w:rsidP="00A41525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  <w:lang w:val="en-US"/>
              </w:rPr>
              <w:t xml:space="preserve">II </w:t>
            </w:r>
            <w:r w:rsidRPr="00241608">
              <w:rPr>
                <w:rFonts w:cs="Times New Roman"/>
                <w:szCs w:val="24"/>
              </w:rPr>
              <w:t>этап</w:t>
            </w:r>
          </w:p>
        </w:tc>
        <w:tc>
          <w:tcPr>
            <w:tcW w:w="586" w:type="pct"/>
          </w:tcPr>
          <w:p w14:paraId="071D24E7" w14:textId="77777777" w:rsidR="008F3013" w:rsidRPr="00241608" w:rsidRDefault="008F3013" w:rsidP="00A41525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2030 год</w:t>
            </w:r>
          </w:p>
          <w:p w14:paraId="041D6F83" w14:textId="77777777" w:rsidR="008F3013" w:rsidRPr="00241608" w:rsidRDefault="008F3013" w:rsidP="00A41525">
            <w:pPr>
              <w:pStyle w:val="a5"/>
              <w:jc w:val="center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  <w:lang w:val="en-US"/>
              </w:rPr>
              <w:t xml:space="preserve">III </w:t>
            </w:r>
            <w:r w:rsidRPr="00241608">
              <w:rPr>
                <w:rFonts w:cs="Times New Roman"/>
                <w:szCs w:val="24"/>
              </w:rPr>
              <w:t>этап</w:t>
            </w:r>
          </w:p>
        </w:tc>
      </w:tr>
      <w:tr w:rsidR="008F3013" w:rsidRPr="00241608" w14:paraId="13F4AE18" w14:textId="77777777" w:rsidTr="00A41525">
        <w:trPr>
          <w:trHeight w:val="20"/>
        </w:trPr>
        <w:tc>
          <w:tcPr>
            <w:tcW w:w="1834" w:type="pct"/>
            <w:gridSpan w:val="2"/>
            <w:noWrap/>
            <w:hideMark/>
          </w:tcPr>
          <w:p w14:paraId="0B41916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1. Население</w:t>
            </w:r>
          </w:p>
        </w:tc>
        <w:tc>
          <w:tcPr>
            <w:tcW w:w="1346" w:type="pct"/>
            <w:hideMark/>
          </w:tcPr>
          <w:p w14:paraId="6D7469F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26114BF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648" w:type="pct"/>
            <w:hideMark/>
          </w:tcPr>
          <w:p w14:paraId="009C480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068413B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6DBB8F72" w14:textId="77777777" w:rsidTr="00A41525">
        <w:trPr>
          <w:trHeight w:val="20"/>
        </w:trPr>
        <w:tc>
          <w:tcPr>
            <w:tcW w:w="348" w:type="pct"/>
            <w:vMerge w:val="restart"/>
            <w:hideMark/>
          </w:tcPr>
          <w:p w14:paraId="2CC79B8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</w:t>
            </w:r>
          </w:p>
        </w:tc>
        <w:tc>
          <w:tcPr>
            <w:tcW w:w="1486" w:type="pct"/>
            <w:vMerge w:val="restart"/>
            <w:hideMark/>
          </w:tcPr>
          <w:p w14:paraId="00A7601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постоянного населения (среднегодовая) - всего</w:t>
            </w:r>
          </w:p>
        </w:tc>
        <w:tc>
          <w:tcPr>
            <w:tcW w:w="1346" w:type="pct"/>
            <w:hideMark/>
          </w:tcPr>
          <w:p w14:paraId="301D7B8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человек</w:t>
            </w:r>
          </w:p>
        </w:tc>
        <w:tc>
          <w:tcPr>
            <w:tcW w:w="586" w:type="pct"/>
            <w:hideMark/>
          </w:tcPr>
          <w:p w14:paraId="76183CC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24,60</w:t>
            </w:r>
          </w:p>
        </w:tc>
        <w:tc>
          <w:tcPr>
            <w:tcW w:w="648" w:type="pct"/>
            <w:hideMark/>
          </w:tcPr>
          <w:p w14:paraId="1AE0DB7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28,25</w:t>
            </w:r>
          </w:p>
        </w:tc>
        <w:tc>
          <w:tcPr>
            <w:tcW w:w="586" w:type="pct"/>
            <w:hideMark/>
          </w:tcPr>
          <w:p w14:paraId="3F4FA6B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29,39</w:t>
            </w:r>
          </w:p>
        </w:tc>
      </w:tr>
      <w:tr w:rsidR="008F3013" w:rsidRPr="00241608" w14:paraId="4184011D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4F7B07D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3DE9A87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47EFB3E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в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% </w:t>
            </w:r>
            <w:proofErr w:type="gramStart"/>
            <w:r w:rsidRPr="00241608">
              <w:rPr>
                <w:rFonts w:cs="Times New Roman"/>
                <w:szCs w:val="24"/>
              </w:rPr>
              <w:t>к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предыдущему году</w:t>
            </w:r>
          </w:p>
        </w:tc>
        <w:tc>
          <w:tcPr>
            <w:tcW w:w="586" w:type="pct"/>
            <w:hideMark/>
          </w:tcPr>
          <w:p w14:paraId="51D51E8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100,14</w:t>
            </w:r>
          </w:p>
        </w:tc>
        <w:tc>
          <w:tcPr>
            <w:tcW w:w="648" w:type="pct"/>
            <w:hideMark/>
          </w:tcPr>
          <w:p w14:paraId="7801D03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114,80</w:t>
            </w:r>
          </w:p>
        </w:tc>
        <w:tc>
          <w:tcPr>
            <w:tcW w:w="586" w:type="pct"/>
            <w:hideMark/>
          </w:tcPr>
          <w:p w14:paraId="789D319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104,06</w:t>
            </w:r>
          </w:p>
        </w:tc>
      </w:tr>
      <w:tr w:rsidR="008F3013" w:rsidRPr="00241608" w14:paraId="278F7667" w14:textId="77777777" w:rsidTr="00A41525">
        <w:trPr>
          <w:trHeight w:val="20"/>
        </w:trPr>
        <w:tc>
          <w:tcPr>
            <w:tcW w:w="348" w:type="pct"/>
            <w:vMerge w:val="restart"/>
            <w:hideMark/>
          </w:tcPr>
          <w:p w14:paraId="002B833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</w:t>
            </w:r>
          </w:p>
        </w:tc>
        <w:tc>
          <w:tcPr>
            <w:tcW w:w="1486" w:type="pct"/>
            <w:vMerge w:val="restart"/>
            <w:hideMark/>
          </w:tcPr>
          <w:p w14:paraId="20567C8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Количество </w:t>
            </w:r>
            <w:proofErr w:type="gramStart"/>
            <w:r w:rsidRPr="00241608">
              <w:rPr>
                <w:rFonts w:cs="Times New Roman"/>
                <w:szCs w:val="24"/>
              </w:rPr>
              <w:t>родившихся</w:t>
            </w:r>
            <w:proofErr w:type="gramEnd"/>
          </w:p>
        </w:tc>
        <w:tc>
          <w:tcPr>
            <w:tcW w:w="1346" w:type="pct"/>
            <w:hideMark/>
          </w:tcPr>
          <w:p w14:paraId="30F2FCF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человек</w:t>
            </w:r>
          </w:p>
        </w:tc>
        <w:tc>
          <w:tcPr>
            <w:tcW w:w="586" w:type="pct"/>
            <w:hideMark/>
          </w:tcPr>
          <w:p w14:paraId="74DF560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0,33</w:t>
            </w:r>
          </w:p>
        </w:tc>
        <w:tc>
          <w:tcPr>
            <w:tcW w:w="648" w:type="pct"/>
            <w:hideMark/>
          </w:tcPr>
          <w:p w14:paraId="36F3997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0,38</w:t>
            </w:r>
          </w:p>
        </w:tc>
        <w:tc>
          <w:tcPr>
            <w:tcW w:w="586" w:type="pct"/>
            <w:hideMark/>
          </w:tcPr>
          <w:p w14:paraId="3A53451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0,39</w:t>
            </w:r>
          </w:p>
        </w:tc>
      </w:tr>
      <w:tr w:rsidR="008F3013" w:rsidRPr="00241608" w14:paraId="0B2E5511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45BE137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27FE02C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56BDE68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в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% </w:t>
            </w:r>
            <w:proofErr w:type="gramStart"/>
            <w:r w:rsidRPr="00241608">
              <w:rPr>
                <w:rFonts w:cs="Times New Roman"/>
                <w:szCs w:val="24"/>
              </w:rPr>
              <w:t>к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предыдущему году</w:t>
            </w:r>
          </w:p>
        </w:tc>
        <w:tc>
          <w:tcPr>
            <w:tcW w:w="586" w:type="pct"/>
            <w:hideMark/>
          </w:tcPr>
          <w:p w14:paraId="4E42DA5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102,00</w:t>
            </w:r>
          </w:p>
        </w:tc>
        <w:tc>
          <w:tcPr>
            <w:tcW w:w="648" w:type="pct"/>
            <w:hideMark/>
          </w:tcPr>
          <w:p w14:paraId="75BFD02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114,80</w:t>
            </w:r>
          </w:p>
        </w:tc>
        <w:tc>
          <w:tcPr>
            <w:tcW w:w="586" w:type="pct"/>
            <w:hideMark/>
          </w:tcPr>
          <w:p w14:paraId="5AA1C5C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104,06</w:t>
            </w:r>
          </w:p>
        </w:tc>
      </w:tr>
      <w:tr w:rsidR="008F3013" w:rsidRPr="00241608" w14:paraId="2DB9C035" w14:textId="77777777" w:rsidTr="00A41525">
        <w:trPr>
          <w:trHeight w:val="20"/>
        </w:trPr>
        <w:tc>
          <w:tcPr>
            <w:tcW w:w="348" w:type="pct"/>
            <w:hideMark/>
          </w:tcPr>
          <w:p w14:paraId="0B822FD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</w:t>
            </w:r>
          </w:p>
        </w:tc>
        <w:tc>
          <w:tcPr>
            <w:tcW w:w="1486" w:type="pct"/>
            <w:hideMark/>
          </w:tcPr>
          <w:p w14:paraId="1C72FE1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Общий коэффициент рождаемости</w:t>
            </w:r>
          </w:p>
        </w:tc>
        <w:tc>
          <w:tcPr>
            <w:tcW w:w="1346" w:type="pct"/>
            <w:hideMark/>
          </w:tcPr>
          <w:p w14:paraId="028A72C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 на 1000 населения</w:t>
            </w:r>
          </w:p>
        </w:tc>
        <w:tc>
          <w:tcPr>
            <w:tcW w:w="586" w:type="pct"/>
            <w:hideMark/>
          </w:tcPr>
          <w:p w14:paraId="1462F00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13,39</w:t>
            </w:r>
          </w:p>
        </w:tc>
        <w:tc>
          <w:tcPr>
            <w:tcW w:w="648" w:type="pct"/>
            <w:hideMark/>
          </w:tcPr>
          <w:p w14:paraId="329EEFF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13,39</w:t>
            </w:r>
          </w:p>
        </w:tc>
        <w:tc>
          <w:tcPr>
            <w:tcW w:w="586" w:type="pct"/>
            <w:hideMark/>
          </w:tcPr>
          <w:p w14:paraId="1667F8A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13,39</w:t>
            </w:r>
          </w:p>
        </w:tc>
      </w:tr>
      <w:tr w:rsidR="008F3013" w:rsidRPr="00241608" w14:paraId="48BF4693" w14:textId="77777777" w:rsidTr="00A41525">
        <w:trPr>
          <w:trHeight w:val="20"/>
        </w:trPr>
        <w:tc>
          <w:tcPr>
            <w:tcW w:w="348" w:type="pct"/>
            <w:vMerge w:val="restart"/>
            <w:hideMark/>
          </w:tcPr>
          <w:p w14:paraId="4A0F7FE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</w:t>
            </w:r>
          </w:p>
        </w:tc>
        <w:tc>
          <w:tcPr>
            <w:tcW w:w="1486" w:type="pct"/>
            <w:vMerge w:val="restart"/>
            <w:hideMark/>
          </w:tcPr>
          <w:p w14:paraId="4FAB9CA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Количество </w:t>
            </w:r>
            <w:proofErr w:type="gramStart"/>
            <w:r w:rsidRPr="00241608">
              <w:rPr>
                <w:rFonts w:cs="Times New Roman"/>
                <w:szCs w:val="24"/>
              </w:rPr>
              <w:t>умерших</w:t>
            </w:r>
            <w:proofErr w:type="gramEnd"/>
          </w:p>
        </w:tc>
        <w:tc>
          <w:tcPr>
            <w:tcW w:w="1346" w:type="pct"/>
            <w:hideMark/>
          </w:tcPr>
          <w:p w14:paraId="05A5D90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человек</w:t>
            </w:r>
          </w:p>
        </w:tc>
        <w:tc>
          <w:tcPr>
            <w:tcW w:w="586" w:type="pct"/>
            <w:hideMark/>
          </w:tcPr>
          <w:p w14:paraId="468304D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0,34</w:t>
            </w:r>
          </w:p>
        </w:tc>
        <w:tc>
          <w:tcPr>
            <w:tcW w:w="648" w:type="pct"/>
            <w:hideMark/>
          </w:tcPr>
          <w:p w14:paraId="2B5E2B5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0,35</w:t>
            </w:r>
          </w:p>
        </w:tc>
        <w:tc>
          <w:tcPr>
            <w:tcW w:w="586" w:type="pct"/>
            <w:hideMark/>
          </w:tcPr>
          <w:p w14:paraId="56B0692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0,35</w:t>
            </w:r>
          </w:p>
        </w:tc>
      </w:tr>
      <w:tr w:rsidR="008F3013" w:rsidRPr="00241608" w14:paraId="2C62C7C2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6D0358D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3473BEA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57657CB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в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% </w:t>
            </w:r>
            <w:proofErr w:type="gramStart"/>
            <w:r w:rsidRPr="00241608">
              <w:rPr>
                <w:rFonts w:cs="Times New Roman"/>
                <w:szCs w:val="24"/>
              </w:rPr>
              <w:t>к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предыдущему году</w:t>
            </w:r>
          </w:p>
        </w:tc>
        <w:tc>
          <w:tcPr>
            <w:tcW w:w="586" w:type="pct"/>
            <w:hideMark/>
          </w:tcPr>
          <w:p w14:paraId="6B6E118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100,30</w:t>
            </w:r>
          </w:p>
        </w:tc>
        <w:tc>
          <w:tcPr>
            <w:tcW w:w="648" w:type="pct"/>
            <w:hideMark/>
          </w:tcPr>
          <w:p w14:paraId="78A2755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101,81</w:t>
            </w:r>
          </w:p>
        </w:tc>
        <w:tc>
          <w:tcPr>
            <w:tcW w:w="586" w:type="pct"/>
            <w:hideMark/>
          </w:tcPr>
          <w:p w14:paraId="0B7BEDE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101,21</w:t>
            </w:r>
          </w:p>
        </w:tc>
      </w:tr>
      <w:tr w:rsidR="008F3013" w:rsidRPr="00241608" w14:paraId="193C5949" w14:textId="77777777" w:rsidTr="00A41525">
        <w:trPr>
          <w:trHeight w:val="20"/>
        </w:trPr>
        <w:tc>
          <w:tcPr>
            <w:tcW w:w="348" w:type="pct"/>
            <w:hideMark/>
          </w:tcPr>
          <w:p w14:paraId="6496153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</w:t>
            </w:r>
          </w:p>
        </w:tc>
        <w:tc>
          <w:tcPr>
            <w:tcW w:w="1486" w:type="pct"/>
            <w:hideMark/>
          </w:tcPr>
          <w:p w14:paraId="6CB90AF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Общий коэффициент смертности</w:t>
            </w:r>
          </w:p>
        </w:tc>
        <w:tc>
          <w:tcPr>
            <w:tcW w:w="1346" w:type="pct"/>
            <w:hideMark/>
          </w:tcPr>
          <w:p w14:paraId="11E5943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 на 1000 населения</w:t>
            </w:r>
          </w:p>
        </w:tc>
        <w:tc>
          <w:tcPr>
            <w:tcW w:w="586" w:type="pct"/>
            <w:hideMark/>
          </w:tcPr>
          <w:p w14:paraId="2F740C1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13,86</w:t>
            </w:r>
          </w:p>
        </w:tc>
        <w:tc>
          <w:tcPr>
            <w:tcW w:w="648" w:type="pct"/>
            <w:hideMark/>
          </w:tcPr>
          <w:p w14:paraId="120005A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12,29</w:t>
            </w:r>
          </w:p>
        </w:tc>
        <w:tc>
          <w:tcPr>
            <w:tcW w:w="586" w:type="pct"/>
            <w:hideMark/>
          </w:tcPr>
          <w:p w14:paraId="25E6905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11,95</w:t>
            </w:r>
          </w:p>
        </w:tc>
      </w:tr>
      <w:tr w:rsidR="008F3013" w:rsidRPr="00241608" w14:paraId="0CACB1EE" w14:textId="77777777" w:rsidTr="00A41525">
        <w:trPr>
          <w:trHeight w:val="20"/>
        </w:trPr>
        <w:tc>
          <w:tcPr>
            <w:tcW w:w="348" w:type="pct"/>
            <w:vMerge w:val="restart"/>
            <w:hideMark/>
          </w:tcPr>
          <w:p w14:paraId="3B3A0CC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</w:t>
            </w:r>
          </w:p>
        </w:tc>
        <w:tc>
          <w:tcPr>
            <w:tcW w:w="1486" w:type="pct"/>
            <w:vMerge w:val="restart"/>
            <w:hideMark/>
          </w:tcPr>
          <w:p w14:paraId="3D08FE2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Естественный прирост</w:t>
            </w:r>
            <w:proofErr w:type="gramStart"/>
            <w:r w:rsidRPr="00241608">
              <w:rPr>
                <w:rFonts w:cs="Times New Roman"/>
                <w:szCs w:val="24"/>
              </w:rPr>
              <w:t xml:space="preserve"> (+), </w:t>
            </w:r>
            <w:proofErr w:type="gramEnd"/>
            <w:r w:rsidRPr="00241608">
              <w:rPr>
                <w:rFonts w:cs="Times New Roman"/>
                <w:szCs w:val="24"/>
              </w:rPr>
              <w:t>убыль (-)</w:t>
            </w:r>
          </w:p>
        </w:tc>
        <w:tc>
          <w:tcPr>
            <w:tcW w:w="1346" w:type="pct"/>
            <w:hideMark/>
          </w:tcPr>
          <w:p w14:paraId="1D0B833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человек</w:t>
            </w:r>
          </w:p>
        </w:tc>
        <w:tc>
          <w:tcPr>
            <w:tcW w:w="586" w:type="pct"/>
            <w:hideMark/>
          </w:tcPr>
          <w:p w14:paraId="5DB6061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-0,01</w:t>
            </w:r>
          </w:p>
        </w:tc>
        <w:tc>
          <w:tcPr>
            <w:tcW w:w="648" w:type="pct"/>
            <w:hideMark/>
          </w:tcPr>
          <w:p w14:paraId="2B15494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0,03</w:t>
            </w:r>
          </w:p>
        </w:tc>
        <w:tc>
          <w:tcPr>
            <w:tcW w:w="586" w:type="pct"/>
            <w:hideMark/>
          </w:tcPr>
          <w:p w14:paraId="6AA9BC6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0,04</w:t>
            </w:r>
          </w:p>
        </w:tc>
      </w:tr>
      <w:tr w:rsidR="008F3013" w:rsidRPr="00241608" w14:paraId="10756121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58329F0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290B7F6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39242EB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в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% </w:t>
            </w:r>
            <w:proofErr w:type="gramStart"/>
            <w:r w:rsidRPr="00241608">
              <w:rPr>
                <w:rFonts w:cs="Times New Roman"/>
                <w:szCs w:val="24"/>
              </w:rPr>
              <w:t>к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предыдущему году</w:t>
            </w:r>
          </w:p>
        </w:tc>
        <w:tc>
          <w:tcPr>
            <w:tcW w:w="586" w:type="pct"/>
            <w:hideMark/>
          </w:tcPr>
          <w:p w14:paraId="3C20420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68,00</w:t>
            </w:r>
          </w:p>
        </w:tc>
        <w:tc>
          <w:tcPr>
            <w:tcW w:w="648" w:type="pct"/>
            <w:hideMark/>
          </w:tcPr>
          <w:p w14:paraId="3C92A8F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6168E71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2AED6117" w14:textId="77777777" w:rsidTr="00A41525">
        <w:trPr>
          <w:trHeight w:val="20"/>
        </w:trPr>
        <w:tc>
          <w:tcPr>
            <w:tcW w:w="348" w:type="pct"/>
            <w:hideMark/>
          </w:tcPr>
          <w:p w14:paraId="021BDC5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</w:t>
            </w:r>
          </w:p>
        </w:tc>
        <w:tc>
          <w:tcPr>
            <w:tcW w:w="1486" w:type="pct"/>
            <w:hideMark/>
          </w:tcPr>
          <w:p w14:paraId="01E00B8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Коэффициент естественного прироста</w:t>
            </w:r>
          </w:p>
        </w:tc>
        <w:tc>
          <w:tcPr>
            <w:tcW w:w="1346" w:type="pct"/>
            <w:hideMark/>
          </w:tcPr>
          <w:p w14:paraId="0B264C4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 на 1000 населения</w:t>
            </w:r>
          </w:p>
        </w:tc>
        <w:tc>
          <w:tcPr>
            <w:tcW w:w="586" w:type="pct"/>
            <w:hideMark/>
          </w:tcPr>
          <w:p w14:paraId="5749064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-0,47</w:t>
            </w:r>
          </w:p>
        </w:tc>
        <w:tc>
          <w:tcPr>
            <w:tcW w:w="648" w:type="pct"/>
            <w:hideMark/>
          </w:tcPr>
          <w:p w14:paraId="278360E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1,10</w:t>
            </w:r>
          </w:p>
        </w:tc>
        <w:tc>
          <w:tcPr>
            <w:tcW w:w="586" w:type="pct"/>
            <w:hideMark/>
          </w:tcPr>
          <w:p w14:paraId="762956A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1,44</w:t>
            </w:r>
          </w:p>
        </w:tc>
      </w:tr>
      <w:tr w:rsidR="008F3013" w:rsidRPr="00241608" w14:paraId="3B6D9D5C" w14:textId="77777777" w:rsidTr="00A41525">
        <w:trPr>
          <w:trHeight w:val="20"/>
        </w:trPr>
        <w:tc>
          <w:tcPr>
            <w:tcW w:w="348" w:type="pct"/>
            <w:vMerge w:val="restart"/>
            <w:hideMark/>
          </w:tcPr>
          <w:p w14:paraId="6FB279E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</w:t>
            </w:r>
          </w:p>
        </w:tc>
        <w:tc>
          <w:tcPr>
            <w:tcW w:w="1486" w:type="pct"/>
            <w:vMerge w:val="restart"/>
            <w:hideMark/>
          </w:tcPr>
          <w:p w14:paraId="2CFBAF3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Миграция населения</w:t>
            </w:r>
          </w:p>
        </w:tc>
        <w:tc>
          <w:tcPr>
            <w:tcW w:w="1346" w:type="pct"/>
            <w:hideMark/>
          </w:tcPr>
          <w:p w14:paraId="4E7DCD9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человек</w:t>
            </w:r>
          </w:p>
        </w:tc>
        <w:tc>
          <w:tcPr>
            <w:tcW w:w="586" w:type="pct"/>
            <w:hideMark/>
          </w:tcPr>
          <w:p w14:paraId="4B44CFF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648" w:type="pct"/>
            <w:hideMark/>
          </w:tcPr>
          <w:p w14:paraId="29EAA30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297CFFC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1AE13449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773A960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1D999E6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295F6B0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прибыло</w:t>
            </w:r>
          </w:p>
        </w:tc>
        <w:tc>
          <w:tcPr>
            <w:tcW w:w="586" w:type="pct"/>
            <w:hideMark/>
          </w:tcPr>
          <w:p w14:paraId="4C99C48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0,469</w:t>
            </w:r>
          </w:p>
        </w:tc>
        <w:tc>
          <w:tcPr>
            <w:tcW w:w="648" w:type="pct"/>
            <w:hideMark/>
          </w:tcPr>
          <w:p w14:paraId="421673B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6,134</w:t>
            </w:r>
          </w:p>
        </w:tc>
        <w:tc>
          <w:tcPr>
            <w:tcW w:w="586" w:type="pct"/>
            <w:hideMark/>
          </w:tcPr>
          <w:p w14:paraId="7261540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2,786</w:t>
            </w:r>
          </w:p>
        </w:tc>
      </w:tr>
      <w:tr w:rsidR="008F3013" w:rsidRPr="00241608" w14:paraId="4A21331E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4C9FA0B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22E5A8A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5F83170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выбыло</w:t>
            </w:r>
          </w:p>
        </w:tc>
        <w:tc>
          <w:tcPr>
            <w:tcW w:w="586" w:type="pct"/>
            <w:hideMark/>
          </w:tcPr>
          <w:p w14:paraId="43167E7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0,419</w:t>
            </w:r>
          </w:p>
        </w:tc>
        <w:tc>
          <w:tcPr>
            <w:tcW w:w="648" w:type="pct"/>
            <w:hideMark/>
          </w:tcPr>
          <w:p w14:paraId="50FF8EA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2,522</w:t>
            </w:r>
          </w:p>
        </w:tc>
        <w:tc>
          <w:tcPr>
            <w:tcW w:w="586" w:type="pct"/>
            <w:hideMark/>
          </w:tcPr>
          <w:p w14:paraId="77105F3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1,682</w:t>
            </w:r>
          </w:p>
        </w:tc>
      </w:tr>
      <w:tr w:rsidR="008F3013" w:rsidRPr="00241608" w14:paraId="14103FF4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76B2EF0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49888CF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1694231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в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% </w:t>
            </w:r>
            <w:proofErr w:type="gramStart"/>
            <w:r w:rsidRPr="00241608">
              <w:rPr>
                <w:rFonts w:cs="Times New Roman"/>
                <w:szCs w:val="24"/>
              </w:rPr>
              <w:t>к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предыдущему году</w:t>
            </w:r>
          </w:p>
        </w:tc>
        <w:tc>
          <w:tcPr>
            <w:tcW w:w="586" w:type="pct"/>
            <w:hideMark/>
          </w:tcPr>
          <w:p w14:paraId="4C13EB6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648" w:type="pct"/>
            <w:hideMark/>
          </w:tcPr>
          <w:p w14:paraId="333A760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64CFD44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4C765297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4E722D0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0D36915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017316C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прибыло</w:t>
            </w:r>
          </w:p>
        </w:tc>
        <w:tc>
          <w:tcPr>
            <w:tcW w:w="586" w:type="pct"/>
            <w:hideMark/>
          </w:tcPr>
          <w:p w14:paraId="373E2F3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100,5</w:t>
            </w:r>
          </w:p>
        </w:tc>
        <w:tc>
          <w:tcPr>
            <w:tcW w:w="648" w:type="pct"/>
            <w:hideMark/>
          </w:tcPr>
          <w:p w14:paraId="67A5C65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5DB6E4D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468BB5DA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724B4B1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4D8B875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7CD40F6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выбыло</w:t>
            </w:r>
          </w:p>
        </w:tc>
        <w:tc>
          <w:tcPr>
            <w:tcW w:w="586" w:type="pct"/>
            <w:hideMark/>
          </w:tcPr>
          <w:p w14:paraId="6E60242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101</w:t>
            </w:r>
          </w:p>
        </w:tc>
        <w:tc>
          <w:tcPr>
            <w:tcW w:w="648" w:type="pct"/>
            <w:hideMark/>
          </w:tcPr>
          <w:p w14:paraId="7958EE6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63BF8CD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0BC26678" w14:textId="77777777" w:rsidTr="00A41525">
        <w:trPr>
          <w:trHeight w:val="20"/>
        </w:trPr>
        <w:tc>
          <w:tcPr>
            <w:tcW w:w="348" w:type="pct"/>
            <w:vMerge w:val="restart"/>
            <w:hideMark/>
          </w:tcPr>
          <w:p w14:paraId="78CC558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</w:t>
            </w:r>
          </w:p>
        </w:tc>
        <w:tc>
          <w:tcPr>
            <w:tcW w:w="1486" w:type="pct"/>
            <w:vMerge w:val="restart"/>
            <w:hideMark/>
          </w:tcPr>
          <w:p w14:paraId="51FA9E2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Миграционный прирост</w:t>
            </w:r>
            <w:proofErr w:type="gramStart"/>
            <w:r w:rsidRPr="00241608">
              <w:rPr>
                <w:rFonts w:cs="Times New Roman"/>
                <w:szCs w:val="24"/>
              </w:rPr>
              <w:t xml:space="preserve"> (+), </w:t>
            </w:r>
            <w:proofErr w:type="gramEnd"/>
            <w:r w:rsidRPr="00241608">
              <w:rPr>
                <w:rFonts w:cs="Times New Roman"/>
                <w:szCs w:val="24"/>
              </w:rPr>
              <w:t>снижение (-)</w:t>
            </w:r>
          </w:p>
        </w:tc>
        <w:tc>
          <w:tcPr>
            <w:tcW w:w="1346" w:type="pct"/>
            <w:hideMark/>
          </w:tcPr>
          <w:p w14:paraId="1692CE6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человек</w:t>
            </w:r>
          </w:p>
        </w:tc>
        <w:tc>
          <w:tcPr>
            <w:tcW w:w="586" w:type="pct"/>
            <w:hideMark/>
          </w:tcPr>
          <w:p w14:paraId="19045B9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0,050</w:t>
            </w:r>
          </w:p>
        </w:tc>
        <w:tc>
          <w:tcPr>
            <w:tcW w:w="648" w:type="pct"/>
            <w:hideMark/>
          </w:tcPr>
          <w:p w14:paraId="573BAA5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3,612</w:t>
            </w:r>
          </w:p>
        </w:tc>
        <w:tc>
          <w:tcPr>
            <w:tcW w:w="586" w:type="pct"/>
            <w:hideMark/>
          </w:tcPr>
          <w:p w14:paraId="2701D12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1,105</w:t>
            </w:r>
          </w:p>
        </w:tc>
      </w:tr>
      <w:tr w:rsidR="008F3013" w:rsidRPr="00241608" w14:paraId="68E3F7DE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3BE1C92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5FEDF86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475EE26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в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% </w:t>
            </w:r>
            <w:proofErr w:type="gramStart"/>
            <w:r w:rsidRPr="00241608">
              <w:rPr>
                <w:rFonts w:cs="Times New Roman"/>
                <w:szCs w:val="24"/>
              </w:rPr>
              <w:t>к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предыдущему году</w:t>
            </w:r>
          </w:p>
        </w:tc>
        <w:tc>
          <w:tcPr>
            <w:tcW w:w="586" w:type="pct"/>
            <w:hideMark/>
          </w:tcPr>
          <w:p w14:paraId="1E206D9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100</w:t>
            </w:r>
          </w:p>
        </w:tc>
        <w:tc>
          <w:tcPr>
            <w:tcW w:w="648" w:type="pct"/>
            <w:hideMark/>
          </w:tcPr>
          <w:p w14:paraId="5D195AC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30BD4A9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11915569" w14:textId="77777777" w:rsidTr="00A41525">
        <w:trPr>
          <w:trHeight w:val="20"/>
        </w:trPr>
        <w:tc>
          <w:tcPr>
            <w:tcW w:w="348" w:type="pct"/>
            <w:hideMark/>
          </w:tcPr>
          <w:p w14:paraId="0CA8FE8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</w:t>
            </w:r>
          </w:p>
        </w:tc>
        <w:tc>
          <w:tcPr>
            <w:tcW w:w="1486" w:type="pct"/>
            <w:hideMark/>
          </w:tcPr>
          <w:p w14:paraId="4A38623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Коэффициент миграционного прироста</w:t>
            </w:r>
          </w:p>
        </w:tc>
        <w:tc>
          <w:tcPr>
            <w:tcW w:w="1346" w:type="pct"/>
            <w:hideMark/>
          </w:tcPr>
          <w:p w14:paraId="701BEF0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 на  1000 населения</w:t>
            </w:r>
          </w:p>
        </w:tc>
        <w:tc>
          <w:tcPr>
            <w:tcW w:w="586" w:type="pct"/>
            <w:hideMark/>
          </w:tcPr>
          <w:p w14:paraId="7AACE73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2,04</w:t>
            </w:r>
          </w:p>
        </w:tc>
        <w:tc>
          <w:tcPr>
            <w:tcW w:w="648" w:type="pct"/>
            <w:hideMark/>
          </w:tcPr>
          <w:p w14:paraId="562EC12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127,86</w:t>
            </w:r>
          </w:p>
        </w:tc>
        <w:tc>
          <w:tcPr>
            <w:tcW w:w="586" w:type="pct"/>
            <w:hideMark/>
          </w:tcPr>
          <w:p w14:paraId="5AB5F55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37,58</w:t>
            </w:r>
          </w:p>
        </w:tc>
      </w:tr>
      <w:tr w:rsidR="008F3013" w:rsidRPr="00241608" w14:paraId="222C1086" w14:textId="77777777" w:rsidTr="00A41525">
        <w:trPr>
          <w:trHeight w:val="20"/>
        </w:trPr>
        <w:tc>
          <w:tcPr>
            <w:tcW w:w="1834" w:type="pct"/>
            <w:gridSpan w:val="2"/>
            <w:hideMark/>
          </w:tcPr>
          <w:p w14:paraId="0F8651F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2. Денежные доходы и расходы населения</w:t>
            </w:r>
          </w:p>
        </w:tc>
        <w:tc>
          <w:tcPr>
            <w:tcW w:w="1346" w:type="pct"/>
            <w:hideMark/>
          </w:tcPr>
          <w:p w14:paraId="2F03731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3263AEB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648" w:type="pct"/>
            <w:hideMark/>
          </w:tcPr>
          <w:p w14:paraId="3533AA5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1A1B3E2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1A946919" w14:textId="77777777" w:rsidTr="00A41525">
        <w:trPr>
          <w:trHeight w:val="20"/>
        </w:trPr>
        <w:tc>
          <w:tcPr>
            <w:tcW w:w="348" w:type="pct"/>
            <w:vMerge w:val="restart"/>
            <w:hideMark/>
          </w:tcPr>
          <w:p w14:paraId="0F829A8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</w:t>
            </w:r>
          </w:p>
        </w:tc>
        <w:tc>
          <w:tcPr>
            <w:tcW w:w="1486" w:type="pct"/>
            <w:vMerge w:val="restart"/>
            <w:hideMark/>
          </w:tcPr>
          <w:p w14:paraId="2070041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Среднемесячная заработная плата одного работника по крупным и средним предприятиям</w:t>
            </w:r>
          </w:p>
        </w:tc>
        <w:tc>
          <w:tcPr>
            <w:tcW w:w="1346" w:type="pct"/>
            <w:hideMark/>
          </w:tcPr>
          <w:p w14:paraId="0458C8C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руб.</w:t>
            </w:r>
          </w:p>
        </w:tc>
        <w:tc>
          <w:tcPr>
            <w:tcW w:w="586" w:type="pct"/>
            <w:hideMark/>
          </w:tcPr>
          <w:p w14:paraId="5D1B7AD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28613,90</w:t>
            </w:r>
          </w:p>
        </w:tc>
        <w:tc>
          <w:tcPr>
            <w:tcW w:w="648" w:type="pct"/>
            <w:hideMark/>
          </w:tcPr>
          <w:p w14:paraId="02458B2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36205,72</w:t>
            </w:r>
          </w:p>
        </w:tc>
        <w:tc>
          <w:tcPr>
            <w:tcW w:w="586" w:type="pct"/>
            <w:hideMark/>
          </w:tcPr>
          <w:p w14:paraId="40F88F0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42355,57</w:t>
            </w:r>
          </w:p>
        </w:tc>
      </w:tr>
      <w:tr w:rsidR="008F3013" w:rsidRPr="00241608" w14:paraId="047D2240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4A90B53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2C85676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14DCEBD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в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% </w:t>
            </w:r>
            <w:proofErr w:type="gramStart"/>
            <w:r w:rsidRPr="00241608">
              <w:rPr>
                <w:rFonts w:cs="Times New Roman"/>
                <w:szCs w:val="24"/>
              </w:rPr>
              <w:t>к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предыдущему году</w:t>
            </w:r>
          </w:p>
        </w:tc>
        <w:tc>
          <w:tcPr>
            <w:tcW w:w="586" w:type="pct"/>
            <w:hideMark/>
          </w:tcPr>
          <w:p w14:paraId="7A50F9A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105,60</w:t>
            </w:r>
          </w:p>
        </w:tc>
        <w:tc>
          <w:tcPr>
            <w:tcW w:w="648" w:type="pct"/>
            <w:hideMark/>
          </w:tcPr>
          <w:p w14:paraId="0F87B99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64E6C76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095D4722" w14:textId="77777777" w:rsidTr="00A41525">
        <w:trPr>
          <w:trHeight w:val="20"/>
        </w:trPr>
        <w:tc>
          <w:tcPr>
            <w:tcW w:w="1834" w:type="pct"/>
            <w:gridSpan w:val="2"/>
            <w:hideMark/>
          </w:tcPr>
          <w:p w14:paraId="4F97A49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3. Трудовые ресурсы </w:t>
            </w:r>
          </w:p>
        </w:tc>
        <w:tc>
          <w:tcPr>
            <w:tcW w:w="1346" w:type="pct"/>
            <w:hideMark/>
          </w:tcPr>
          <w:p w14:paraId="0791858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74BB612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648" w:type="pct"/>
            <w:hideMark/>
          </w:tcPr>
          <w:p w14:paraId="538A22D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7566F1F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63B2D902" w14:textId="77777777" w:rsidTr="00A41525">
        <w:trPr>
          <w:trHeight w:val="20"/>
        </w:trPr>
        <w:tc>
          <w:tcPr>
            <w:tcW w:w="348" w:type="pct"/>
            <w:vMerge w:val="restart"/>
            <w:hideMark/>
          </w:tcPr>
          <w:p w14:paraId="5A7E920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</w:t>
            </w:r>
          </w:p>
        </w:tc>
        <w:tc>
          <w:tcPr>
            <w:tcW w:w="1486" w:type="pct"/>
            <w:vMerge w:val="restart"/>
            <w:hideMark/>
          </w:tcPr>
          <w:p w14:paraId="44B51CF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Среднесписочная численность работников (без внешних совместителей) по полному кругу</w:t>
            </w:r>
          </w:p>
        </w:tc>
        <w:tc>
          <w:tcPr>
            <w:tcW w:w="1346" w:type="pct"/>
            <w:hideMark/>
          </w:tcPr>
          <w:p w14:paraId="7325045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</w:t>
            </w:r>
          </w:p>
        </w:tc>
        <w:tc>
          <w:tcPr>
            <w:tcW w:w="586" w:type="pct"/>
            <w:hideMark/>
          </w:tcPr>
          <w:p w14:paraId="6E23C0C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6631</w:t>
            </w:r>
          </w:p>
        </w:tc>
        <w:tc>
          <w:tcPr>
            <w:tcW w:w="648" w:type="pct"/>
            <w:hideMark/>
          </w:tcPr>
          <w:p w14:paraId="6CA6E62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6751,28</w:t>
            </w:r>
          </w:p>
        </w:tc>
        <w:tc>
          <w:tcPr>
            <w:tcW w:w="586" w:type="pct"/>
            <w:hideMark/>
          </w:tcPr>
          <w:p w14:paraId="59D88D5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6832,66</w:t>
            </w:r>
          </w:p>
        </w:tc>
      </w:tr>
      <w:tr w:rsidR="008F3013" w:rsidRPr="00241608" w14:paraId="654CC20A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5F3C077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1CF7C6C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6891E35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в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% </w:t>
            </w:r>
            <w:proofErr w:type="gramStart"/>
            <w:r w:rsidRPr="00241608">
              <w:rPr>
                <w:rFonts w:cs="Times New Roman"/>
                <w:szCs w:val="24"/>
              </w:rPr>
              <w:t>к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предыдущему году</w:t>
            </w:r>
          </w:p>
        </w:tc>
        <w:tc>
          <w:tcPr>
            <w:tcW w:w="586" w:type="pct"/>
            <w:hideMark/>
          </w:tcPr>
          <w:p w14:paraId="3FCB3DA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102,00</w:t>
            </w:r>
          </w:p>
        </w:tc>
        <w:tc>
          <w:tcPr>
            <w:tcW w:w="648" w:type="pct"/>
            <w:hideMark/>
          </w:tcPr>
          <w:p w14:paraId="7309CAB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59B3E45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3D9FC429" w14:textId="77777777" w:rsidTr="00A41525">
        <w:trPr>
          <w:trHeight w:val="20"/>
        </w:trPr>
        <w:tc>
          <w:tcPr>
            <w:tcW w:w="348" w:type="pct"/>
            <w:hideMark/>
          </w:tcPr>
          <w:p w14:paraId="4CBCD5F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13</w:t>
            </w:r>
          </w:p>
        </w:tc>
        <w:tc>
          <w:tcPr>
            <w:tcW w:w="1486" w:type="pct"/>
            <w:hideMark/>
          </w:tcPr>
          <w:p w14:paraId="0368765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Среднесписочная численность работников градообразующей организации</w:t>
            </w:r>
          </w:p>
        </w:tc>
        <w:tc>
          <w:tcPr>
            <w:tcW w:w="1346" w:type="pct"/>
            <w:hideMark/>
          </w:tcPr>
          <w:p w14:paraId="5991924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</w:t>
            </w:r>
          </w:p>
        </w:tc>
        <w:tc>
          <w:tcPr>
            <w:tcW w:w="586" w:type="pct"/>
            <w:hideMark/>
          </w:tcPr>
          <w:p w14:paraId="40A53BA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4292</w:t>
            </w:r>
          </w:p>
        </w:tc>
        <w:tc>
          <w:tcPr>
            <w:tcW w:w="648" w:type="pct"/>
            <w:hideMark/>
          </w:tcPr>
          <w:p w14:paraId="1DEE66A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4832,98</w:t>
            </w:r>
          </w:p>
        </w:tc>
        <w:tc>
          <w:tcPr>
            <w:tcW w:w="586" w:type="pct"/>
            <w:hideMark/>
          </w:tcPr>
          <w:p w14:paraId="5DE537E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5029,22</w:t>
            </w:r>
          </w:p>
        </w:tc>
      </w:tr>
      <w:tr w:rsidR="008F3013" w:rsidRPr="00241608" w14:paraId="1114260F" w14:textId="77777777" w:rsidTr="00A41525">
        <w:trPr>
          <w:trHeight w:val="20"/>
        </w:trPr>
        <w:tc>
          <w:tcPr>
            <w:tcW w:w="348" w:type="pct"/>
            <w:hideMark/>
          </w:tcPr>
          <w:p w14:paraId="353527C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14</w:t>
            </w:r>
          </w:p>
        </w:tc>
        <w:tc>
          <w:tcPr>
            <w:tcW w:w="1486" w:type="pct"/>
            <w:hideMark/>
          </w:tcPr>
          <w:p w14:paraId="53447AD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работников, предполагаемых к увольнению  с градообразующего предприятия</w:t>
            </w:r>
          </w:p>
        </w:tc>
        <w:tc>
          <w:tcPr>
            <w:tcW w:w="1346" w:type="pct"/>
            <w:hideMark/>
          </w:tcPr>
          <w:p w14:paraId="0529CA7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</w:t>
            </w:r>
          </w:p>
        </w:tc>
        <w:tc>
          <w:tcPr>
            <w:tcW w:w="586" w:type="pct"/>
            <w:hideMark/>
          </w:tcPr>
          <w:p w14:paraId="2F485BA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</w:t>
            </w:r>
          </w:p>
        </w:tc>
        <w:tc>
          <w:tcPr>
            <w:tcW w:w="648" w:type="pct"/>
            <w:hideMark/>
          </w:tcPr>
          <w:p w14:paraId="05F18A5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</w:t>
            </w:r>
          </w:p>
        </w:tc>
        <w:tc>
          <w:tcPr>
            <w:tcW w:w="586" w:type="pct"/>
            <w:hideMark/>
          </w:tcPr>
          <w:p w14:paraId="1E53D4B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</w:t>
            </w:r>
          </w:p>
        </w:tc>
      </w:tr>
      <w:tr w:rsidR="008F3013" w:rsidRPr="00241608" w14:paraId="148F9F80" w14:textId="77777777" w:rsidTr="00A41525">
        <w:trPr>
          <w:trHeight w:val="20"/>
        </w:trPr>
        <w:tc>
          <w:tcPr>
            <w:tcW w:w="1834" w:type="pct"/>
            <w:gridSpan w:val="2"/>
            <w:hideMark/>
          </w:tcPr>
          <w:p w14:paraId="4D04BC0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4. Занятость населения</w:t>
            </w:r>
          </w:p>
        </w:tc>
        <w:tc>
          <w:tcPr>
            <w:tcW w:w="1346" w:type="pct"/>
            <w:hideMark/>
          </w:tcPr>
          <w:p w14:paraId="49AF3E2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62F11D1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648" w:type="pct"/>
            <w:hideMark/>
          </w:tcPr>
          <w:p w14:paraId="56F4CB0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081E7C3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368D0FE1" w14:textId="77777777" w:rsidTr="00A41525">
        <w:trPr>
          <w:trHeight w:val="20"/>
        </w:trPr>
        <w:tc>
          <w:tcPr>
            <w:tcW w:w="348" w:type="pct"/>
            <w:hideMark/>
          </w:tcPr>
          <w:p w14:paraId="64E6A55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15</w:t>
            </w:r>
          </w:p>
        </w:tc>
        <w:tc>
          <w:tcPr>
            <w:tcW w:w="1486" w:type="pct"/>
            <w:hideMark/>
          </w:tcPr>
          <w:p w14:paraId="7F623BD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Численность </w:t>
            </w:r>
            <w:proofErr w:type="gramStart"/>
            <w:r w:rsidRPr="00241608">
              <w:rPr>
                <w:rFonts w:cs="Times New Roman"/>
                <w:szCs w:val="24"/>
              </w:rPr>
              <w:t>занятых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в экономике (среднегодовая) – всего, </w:t>
            </w:r>
          </w:p>
        </w:tc>
        <w:tc>
          <w:tcPr>
            <w:tcW w:w="1346" w:type="pct"/>
            <w:hideMark/>
          </w:tcPr>
          <w:p w14:paraId="769EB89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человек</w:t>
            </w:r>
          </w:p>
        </w:tc>
        <w:tc>
          <w:tcPr>
            <w:tcW w:w="586" w:type="pct"/>
            <w:hideMark/>
          </w:tcPr>
          <w:p w14:paraId="421D55A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10203</w:t>
            </w:r>
          </w:p>
        </w:tc>
        <w:tc>
          <w:tcPr>
            <w:tcW w:w="648" w:type="pct"/>
            <w:hideMark/>
          </w:tcPr>
          <w:p w14:paraId="7A6B897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11713</w:t>
            </w:r>
          </w:p>
        </w:tc>
        <w:tc>
          <w:tcPr>
            <w:tcW w:w="586" w:type="pct"/>
            <w:hideMark/>
          </w:tcPr>
          <w:p w14:paraId="0A854AA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12189</w:t>
            </w:r>
          </w:p>
        </w:tc>
      </w:tr>
      <w:tr w:rsidR="008F3013" w:rsidRPr="00241608" w14:paraId="239CE778" w14:textId="77777777" w:rsidTr="00A41525">
        <w:trPr>
          <w:trHeight w:val="20"/>
        </w:trPr>
        <w:tc>
          <w:tcPr>
            <w:tcW w:w="348" w:type="pct"/>
            <w:hideMark/>
          </w:tcPr>
          <w:p w14:paraId="5CA6FB3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16</w:t>
            </w:r>
          </w:p>
        </w:tc>
        <w:tc>
          <w:tcPr>
            <w:tcW w:w="1486" w:type="pct"/>
            <w:hideMark/>
          </w:tcPr>
          <w:p w14:paraId="0D00239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Доля занятых в экономике в общей численности трудовых ресурсов </w:t>
            </w:r>
          </w:p>
        </w:tc>
        <w:tc>
          <w:tcPr>
            <w:tcW w:w="1346" w:type="pct"/>
            <w:hideMark/>
          </w:tcPr>
          <w:p w14:paraId="5962B4B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%</w:t>
            </w:r>
          </w:p>
        </w:tc>
        <w:tc>
          <w:tcPr>
            <w:tcW w:w="586" w:type="pct"/>
            <w:hideMark/>
          </w:tcPr>
          <w:p w14:paraId="3ABCC92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80,27</w:t>
            </w:r>
          </w:p>
        </w:tc>
        <w:tc>
          <w:tcPr>
            <w:tcW w:w="648" w:type="pct"/>
            <w:hideMark/>
          </w:tcPr>
          <w:p w14:paraId="777D6E6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80,27</w:t>
            </w:r>
          </w:p>
        </w:tc>
        <w:tc>
          <w:tcPr>
            <w:tcW w:w="586" w:type="pct"/>
            <w:hideMark/>
          </w:tcPr>
          <w:p w14:paraId="220136B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80,27</w:t>
            </w:r>
          </w:p>
        </w:tc>
      </w:tr>
      <w:tr w:rsidR="008F3013" w:rsidRPr="00241608" w14:paraId="4BD694FA" w14:textId="77777777" w:rsidTr="00A41525">
        <w:trPr>
          <w:trHeight w:val="20"/>
        </w:trPr>
        <w:tc>
          <w:tcPr>
            <w:tcW w:w="348" w:type="pct"/>
            <w:hideMark/>
          </w:tcPr>
          <w:p w14:paraId="5568AA0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17</w:t>
            </w:r>
          </w:p>
        </w:tc>
        <w:tc>
          <w:tcPr>
            <w:tcW w:w="1486" w:type="pct"/>
            <w:hideMark/>
          </w:tcPr>
          <w:p w14:paraId="2B4FBAA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Численность </w:t>
            </w:r>
            <w:proofErr w:type="gramStart"/>
            <w:r w:rsidRPr="00241608">
              <w:rPr>
                <w:rFonts w:cs="Times New Roman"/>
                <w:szCs w:val="24"/>
              </w:rPr>
              <w:t>незанятых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в экономике</w:t>
            </w:r>
          </w:p>
        </w:tc>
        <w:tc>
          <w:tcPr>
            <w:tcW w:w="1346" w:type="pct"/>
            <w:hideMark/>
          </w:tcPr>
          <w:p w14:paraId="2CB8E9B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человек </w:t>
            </w:r>
          </w:p>
        </w:tc>
        <w:tc>
          <w:tcPr>
            <w:tcW w:w="586" w:type="pct"/>
            <w:hideMark/>
          </w:tcPr>
          <w:p w14:paraId="4CEB092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2541</w:t>
            </w:r>
          </w:p>
        </w:tc>
        <w:tc>
          <w:tcPr>
            <w:tcW w:w="648" w:type="pct"/>
            <w:hideMark/>
          </w:tcPr>
          <w:p w14:paraId="6FCA86F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2626</w:t>
            </w:r>
          </w:p>
        </w:tc>
        <w:tc>
          <w:tcPr>
            <w:tcW w:w="586" w:type="pct"/>
            <w:hideMark/>
          </w:tcPr>
          <w:p w14:paraId="47A97AB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2732</w:t>
            </w:r>
          </w:p>
        </w:tc>
      </w:tr>
      <w:tr w:rsidR="008F3013" w:rsidRPr="00241608" w14:paraId="6E74E115" w14:textId="77777777" w:rsidTr="00A41525">
        <w:trPr>
          <w:trHeight w:val="20"/>
        </w:trPr>
        <w:tc>
          <w:tcPr>
            <w:tcW w:w="348" w:type="pct"/>
            <w:hideMark/>
          </w:tcPr>
          <w:p w14:paraId="021E1F6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18</w:t>
            </w:r>
          </w:p>
        </w:tc>
        <w:tc>
          <w:tcPr>
            <w:tcW w:w="1486" w:type="pct"/>
            <w:hideMark/>
          </w:tcPr>
          <w:p w14:paraId="58A6769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населения в трудоспособном возрасте</w:t>
            </w:r>
          </w:p>
        </w:tc>
        <w:tc>
          <w:tcPr>
            <w:tcW w:w="1346" w:type="pct"/>
            <w:hideMark/>
          </w:tcPr>
          <w:p w14:paraId="051FB0F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</w:t>
            </w:r>
          </w:p>
        </w:tc>
        <w:tc>
          <w:tcPr>
            <w:tcW w:w="586" w:type="pct"/>
            <w:hideMark/>
          </w:tcPr>
          <w:p w14:paraId="2BD38EE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12710</w:t>
            </w:r>
          </w:p>
        </w:tc>
        <w:tc>
          <w:tcPr>
            <w:tcW w:w="648" w:type="pct"/>
            <w:hideMark/>
          </w:tcPr>
          <w:p w14:paraId="6E1DF1B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14592</w:t>
            </w:r>
          </w:p>
        </w:tc>
        <w:tc>
          <w:tcPr>
            <w:tcW w:w="586" w:type="pct"/>
            <w:hideMark/>
          </w:tcPr>
          <w:p w14:paraId="0DCF8D8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15184</w:t>
            </w:r>
          </w:p>
        </w:tc>
      </w:tr>
      <w:tr w:rsidR="008F3013" w:rsidRPr="00241608" w14:paraId="137C087D" w14:textId="77777777" w:rsidTr="00A41525">
        <w:trPr>
          <w:trHeight w:val="20"/>
        </w:trPr>
        <w:tc>
          <w:tcPr>
            <w:tcW w:w="348" w:type="pct"/>
            <w:hideMark/>
          </w:tcPr>
          <w:p w14:paraId="14EBE48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19</w:t>
            </w:r>
          </w:p>
        </w:tc>
        <w:tc>
          <w:tcPr>
            <w:tcW w:w="1486" w:type="pct"/>
            <w:hideMark/>
          </w:tcPr>
          <w:p w14:paraId="38ABF43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Уровень занятости населения (отношение занятого населения к </w:t>
            </w:r>
            <w:proofErr w:type="spellStart"/>
            <w:r w:rsidRPr="00241608">
              <w:rPr>
                <w:rFonts w:cs="Times New Roman"/>
                <w:szCs w:val="24"/>
              </w:rPr>
              <w:t>чэкономически</w:t>
            </w:r>
            <w:proofErr w:type="spellEnd"/>
            <w:r w:rsidRPr="00241608">
              <w:rPr>
                <w:rFonts w:cs="Times New Roman"/>
                <w:szCs w:val="24"/>
              </w:rPr>
              <w:t xml:space="preserve"> </w:t>
            </w:r>
            <w:proofErr w:type="gramStart"/>
            <w:r w:rsidRPr="00241608">
              <w:rPr>
                <w:rFonts w:cs="Times New Roman"/>
                <w:szCs w:val="24"/>
              </w:rPr>
              <w:t>активному</w:t>
            </w:r>
            <w:proofErr w:type="gramEnd"/>
            <w:r w:rsidRPr="00241608">
              <w:rPr>
                <w:rFonts w:cs="Times New Roman"/>
                <w:szCs w:val="24"/>
              </w:rPr>
              <w:t>)</w:t>
            </w:r>
          </w:p>
        </w:tc>
        <w:tc>
          <w:tcPr>
            <w:tcW w:w="1346" w:type="pct"/>
            <w:hideMark/>
          </w:tcPr>
          <w:p w14:paraId="37C52A5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%</w:t>
            </w:r>
          </w:p>
        </w:tc>
        <w:tc>
          <w:tcPr>
            <w:tcW w:w="586" w:type="pct"/>
            <w:hideMark/>
          </w:tcPr>
          <w:p w14:paraId="21F61A3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52,24</w:t>
            </w:r>
          </w:p>
        </w:tc>
        <w:tc>
          <w:tcPr>
            <w:tcW w:w="648" w:type="pct"/>
            <w:hideMark/>
          </w:tcPr>
          <w:p w14:paraId="79582B7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52,24</w:t>
            </w:r>
          </w:p>
        </w:tc>
        <w:tc>
          <w:tcPr>
            <w:tcW w:w="586" w:type="pct"/>
            <w:hideMark/>
          </w:tcPr>
          <w:p w14:paraId="468911C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52,24</w:t>
            </w:r>
          </w:p>
        </w:tc>
      </w:tr>
      <w:tr w:rsidR="008F3013" w:rsidRPr="00241608" w14:paraId="7CCD6298" w14:textId="77777777" w:rsidTr="00A41525">
        <w:trPr>
          <w:trHeight w:val="20"/>
        </w:trPr>
        <w:tc>
          <w:tcPr>
            <w:tcW w:w="348" w:type="pct"/>
            <w:hideMark/>
          </w:tcPr>
          <w:p w14:paraId="185E6D4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</w:t>
            </w:r>
          </w:p>
        </w:tc>
        <w:tc>
          <w:tcPr>
            <w:tcW w:w="1486" w:type="pct"/>
            <w:hideMark/>
          </w:tcPr>
          <w:p w14:paraId="79938D7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Экономически активное население (считается  возраст от 15 до 72 лет)</w:t>
            </w:r>
          </w:p>
        </w:tc>
        <w:tc>
          <w:tcPr>
            <w:tcW w:w="1346" w:type="pct"/>
            <w:hideMark/>
          </w:tcPr>
          <w:p w14:paraId="2CA7096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</w:t>
            </w:r>
          </w:p>
        </w:tc>
        <w:tc>
          <w:tcPr>
            <w:tcW w:w="586" w:type="pct"/>
            <w:hideMark/>
          </w:tcPr>
          <w:p w14:paraId="1F20F2A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19531</w:t>
            </w:r>
          </w:p>
        </w:tc>
        <w:tc>
          <w:tcPr>
            <w:tcW w:w="648" w:type="pct"/>
            <w:hideMark/>
          </w:tcPr>
          <w:p w14:paraId="4E0A1E5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22422</w:t>
            </w:r>
          </w:p>
        </w:tc>
        <w:tc>
          <w:tcPr>
            <w:tcW w:w="586" w:type="pct"/>
            <w:hideMark/>
          </w:tcPr>
          <w:p w14:paraId="753B3E2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23333</w:t>
            </w:r>
          </w:p>
        </w:tc>
      </w:tr>
      <w:tr w:rsidR="008F3013" w:rsidRPr="00241608" w14:paraId="151E516E" w14:textId="77777777" w:rsidTr="00A41525">
        <w:trPr>
          <w:trHeight w:val="20"/>
        </w:trPr>
        <w:tc>
          <w:tcPr>
            <w:tcW w:w="348" w:type="pct"/>
            <w:hideMark/>
          </w:tcPr>
          <w:p w14:paraId="6E4C530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21</w:t>
            </w:r>
          </w:p>
        </w:tc>
        <w:tc>
          <w:tcPr>
            <w:tcW w:w="1486" w:type="pct"/>
            <w:hideMark/>
          </w:tcPr>
          <w:p w14:paraId="011A56D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Общая численность безработных </w:t>
            </w:r>
          </w:p>
        </w:tc>
        <w:tc>
          <w:tcPr>
            <w:tcW w:w="1346" w:type="pct"/>
            <w:hideMark/>
          </w:tcPr>
          <w:p w14:paraId="6A813B9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</w:t>
            </w:r>
          </w:p>
        </w:tc>
        <w:tc>
          <w:tcPr>
            <w:tcW w:w="586" w:type="pct"/>
            <w:hideMark/>
          </w:tcPr>
          <w:p w14:paraId="7AD8A58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6946</w:t>
            </w:r>
          </w:p>
        </w:tc>
        <w:tc>
          <w:tcPr>
            <w:tcW w:w="648" w:type="pct"/>
            <w:hideMark/>
          </w:tcPr>
          <w:p w14:paraId="64538A9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7072</w:t>
            </w:r>
          </w:p>
        </w:tc>
        <w:tc>
          <w:tcPr>
            <w:tcW w:w="586" w:type="pct"/>
            <w:hideMark/>
          </w:tcPr>
          <w:p w14:paraId="73F83BE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7157</w:t>
            </w:r>
          </w:p>
        </w:tc>
      </w:tr>
      <w:tr w:rsidR="008F3013" w:rsidRPr="00241608" w14:paraId="2ACF3DE3" w14:textId="77777777" w:rsidTr="00A41525">
        <w:trPr>
          <w:trHeight w:val="20"/>
        </w:trPr>
        <w:tc>
          <w:tcPr>
            <w:tcW w:w="348" w:type="pct"/>
            <w:hideMark/>
          </w:tcPr>
          <w:p w14:paraId="4726940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22</w:t>
            </w:r>
          </w:p>
        </w:tc>
        <w:tc>
          <w:tcPr>
            <w:tcW w:w="1486" w:type="pct"/>
            <w:hideMark/>
          </w:tcPr>
          <w:p w14:paraId="2E0A54D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Численность безработных, зарегистрированных в органах государственной службы занятости</w:t>
            </w:r>
          </w:p>
        </w:tc>
        <w:tc>
          <w:tcPr>
            <w:tcW w:w="1346" w:type="pct"/>
            <w:hideMark/>
          </w:tcPr>
          <w:p w14:paraId="5D65BD0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человек</w:t>
            </w:r>
          </w:p>
        </w:tc>
        <w:tc>
          <w:tcPr>
            <w:tcW w:w="586" w:type="pct"/>
            <w:hideMark/>
          </w:tcPr>
          <w:p w14:paraId="2312B31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125</w:t>
            </w:r>
          </w:p>
        </w:tc>
        <w:tc>
          <w:tcPr>
            <w:tcW w:w="648" w:type="pct"/>
            <w:hideMark/>
          </w:tcPr>
          <w:p w14:paraId="1F6CDCC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127</w:t>
            </w:r>
          </w:p>
        </w:tc>
        <w:tc>
          <w:tcPr>
            <w:tcW w:w="586" w:type="pct"/>
            <w:hideMark/>
          </w:tcPr>
          <w:p w14:paraId="2E5FC32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129</w:t>
            </w:r>
          </w:p>
        </w:tc>
      </w:tr>
      <w:tr w:rsidR="008F3013" w:rsidRPr="00241608" w14:paraId="409D5C42" w14:textId="77777777" w:rsidTr="00A41525">
        <w:trPr>
          <w:trHeight w:val="20"/>
        </w:trPr>
        <w:tc>
          <w:tcPr>
            <w:tcW w:w="348" w:type="pct"/>
            <w:hideMark/>
          </w:tcPr>
          <w:p w14:paraId="6B85EB3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23</w:t>
            </w:r>
          </w:p>
        </w:tc>
        <w:tc>
          <w:tcPr>
            <w:tcW w:w="1486" w:type="pct"/>
            <w:hideMark/>
          </w:tcPr>
          <w:p w14:paraId="0B9D1D8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Уровень общей безработицы (отношение общей численности безработных к экономически активному населению)</w:t>
            </w:r>
          </w:p>
        </w:tc>
        <w:tc>
          <w:tcPr>
            <w:tcW w:w="1346" w:type="pct"/>
            <w:hideMark/>
          </w:tcPr>
          <w:p w14:paraId="2581C23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%</w:t>
            </w:r>
          </w:p>
        </w:tc>
        <w:tc>
          <w:tcPr>
            <w:tcW w:w="586" w:type="pct"/>
            <w:hideMark/>
          </w:tcPr>
          <w:p w14:paraId="7E03B3F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35,56</w:t>
            </w:r>
          </w:p>
        </w:tc>
        <w:tc>
          <w:tcPr>
            <w:tcW w:w="648" w:type="pct"/>
            <w:hideMark/>
          </w:tcPr>
          <w:p w14:paraId="6F1B95E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31,54</w:t>
            </w:r>
          </w:p>
        </w:tc>
        <w:tc>
          <w:tcPr>
            <w:tcW w:w="586" w:type="pct"/>
            <w:hideMark/>
          </w:tcPr>
          <w:p w14:paraId="10524E9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30,67</w:t>
            </w:r>
          </w:p>
        </w:tc>
      </w:tr>
      <w:tr w:rsidR="008F3013" w:rsidRPr="00241608" w14:paraId="16C25EE0" w14:textId="77777777" w:rsidTr="00A41525">
        <w:trPr>
          <w:trHeight w:val="20"/>
        </w:trPr>
        <w:tc>
          <w:tcPr>
            <w:tcW w:w="348" w:type="pct"/>
            <w:hideMark/>
          </w:tcPr>
          <w:p w14:paraId="6FE9174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24</w:t>
            </w:r>
          </w:p>
        </w:tc>
        <w:tc>
          <w:tcPr>
            <w:tcW w:w="1486" w:type="pct"/>
            <w:hideMark/>
          </w:tcPr>
          <w:p w14:paraId="5C30088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Уровень зарегистрированной безработицы (общее количество зарегистрированных безработных к экономически активному населению)</w:t>
            </w:r>
          </w:p>
        </w:tc>
        <w:tc>
          <w:tcPr>
            <w:tcW w:w="1346" w:type="pct"/>
            <w:hideMark/>
          </w:tcPr>
          <w:p w14:paraId="39C4840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%</w:t>
            </w:r>
          </w:p>
        </w:tc>
        <w:tc>
          <w:tcPr>
            <w:tcW w:w="586" w:type="pct"/>
            <w:hideMark/>
          </w:tcPr>
          <w:p w14:paraId="430AD27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0,64</w:t>
            </w:r>
          </w:p>
        </w:tc>
        <w:tc>
          <w:tcPr>
            <w:tcW w:w="648" w:type="pct"/>
            <w:hideMark/>
          </w:tcPr>
          <w:p w14:paraId="1139271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0,57</w:t>
            </w:r>
          </w:p>
        </w:tc>
        <w:tc>
          <w:tcPr>
            <w:tcW w:w="586" w:type="pct"/>
            <w:hideMark/>
          </w:tcPr>
          <w:p w14:paraId="589CE9C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0,55</w:t>
            </w:r>
          </w:p>
        </w:tc>
      </w:tr>
      <w:tr w:rsidR="008F3013" w:rsidRPr="00241608" w14:paraId="0917C09D" w14:textId="77777777" w:rsidTr="00A41525">
        <w:trPr>
          <w:trHeight w:val="20"/>
        </w:trPr>
        <w:tc>
          <w:tcPr>
            <w:tcW w:w="1834" w:type="pct"/>
            <w:gridSpan w:val="2"/>
            <w:noWrap/>
            <w:hideMark/>
          </w:tcPr>
          <w:p w14:paraId="39BE857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5. Промышленность</w:t>
            </w:r>
          </w:p>
        </w:tc>
        <w:tc>
          <w:tcPr>
            <w:tcW w:w="1346" w:type="pct"/>
            <w:hideMark/>
          </w:tcPr>
          <w:p w14:paraId="5D1270F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27843B3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648" w:type="pct"/>
            <w:hideMark/>
          </w:tcPr>
          <w:p w14:paraId="16E0D9D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4B11E8A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0E478F36" w14:textId="77777777" w:rsidTr="00A41525">
        <w:trPr>
          <w:trHeight w:val="20"/>
        </w:trPr>
        <w:tc>
          <w:tcPr>
            <w:tcW w:w="348" w:type="pct"/>
            <w:vMerge w:val="restart"/>
            <w:hideMark/>
          </w:tcPr>
          <w:p w14:paraId="6F450E5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25</w:t>
            </w:r>
          </w:p>
        </w:tc>
        <w:tc>
          <w:tcPr>
            <w:tcW w:w="1486" w:type="pct"/>
            <w:vMerge w:val="restart"/>
            <w:hideMark/>
          </w:tcPr>
          <w:p w14:paraId="474502F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Объем отгруженных товаров собственного </w:t>
            </w:r>
            <w:r w:rsidRPr="00241608">
              <w:rPr>
                <w:rFonts w:cs="Times New Roman"/>
                <w:szCs w:val="24"/>
              </w:rPr>
              <w:lastRenderedPageBreak/>
              <w:t>производства, выполненных работ и услуг собственными силами, по видам деятельности, относящимся к промышленному производству по крупным и средним предприятиям</w:t>
            </w:r>
          </w:p>
        </w:tc>
        <w:tc>
          <w:tcPr>
            <w:tcW w:w="1346" w:type="pct"/>
            <w:hideMark/>
          </w:tcPr>
          <w:p w14:paraId="3D9091D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млн. рублей</w:t>
            </w:r>
          </w:p>
        </w:tc>
        <w:tc>
          <w:tcPr>
            <w:tcW w:w="586" w:type="pct"/>
            <w:hideMark/>
          </w:tcPr>
          <w:p w14:paraId="6E375DC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8874</w:t>
            </w:r>
          </w:p>
        </w:tc>
        <w:tc>
          <w:tcPr>
            <w:tcW w:w="648" w:type="pct"/>
            <w:hideMark/>
          </w:tcPr>
          <w:p w14:paraId="5D14E35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10188</w:t>
            </w:r>
          </w:p>
        </w:tc>
        <w:tc>
          <w:tcPr>
            <w:tcW w:w="586" w:type="pct"/>
            <w:hideMark/>
          </w:tcPr>
          <w:p w14:paraId="0561A6C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10602</w:t>
            </w:r>
          </w:p>
        </w:tc>
      </w:tr>
      <w:tr w:rsidR="008F3013" w:rsidRPr="00241608" w14:paraId="56A746ED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6A4DD49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46E0C99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38A29CE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в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% </w:t>
            </w:r>
            <w:proofErr w:type="gramStart"/>
            <w:r w:rsidRPr="00241608">
              <w:rPr>
                <w:rFonts w:cs="Times New Roman"/>
                <w:szCs w:val="24"/>
              </w:rPr>
              <w:t>к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предыдущему </w:t>
            </w:r>
            <w:r w:rsidRPr="00241608">
              <w:rPr>
                <w:rFonts w:cs="Times New Roman"/>
                <w:szCs w:val="24"/>
              </w:rPr>
              <w:lastRenderedPageBreak/>
              <w:t>году</w:t>
            </w:r>
          </w:p>
        </w:tc>
        <w:tc>
          <w:tcPr>
            <w:tcW w:w="586" w:type="pct"/>
            <w:hideMark/>
          </w:tcPr>
          <w:p w14:paraId="516AAEE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102,10</w:t>
            </w:r>
          </w:p>
        </w:tc>
        <w:tc>
          <w:tcPr>
            <w:tcW w:w="648" w:type="pct"/>
            <w:hideMark/>
          </w:tcPr>
          <w:p w14:paraId="04C48AF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0314F92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1BB44C4B" w14:textId="77777777" w:rsidTr="00A41525">
        <w:trPr>
          <w:trHeight w:val="20"/>
        </w:trPr>
        <w:tc>
          <w:tcPr>
            <w:tcW w:w="348" w:type="pct"/>
            <w:vMerge w:val="restart"/>
            <w:hideMark/>
          </w:tcPr>
          <w:p w14:paraId="6A58D24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26</w:t>
            </w:r>
          </w:p>
        </w:tc>
        <w:tc>
          <w:tcPr>
            <w:tcW w:w="1486" w:type="pct"/>
            <w:vMerge w:val="restart"/>
            <w:hideMark/>
          </w:tcPr>
          <w:p w14:paraId="6C88F3D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Ввод в эксплуатацию жилых домов</w:t>
            </w:r>
          </w:p>
        </w:tc>
        <w:tc>
          <w:tcPr>
            <w:tcW w:w="1346" w:type="pct"/>
            <w:hideMark/>
          </w:tcPr>
          <w:p w14:paraId="5D007D5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кв. м</w:t>
            </w:r>
          </w:p>
        </w:tc>
        <w:tc>
          <w:tcPr>
            <w:tcW w:w="586" w:type="pct"/>
            <w:hideMark/>
          </w:tcPr>
          <w:p w14:paraId="76D4550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525</w:t>
            </w:r>
          </w:p>
        </w:tc>
        <w:tc>
          <w:tcPr>
            <w:tcW w:w="648" w:type="pct"/>
            <w:hideMark/>
          </w:tcPr>
          <w:p w14:paraId="4ACEEE1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28 892</w:t>
            </w:r>
          </w:p>
        </w:tc>
        <w:tc>
          <w:tcPr>
            <w:tcW w:w="586" w:type="pct"/>
            <w:hideMark/>
          </w:tcPr>
          <w:p w14:paraId="7F91E96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8 838</w:t>
            </w:r>
          </w:p>
        </w:tc>
      </w:tr>
      <w:tr w:rsidR="008F3013" w:rsidRPr="00241608" w14:paraId="3309D425" w14:textId="77777777" w:rsidTr="00A41525">
        <w:trPr>
          <w:trHeight w:val="20"/>
        </w:trPr>
        <w:tc>
          <w:tcPr>
            <w:tcW w:w="348" w:type="pct"/>
            <w:vMerge/>
            <w:hideMark/>
          </w:tcPr>
          <w:p w14:paraId="6EDFA97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486" w:type="pct"/>
            <w:vMerge/>
            <w:hideMark/>
          </w:tcPr>
          <w:p w14:paraId="15763538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1346" w:type="pct"/>
            <w:hideMark/>
          </w:tcPr>
          <w:p w14:paraId="72E4754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proofErr w:type="gramStart"/>
            <w:r w:rsidRPr="00241608">
              <w:rPr>
                <w:rFonts w:cs="Times New Roman"/>
                <w:szCs w:val="24"/>
              </w:rPr>
              <w:t>в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% </w:t>
            </w:r>
            <w:proofErr w:type="gramStart"/>
            <w:r w:rsidRPr="00241608">
              <w:rPr>
                <w:rFonts w:cs="Times New Roman"/>
                <w:szCs w:val="24"/>
              </w:rPr>
              <w:t>к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предыдущему году</w:t>
            </w:r>
          </w:p>
        </w:tc>
        <w:tc>
          <w:tcPr>
            <w:tcW w:w="586" w:type="pct"/>
            <w:hideMark/>
          </w:tcPr>
          <w:p w14:paraId="417490D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105,00</w:t>
            </w:r>
          </w:p>
        </w:tc>
        <w:tc>
          <w:tcPr>
            <w:tcW w:w="648" w:type="pct"/>
            <w:hideMark/>
          </w:tcPr>
          <w:p w14:paraId="2FE4825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6C69D47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40A33BCE" w14:textId="77777777" w:rsidTr="00A41525">
        <w:trPr>
          <w:trHeight w:val="20"/>
        </w:trPr>
        <w:tc>
          <w:tcPr>
            <w:tcW w:w="1834" w:type="pct"/>
            <w:gridSpan w:val="2"/>
            <w:noWrap/>
            <w:hideMark/>
          </w:tcPr>
          <w:p w14:paraId="1B1C585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6. Финансы</w:t>
            </w:r>
          </w:p>
        </w:tc>
        <w:tc>
          <w:tcPr>
            <w:tcW w:w="1346" w:type="pct"/>
            <w:hideMark/>
          </w:tcPr>
          <w:p w14:paraId="29761E0F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336BE31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648" w:type="pct"/>
            <w:hideMark/>
          </w:tcPr>
          <w:p w14:paraId="4CF4BC2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63E4191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5DC783E1" w14:textId="77777777" w:rsidTr="00A41525">
        <w:trPr>
          <w:trHeight w:val="20"/>
        </w:trPr>
        <w:tc>
          <w:tcPr>
            <w:tcW w:w="348" w:type="pct"/>
            <w:hideMark/>
          </w:tcPr>
          <w:p w14:paraId="513A2D5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27</w:t>
            </w:r>
          </w:p>
        </w:tc>
        <w:tc>
          <w:tcPr>
            <w:tcW w:w="1486" w:type="pct"/>
            <w:hideMark/>
          </w:tcPr>
          <w:p w14:paraId="3FEB5FB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Объем налоговых и неналоговых доходов бюджета муниципального образования</w:t>
            </w:r>
          </w:p>
        </w:tc>
        <w:tc>
          <w:tcPr>
            <w:tcW w:w="1346" w:type="pct"/>
            <w:hideMark/>
          </w:tcPr>
          <w:p w14:paraId="43C2DC6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млн. рублей</w:t>
            </w:r>
          </w:p>
        </w:tc>
        <w:tc>
          <w:tcPr>
            <w:tcW w:w="586" w:type="pct"/>
            <w:hideMark/>
          </w:tcPr>
          <w:p w14:paraId="258DF96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180</w:t>
            </w:r>
          </w:p>
        </w:tc>
        <w:tc>
          <w:tcPr>
            <w:tcW w:w="648" w:type="pct"/>
            <w:hideMark/>
          </w:tcPr>
          <w:p w14:paraId="52A53DF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2847990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768335EB" w14:textId="77777777" w:rsidTr="00A41525">
        <w:trPr>
          <w:trHeight w:val="20"/>
        </w:trPr>
        <w:tc>
          <w:tcPr>
            <w:tcW w:w="1834" w:type="pct"/>
            <w:gridSpan w:val="2"/>
            <w:noWrap/>
            <w:hideMark/>
          </w:tcPr>
          <w:p w14:paraId="4A1B27C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7. Муниципальная собственность</w:t>
            </w:r>
          </w:p>
        </w:tc>
        <w:tc>
          <w:tcPr>
            <w:tcW w:w="1346" w:type="pct"/>
            <w:hideMark/>
          </w:tcPr>
          <w:p w14:paraId="0ED0E8D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7F82204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648" w:type="pct"/>
            <w:hideMark/>
          </w:tcPr>
          <w:p w14:paraId="3E1D344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016ABA8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073D068B" w14:textId="77777777" w:rsidTr="00A41525">
        <w:trPr>
          <w:trHeight w:val="20"/>
        </w:trPr>
        <w:tc>
          <w:tcPr>
            <w:tcW w:w="348" w:type="pct"/>
            <w:hideMark/>
          </w:tcPr>
          <w:p w14:paraId="22B866E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28</w:t>
            </w:r>
          </w:p>
        </w:tc>
        <w:tc>
          <w:tcPr>
            <w:tcW w:w="1486" w:type="pct"/>
            <w:hideMark/>
          </w:tcPr>
          <w:p w14:paraId="17501B3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Сумма дивидендов по акциям, находящимся в муниципальной собственности</w:t>
            </w:r>
          </w:p>
        </w:tc>
        <w:tc>
          <w:tcPr>
            <w:tcW w:w="1346" w:type="pct"/>
            <w:hideMark/>
          </w:tcPr>
          <w:p w14:paraId="7730AD0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рублей</w:t>
            </w:r>
          </w:p>
        </w:tc>
        <w:tc>
          <w:tcPr>
            <w:tcW w:w="586" w:type="pct"/>
            <w:hideMark/>
          </w:tcPr>
          <w:p w14:paraId="216B9BA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</w:t>
            </w:r>
          </w:p>
        </w:tc>
        <w:tc>
          <w:tcPr>
            <w:tcW w:w="648" w:type="pct"/>
            <w:hideMark/>
          </w:tcPr>
          <w:p w14:paraId="383FE822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06B9213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591D1453" w14:textId="77777777" w:rsidTr="00A41525">
        <w:trPr>
          <w:trHeight w:val="20"/>
        </w:trPr>
        <w:tc>
          <w:tcPr>
            <w:tcW w:w="348" w:type="pct"/>
            <w:hideMark/>
          </w:tcPr>
          <w:p w14:paraId="4B30ACC1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29</w:t>
            </w:r>
          </w:p>
        </w:tc>
        <w:tc>
          <w:tcPr>
            <w:tcW w:w="1486" w:type="pct"/>
            <w:hideMark/>
          </w:tcPr>
          <w:p w14:paraId="2560530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Поступления от реализации имущества, находящегося в муниципальной собственности</w:t>
            </w:r>
          </w:p>
        </w:tc>
        <w:tc>
          <w:tcPr>
            <w:tcW w:w="1346" w:type="pct"/>
            <w:hideMark/>
          </w:tcPr>
          <w:p w14:paraId="7B5E61D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рублей</w:t>
            </w:r>
          </w:p>
        </w:tc>
        <w:tc>
          <w:tcPr>
            <w:tcW w:w="586" w:type="pct"/>
            <w:hideMark/>
          </w:tcPr>
          <w:p w14:paraId="6EDBC88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</w:t>
            </w:r>
          </w:p>
        </w:tc>
        <w:tc>
          <w:tcPr>
            <w:tcW w:w="648" w:type="pct"/>
            <w:hideMark/>
          </w:tcPr>
          <w:p w14:paraId="00A893A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5E3602FA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67692EFB" w14:textId="77777777" w:rsidTr="00A41525">
        <w:trPr>
          <w:trHeight w:val="20"/>
        </w:trPr>
        <w:tc>
          <w:tcPr>
            <w:tcW w:w="348" w:type="pct"/>
            <w:hideMark/>
          </w:tcPr>
          <w:p w14:paraId="4BA1A1D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30</w:t>
            </w:r>
          </w:p>
        </w:tc>
        <w:tc>
          <w:tcPr>
            <w:tcW w:w="1486" w:type="pct"/>
            <w:hideMark/>
          </w:tcPr>
          <w:p w14:paraId="12CAD8A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Поступления от продажи акций, находящихся в муниципальной собственности</w:t>
            </w:r>
          </w:p>
        </w:tc>
        <w:tc>
          <w:tcPr>
            <w:tcW w:w="1346" w:type="pct"/>
            <w:hideMark/>
          </w:tcPr>
          <w:p w14:paraId="0AE72C5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рублей</w:t>
            </w:r>
          </w:p>
        </w:tc>
        <w:tc>
          <w:tcPr>
            <w:tcW w:w="586" w:type="pct"/>
            <w:hideMark/>
          </w:tcPr>
          <w:p w14:paraId="619C774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0</w:t>
            </w:r>
          </w:p>
        </w:tc>
        <w:tc>
          <w:tcPr>
            <w:tcW w:w="648" w:type="pct"/>
            <w:hideMark/>
          </w:tcPr>
          <w:p w14:paraId="4A995DD9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78B2335B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15206085" w14:textId="77777777" w:rsidTr="00A41525">
        <w:trPr>
          <w:trHeight w:val="20"/>
        </w:trPr>
        <w:tc>
          <w:tcPr>
            <w:tcW w:w="348" w:type="pct"/>
            <w:hideMark/>
          </w:tcPr>
          <w:p w14:paraId="493C360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31</w:t>
            </w:r>
          </w:p>
        </w:tc>
        <w:tc>
          <w:tcPr>
            <w:tcW w:w="1486" w:type="pct"/>
            <w:hideMark/>
          </w:tcPr>
          <w:p w14:paraId="25F1015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Поступления от сдачи в аренду имущества, входящего в состав муниципальной казны</w:t>
            </w:r>
          </w:p>
        </w:tc>
        <w:tc>
          <w:tcPr>
            <w:tcW w:w="1346" w:type="pct"/>
            <w:hideMark/>
          </w:tcPr>
          <w:p w14:paraId="29CCF777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тыс. рублей</w:t>
            </w:r>
          </w:p>
        </w:tc>
        <w:tc>
          <w:tcPr>
            <w:tcW w:w="586" w:type="pct"/>
            <w:hideMark/>
          </w:tcPr>
          <w:p w14:paraId="373E650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1003</w:t>
            </w:r>
          </w:p>
        </w:tc>
        <w:tc>
          <w:tcPr>
            <w:tcW w:w="648" w:type="pct"/>
            <w:hideMark/>
          </w:tcPr>
          <w:p w14:paraId="6FB76EE0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6B256854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1F2B58AB" w14:textId="77777777" w:rsidTr="00A41525">
        <w:trPr>
          <w:trHeight w:val="20"/>
        </w:trPr>
        <w:tc>
          <w:tcPr>
            <w:tcW w:w="1834" w:type="pct"/>
            <w:gridSpan w:val="2"/>
            <w:noWrap/>
            <w:hideMark/>
          </w:tcPr>
          <w:p w14:paraId="1623877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8. Инвестиции </w:t>
            </w:r>
          </w:p>
        </w:tc>
        <w:tc>
          <w:tcPr>
            <w:tcW w:w="1346" w:type="pct"/>
            <w:hideMark/>
          </w:tcPr>
          <w:p w14:paraId="6C119096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78E4C3F3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648" w:type="pct"/>
            <w:hideMark/>
          </w:tcPr>
          <w:p w14:paraId="7B3E2C0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  <w:tc>
          <w:tcPr>
            <w:tcW w:w="586" w:type="pct"/>
            <w:hideMark/>
          </w:tcPr>
          <w:p w14:paraId="1B2CC26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 </w:t>
            </w:r>
          </w:p>
        </w:tc>
      </w:tr>
      <w:tr w:rsidR="008F3013" w:rsidRPr="00241608" w14:paraId="75CC787C" w14:textId="77777777" w:rsidTr="00A41525">
        <w:trPr>
          <w:trHeight w:val="20"/>
        </w:trPr>
        <w:tc>
          <w:tcPr>
            <w:tcW w:w="348" w:type="pct"/>
            <w:hideMark/>
          </w:tcPr>
          <w:p w14:paraId="5CF54AC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32</w:t>
            </w:r>
          </w:p>
        </w:tc>
        <w:tc>
          <w:tcPr>
            <w:tcW w:w="1486" w:type="pct"/>
            <w:hideMark/>
          </w:tcPr>
          <w:p w14:paraId="49425FAD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Инвестиции в основной капитал за счет всех источников финансирования</w:t>
            </w:r>
          </w:p>
        </w:tc>
        <w:tc>
          <w:tcPr>
            <w:tcW w:w="1346" w:type="pct"/>
            <w:hideMark/>
          </w:tcPr>
          <w:p w14:paraId="125D5035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 в ценах соответствующих лет, тыс. руб.</w:t>
            </w:r>
          </w:p>
        </w:tc>
        <w:tc>
          <w:tcPr>
            <w:tcW w:w="586" w:type="pct"/>
            <w:hideMark/>
          </w:tcPr>
          <w:p w14:paraId="20DACB5C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226954,96</w:t>
            </w:r>
          </w:p>
        </w:tc>
        <w:tc>
          <w:tcPr>
            <w:tcW w:w="648" w:type="pct"/>
            <w:hideMark/>
          </w:tcPr>
          <w:p w14:paraId="04B8548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1365814,92</w:t>
            </w:r>
          </w:p>
        </w:tc>
        <w:tc>
          <w:tcPr>
            <w:tcW w:w="586" w:type="pct"/>
            <w:hideMark/>
          </w:tcPr>
          <w:p w14:paraId="2E906DAE" w14:textId="77777777" w:rsidR="008F3013" w:rsidRPr="00241608" w:rsidRDefault="008F3013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910543,28</w:t>
            </w:r>
          </w:p>
        </w:tc>
      </w:tr>
    </w:tbl>
    <w:p w14:paraId="7E2D5971" w14:textId="2F26AFC2" w:rsidR="00FE65A0" w:rsidRPr="00241608" w:rsidRDefault="008F3013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64" w:name="_Toc476147340"/>
      <w:r w:rsidRPr="00241608">
        <w:rPr>
          <w:rFonts w:ascii="Times New Roman" w:hAnsi="Times New Roman" w:cs="Times New Roman"/>
          <w:sz w:val="24"/>
          <w:szCs w:val="24"/>
        </w:rPr>
        <w:t xml:space="preserve">Сроки </w:t>
      </w:r>
      <w:r w:rsidR="00FE65A0" w:rsidRPr="00241608">
        <w:rPr>
          <w:rFonts w:ascii="Times New Roman" w:hAnsi="Times New Roman" w:cs="Times New Roman"/>
          <w:sz w:val="24"/>
          <w:szCs w:val="24"/>
        </w:rPr>
        <w:t>и этапы реализации Стратегии</w:t>
      </w:r>
      <w:bookmarkEnd w:id="64"/>
    </w:p>
    <w:p w14:paraId="2CCD4A66" w14:textId="12B8664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Стратегия социально-экономического развития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планируется к реализации в сроки и этапы, запланированные в Стратегии социально-экономического развития Республики Крым до 2030 года. Такая синхронизация сроков и этапов Стратегий Республики Крым и муниципального образования позволит </w:t>
      </w:r>
      <w:proofErr w:type="spellStart"/>
      <w:r w:rsidRPr="00241608">
        <w:rPr>
          <w:rFonts w:cs="Times New Roman"/>
          <w:sz w:val="24"/>
          <w:szCs w:val="24"/>
        </w:rPr>
        <w:t>г</w:t>
      </w:r>
      <w:proofErr w:type="gramStart"/>
      <w:r w:rsidRPr="00241608">
        <w:rPr>
          <w:rFonts w:cs="Times New Roman"/>
          <w:sz w:val="24"/>
          <w:szCs w:val="24"/>
        </w:rPr>
        <w:t>.о</w:t>
      </w:r>
      <w:proofErr w:type="spellEnd"/>
      <w:proofErr w:type="gramEnd"/>
      <w:r w:rsidRPr="00241608">
        <w:rPr>
          <w:rFonts w:cs="Times New Roman"/>
          <w:sz w:val="24"/>
          <w:szCs w:val="24"/>
        </w:rPr>
        <w:t xml:space="preserve"> Армянск осуществлять мониторинг, анализировать и корректировать, в случае необходимости, запланированные показатели и мероприятия по реализации этапов стратегии, осуществляемые в одинаковый период с Республикой Крым. Стратегия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планируется к реализации в долгосрочный период с 201</w:t>
      </w:r>
      <w:r w:rsidR="00A41525">
        <w:rPr>
          <w:rFonts w:cs="Times New Roman"/>
          <w:sz w:val="24"/>
          <w:szCs w:val="24"/>
        </w:rPr>
        <w:t xml:space="preserve">8 </w:t>
      </w:r>
      <w:r w:rsidRPr="00241608">
        <w:rPr>
          <w:rFonts w:cs="Times New Roman"/>
          <w:sz w:val="24"/>
          <w:szCs w:val="24"/>
        </w:rPr>
        <w:t>по 2030 годы.</w:t>
      </w:r>
    </w:p>
    <w:p w14:paraId="5AABF8C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Стратегия планируется к реализации в три этапа:</w:t>
      </w:r>
    </w:p>
    <w:p w14:paraId="1272EBD1" w14:textId="0E32D44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  <w:u w:val="single"/>
        </w:rPr>
      </w:pPr>
      <w:r w:rsidRPr="00241608">
        <w:rPr>
          <w:rFonts w:cs="Times New Roman"/>
          <w:sz w:val="24"/>
          <w:szCs w:val="24"/>
          <w:u w:val="single"/>
        </w:rPr>
        <w:t>I.</w:t>
      </w:r>
      <w:r w:rsidRPr="00241608">
        <w:rPr>
          <w:rFonts w:cs="Times New Roman"/>
          <w:sz w:val="24"/>
          <w:szCs w:val="24"/>
          <w:u w:val="single"/>
        </w:rPr>
        <w:tab/>
        <w:t>Этап-201</w:t>
      </w:r>
      <w:r w:rsidR="00A41525">
        <w:rPr>
          <w:rFonts w:cs="Times New Roman"/>
          <w:sz w:val="24"/>
          <w:szCs w:val="24"/>
          <w:u w:val="single"/>
        </w:rPr>
        <w:t>8</w:t>
      </w:r>
      <w:r w:rsidRPr="00241608">
        <w:rPr>
          <w:rFonts w:cs="Times New Roman"/>
          <w:sz w:val="24"/>
          <w:szCs w:val="24"/>
          <w:u w:val="single"/>
        </w:rPr>
        <w:t>-2020 годы - снятие инфраструктурных ограничений.</w:t>
      </w:r>
    </w:p>
    <w:p w14:paraId="5DCD736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  <w:u w:val="single"/>
        </w:rPr>
      </w:pPr>
      <w:r w:rsidRPr="00241608">
        <w:rPr>
          <w:rFonts w:cs="Times New Roman"/>
          <w:sz w:val="24"/>
          <w:szCs w:val="24"/>
          <w:u w:val="single"/>
        </w:rPr>
        <w:lastRenderedPageBreak/>
        <w:t>II.</w:t>
      </w:r>
      <w:r w:rsidRPr="00241608">
        <w:rPr>
          <w:rFonts w:cs="Times New Roman"/>
          <w:sz w:val="24"/>
          <w:szCs w:val="24"/>
          <w:u w:val="single"/>
        </w:rPr>
        <w:tab/>
        <w:t xml:space="preserve">Этап-2021-2026 годы – модернизация и широкое внедрение инноваций. </w:t>
      </w:r>
    </w:p>
    <w:p w14:paraId="2DD07B3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  <w:u w:val="single"/>
        </w:rPr>
      </w:pPr>
      <w:r w:rsidRPr="00241608">
        <w:rPr>
          <w:rFonts w:cs="Times New Roman"/>
          <w:sz w:val="24"/>
          <w:szCs w:val="24"/>
          <w:u w:val="single"/>
        </w:rPr>
        <w:t>III.</w:t>
      </w:r>
      <w:r w:rsidRPr="00241608">
        <w:rPr>
          <w:rFonts w:cs="Times New Roman"/>
          <w:sz w:val="24"/>
          <w:szCs w:val="24"/>
          <w:u w:val="single"/>
        </w:rPr>
        <w:tab/>
        <w:t>Этап-2027-2030 годы – наращивание конкурентных преимуществ.</w:t>
      </w:r>
    </w:p>
    <w:p w14:paraId="321426E1" w14:textId="311972CE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первом этапе реализации Стратегии предполагается решить основные инфраструктурные ограничения для восстановления стабильной работы градообразующего предприятия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>, разработать градостроительную документацию, определиться с инвестиционными площадками для создания новых производств, подготовить инфраструктуру для создания индустриального парка, подготовиться к диверсификации экономической базы муниципального образования. Это позволит создать предпосылки и условия по осуществлению структурных изменений в экономике и в социальных сферах региона.</w:t>
      </w:r>
    </w:p>
    <w:p w14:paraId="4A24522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На втором и третьем этапах реализация стратегии будет осуществляться в основном по </w:t>
      </w:r>
      <w:proofErr w:type="spellStart"/>
      <w:r w:rsidRPr="00241608">
        <w:rPr>
          <w:rFonts w:cs="Times New Roman"/>
          <w:sz w:val="24"/>
          <w:szCs w:val="24"/>
        </w:rPr>
        <w:t>модернизационному</w:t>
      </w:r>
      <w:proofErr w:type="spellEnd"/>
      <w:r w:rsidRPr="00241608">
        <w:rPr>
          <w:rFonts w:cs="Times New Roman"/>
          <w:sz w:val="24"/>
          <w:szCs w:val="24"/>
        </w:rPr>
        <w:t xml:space="preserve"> и </w:t>
      </w:r>
      <w:proofErr w:type="gramStart"/>
      <w:r w:rsidRPr="00241608">
        <w:rPr>
          <w:rFonts w:cs="Times New Roman"/>
          <w:sz w:val="24"/>
          <w:szCs w:val="24"/>
        </w:rPr>
        <w:t>инновационному</w:t>
      </w:r>
      <w:proofErr w:type="gramEnd"/>
      <w:r w:rsidRPr="00241608">
        <w:rPr>
          <w:rFonts w:cs="Times New Roman"/>
          <w:sz w:val="24"/>
          <w:szCs w:val="24"/>
        </w:rPr>
        <w:t xml:space="preserve"> сценариям через привлечение частных инвестиций, создания новых производств, внедрения инновационных технологий, расширения спектра оказываемых услуг, активизации деятельности малого и </w:t>
      </w:r>
      <w:proofErr w:type="spellStart"/>
      <w:r w:rsidRPr="00241608">
        <w:rPr>
          <w:rFonts w:cs="Times New Roman"/>
          <w:sz w:val="24"/>
          <w:szCs w:val="24"/>
        </w:rPr>
        <w:t>микромалого</w:t>
      </w:r>
      <w:proofErr w:type="spellEnd"/>
      <w:r w:rsidRPr="00241608">
        <w:rPr>
          <w:rFonts w:cs="Times New Roman"/>
          <w:sz w:val="24"/>
          <w:szCs w:val="24"/>
        </w:rPr>
        <w:t xml:space="preserve"> бизнеса.</w:t>
      </w:r>
    </w:p>
    <w:p w14:paraId="7F23D1A5" w14:textId="6CEC4EC1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65" w:name="_Toc476147341"/>
      <w:r w:rsidRPr="00241608">
        <w:rPr>
          <w:rFonts w:ascii="Times New Roman" w:hAnsi="Times New Roman" w:cs="Times New Roman"/>
          <w:sz w:val="24"/>
          <w:szCs w:val="24"/>
        </w:rPr>
        <w:t>Оценка финансовых ресурсов, необходимых для реализации Стратегии</w:t>
      </w:r>
      <w:bookmarkEnd w:id="65"/>
    </w:p>
    <w:p w14:paraId="1C2EA559" w14:textId="77777777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66" w:name="_Toc476147342"/>
      <w:r w:rsidRPr="00241608">
        <w:rPr>
          <w:rFonts w:ascii="Times New Roman" w:hAnsi="Times New Roman" w:cs="Times New Roman"/>
          <w:sz w:val="24"/>
          <w:szCs w:val="24"/>
        </w:rPr>
        <w:t xml:space="preserve">Информация о муниципальных программах </w:t>
      </w:r>
      <w:proofErr w:type="spellStart"/>
      <w:r w:rsidRPr="0024160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241608">
        <w:rPr>
          <w:rFonts w:ascii="Times New Roman" w:hAnsi="Times New Roman" w:cs="Times New Roman"/>
          <w:sz w:val="24"/>
          <w:szCs w:val="24"/>
        </w:rPr>
        <w:t>. Армянск, утверждаемых в целях реализации Стратегии</w:t>
      </w:r>
      <w:bookmarkEnd w:id="66"/>
    </w:p>
    <w:p w14:paraId="448A0B4B" w14:textId="0A3DB05C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соответствии со Стратегией уточнен перечень муниципальных программ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Армянск, реализуемых в целях реализации Стратегии.</w:t>
      </w:r>
    </w:p>
    <w:p w14:paraId="7EE00C6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Большинство действующих муниципальных программ реализуются до 2018-2019 года (включительно). При необходимости в них будут внесены корректировки, а срок их действия будет продлен в соответствии с целями и задачами Стратегии. Также предполагается разработка ряда новых муниципальных программ, направленных на достижение поставленных целей и задач социально-экономического развития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до 2030 года.</w:t>
      </w:r>
    </w:p>
    <w:p w14:paraId="43D80903" w14:textId="27097329" w:rsidR="00F504E3" w:rsidRPr="00241608" w:rsidRDefault="00F504E3" w:rsidP="00241608">
      <w:pPr>
        <w:pStyle w:val="a5"/>
        <w:rPr>
          <w:rFonts w:cs="Times New Roman"/>
          <w:szCs w:val="24"/>
        </w:rPr>
      </w:pPr>
      <w:r w:rsidRPr="00241608">
        <w:rPr>
          <w:rFonts w:cs="Times New Roman"/>
          <w:szCs w:val="24"/>
        </w:rPr>
        <w:t xml:space="preserve">Таблица </w:t>
      </w:r>
      <w:r w:rsidR="001C7DDD" w:rsidRPr="00241608">
        <w:rPr>
          <w:rFonts w:cs="Times New Roman"/>
          <w:szCs w:val="24"/>
        </w:rPr>
        <w:fldChar w:fldCharType="begin"/>
      </w:r>
      <w:r w:rsidR="001C7DDD" w:rsidRPr="00241608">
        <w:rPr>
          <w:rFonts w:cs="Times New Roman"/>
          <w:szCs w:val="24"/>
        </w:rPr>
        <w:instrText xml:space="preserve"> SEQ Таблица \* ARABIC </w:instrText>
      </w:r>
      <w:r w:rsidR="001C7DDD" w:rsidRPr="00241608">
        <w:rPr>
          <w:rFonts w:cs="Times New Roman"/>
          <w:szCs w:val="24"/>
        </w:rPr>
        <w:fldChar w:fldCharType="separate"/>
      </w:r>
      <w:r w:rsidR="00B00476" w:rsidRPr="00241608">
        <w:rPr>
          <w:rFonts w:cs="Times New Roman"/>
          <w:noProof/>
          <w:szCs w:val="24"/>
        </w:rPr>
        <w:t>32</w:t>
      </w:r>
      <w:r w:rsidR="001C7DDD" w:rsidRPr="00241608">
        <w:rPr>
          <w:rFonts w:cs="Times New Roman"/>
          <w:noProof/>
          <w:szCs w:val="24"/>
        </w:rPr>
        <w:fldChar w:fldCharType="end"/>
      </w:r>
      <w:r w:rsidRPr="00241608">
        <w:rPr>
          <w:rFonts w:cs="Times New Roman"/>
          <w:szCs w:val="24"/>
        </w:rPr>
        <w:t xml:space="preserve"> Перечень муниципальных программ муниципального образования </w:t>
      </w:r>
      <w:proofErr w:type="spellStart"/>
      <w:r w:rsidRPr="00241608">
        <w:rPr>
          <w:rFonts w:cs="Times New Roman"/>
          <w:szCs w:val="24"/>
        </w:rPr>
        <w:t>г.о</w:t>
      </w:r>
      <w:proofErr w:type="spellEnd"/>
      <w:r w:rsidRPr="00241608">
        <w:rPr>
          <w:rFonts w:cs="Times New Roman"/>
          <w:szCs w:val="24"/>
        </w:rPr>
        <w:t>. Армянск</w:t>
      </w:r>
    </w:p>
    <w:p w14:paraId="078195D1" w14:textId="77777777" w:rsidR="00F504E3" w:rsidRPr="00241608" w:rsidRDefault="00F504E3" w:rsidP="00241608">
      <w:pPr>
        <w:pStyle w:val="a5"/>
        <w:rPr>
          <w:rFonts w:cs="Times New Roman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59"/>
        <w:gridCol w:w="5551"/>
        <w:gridCol w:w="1088"/>
        <w:gridCol w:w="1125"/>
        <w:gridCol w:w="989"/>
      </w:tblGrid>
      <w:tr w:rsidR="00FE65A0" w:rsidRPr="00241608" w14:paraId="278D640B" w14:textId="77777777" w:rsidTr="00A415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tcW w:w="494" w:type="pct"/>
            <w:vMerge w:val="restart"/>
          </w:tcPr>
          <w:p w14:paraId="3B02C654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№ </w:t>
            </w:r>
            <w:proofErr w:type="gramStart"/>
            <w:r w:rsidRPr="00241608">
              <w:rPr>
                <w:rFonts w:cs="Times New Roman"/>
                <w:szCs w:val="24"/>
              </w:rPr>
              <w:t>п</w:t>
            </w:r>
            <w:proofErr w:type="gramEnd"/>
            <w:r w:rsidRPr="00241608">
              <w:rPr>
                <w:rFonts w:cs="Times New Roman"/>
                <w:szCs w:val="24"/>
              </w:rPr>
              <w:t>/п</w:t>
            </w:r>
          </w:p>
        </w:tc>
        <w:tc>
          <w:tcPr>
            <w:tcW w:w="2858" w:type="pct"/>
            <w:vMerge w:val="restart"/>
          </w:tcPr>
          <w:p w14:paraId="747F4FD1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 xml:space="preserve">Наименование </w:t>
            </w:r>
            <w:proofErr w:type="gramStart"/>
            <w:r w:rsidRPr="00241608">
              <w:rPr>
                <w:rFonts w:cs="Times New Roman"/>
                <w:szCs w:val="24"/>
              </w:rPr>
              <w:t>муниципальной</w:t>
            </w:r>
            <w:proofErr w:type="gramEnd"/>
            <w:r w:rsidRPr="00241608">
              <w:rPr>
                <w:rFonts w:cs="Times New Roman"/>
                <w:szCs w:val="24"/>
              </w:rPr>
              <w:t xml:space="preserve"> </w:t>
            </w:r>
          </w:p>
          <w:p w14:paraId="5325F3D2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программы (подпрограммы)</w:t>
            </w:r>
          </w:p>
        </w:tc>
        <w:tc>
          <w:tcPr>
            <w:tcW w:w="1648" w:type="pct"/>
            <w:gridSpan w:val="3"/>
          </w:tcPr>
          <w:p w14:paraId="72079288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Период действия по этапам реализации Стратегии</w:t>
            </w:r>
          </w:p>
        </w:tc>
      </w:tr>
      <w:tr w:rsidR="00FE65A0" w:rsidRPr="00241608" w14:paraId="3052A119" w14:textId="77777777" w:rsidTr="00A41525">
        <w:trPr>
          <w:trHeight w:val="1961"/>
        </w:trPr>
        <w:tc>
          <w:tcPr>
            <w:tcW w:w="494" w:type="pct"/>
            <w:vMerge/>
          </w:tcPr>
          <w:p w14:paraId="7643BE8D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2858" w:type="pct"/>
            <w:vMerge/>
          </w:tcPr>
          <w:p w14:paraId="1FF22F2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60" w:type="pct"/>
            <w:textDirection w:val="btLr"/>
          </w:tcPr>
          <w:p w14:paraId="2907651A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2017-2020 гг.</w:t>
            </w:r>
          </w:p>
        </w:tc>
        <w:tc>
          <w:tcPr>
            <w:tcW w:w="579" w:type="pct"/>
            <w:textDirection w:val="btLr"/>
          </w:tcPr>
          <w:p w14:paraId="1BBE54F0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2021-2026 гг.</w:t>
            </w:r>
          </w:p>
        </w:tc>
        <w:tc>
          <w:tcPr>
            <w:tcW w:w="509" w:type="pct"/>
            <w:textDirection w:val="btLr"/>
          </w:tcPr>
          <w:p w14:paraId="6FCD4165" w14:textId="77777777" w:rsidR="00FE65A0" w:rsidRPr="00241608" w:rsidRDefault="00FE65A0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2027-2030 гг.</w:t>
            </w:r>
          </w:p>
        </w:tc>
      </w:tr>
      <w:tr w:rsidR="00A41525" w:rsidRPr="00241608" w14:paraId="2859606D" w14:textId="77777777" w:rsidTr="00A41525">
        <w:tc>
          <w:tcPr>
            <w:tcW w:w="494" w:type="pct"/>
          </w:tcPr>
          <w:p w14:paraId="6CFB1B0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1.</w:t>
            </w:r>
          </w:p>
        </w:tc>
        <w:tc>
          <w:tcPr>
            <w:tcW w:w="2858" w:type="pct"/>
          </w:tcPr>
          <w:p w14:paraId="7848479C" w14:textId="5D9C693F" w:rsidR="00A41525" w:rsidRPr="00241608" w:rsidRDefault="00A41525" w:rsidP="00A41525">
            <w:pPr>
              <w:spacing w:after="0" w:line="240" w:lineRule="auto"/>
              <w:ind w:firstLine="0"/>
              <w:rPr>
                <w:rFonts w:cs="Times New Roman"/>
                <w:szCs w:val="24"/>
              </w:rPr>
            </w:pPr>
            <w:r w:rsidRPr="00BB4F7C">
              <w:rPr>
                <w:b/>
                <w:color w:val="000000"/>
                <w:sz w:val="24"/>
                <w:szCs w:val="24"/>
              </w:rPr>
              <w:t>Муниципальная программа</w:t>
            </w:r>
            <w:r w:rsidRPr="00BB4F7C">
              <w:rPr>
                <w:color w:val="000000"/>
                <w:sz w:val="24"/>
                <w:szCs w:val="24"/>
              </w:rPr>
              <w:t xml:space="preserve"> «Разв</w:t>
            </w:r>
            <w:r w:rsidRPr="00BB4F7C">
              <w:rPr>
                <w:color w:val="000000"/>
                <w:sz w:val="24"/>
                <w:szCs w:val="24"/>
              </w:rPr>
              <w:t>и</w:t>
            </w:r>
            <w:r w:rsidRPr="00BB4F7C">
              <w:rPr>
                <w:color w:val="000000"/>
                <w:sz w:val="24"/>
                <w:szCs w:val="24"/>
              </w:rPr>
              <w:t xml:space="preserve">тие культуры, сохранение объектов культурного наследия </w:t>
            </w:r>
            <w:r w:rsidRPr="00BB4F7C">
              <w:rPr>
                <w:rFonts w:eastAsia="Calibri"/>
                <w:bCs/>
                <w:sz w:val="24"/>
                <w:szCs w:val="24"/>
              </w:rPr>
              <w:t>в муниципал</w:t>
            </w:r>
            <w:r w:rsidRPr="00BB4F7C">
              <w:rPr>
                <w:rFonts w:eastAsia="Calibri"/>
                <w:bCs/>
                <w:sz w:val="24"/>
                <w:szCs w:val="24"/>
              </w:rPr>
              <w:t>ь</w:t>
            </w:r>
            <w:r w:rsidRPr="00BB4F7C">
              <w:rPr>
                <w:rFonts w:eastAsia="Calibri"/>
                <w:bCs/>
                <w:sz w:val="24"/>
                <w:szCs w:val="24"/>
              </w:rPr>
              <w:t>ном образовании</w:t>
            </w:r>
            <w:r w:rsidRPr="00BB4F7C">
              <w:rPr>
                <w:color w:val="000000"/>
                <w:sz w:val="24"/>
                <w:szCs w:val="24"/>
              </w:rPr>
              <w:t xml:space="preserve"> городской округ Армянск Республики Крым на 2018-2020 г</w:t>
            </w:r>
            <w:r w:rsidRPr="00BB4F7C">
              <w:rPr>
                <w:color w:val="000000"/>
                <w:sz w:val="24"/>
                <w:szCs w:val="24"/>
              </w:rPr>
              <w:t>о</w:t>
            </w:r>
            <w:r w:rsidRPr="00BB4F7C">
              <w:rPr>
                <w:color w:val="000000"/>
                <w:sz w:val="24"/>
                <w:szCs w:val="24"/>
              </w:rPr>
              <w:t>ды»</w:t>
            </w:r>
          </w:p>
        </w:tc>
        <w:tc>
          <w:tcPr>
            <w:tcW w:w="560" w:type="pct"/>
          </w:tcPr>
          <w:p w14:paraId="07F01FE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220416D1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11EC111E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020DDAC9" w14:textId="77777777" w:rsidTr="00A41525">
        <w:tc>
          <w:tcPr>
            <w:tcW w:w="494" w:type="pct"/>
          </w:tcPr>
          <w:p w14:paraId="07D4F5BD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2.</w:t>
            </w:r>
          </w:p>
        </w:tc>
        <w:tc>
          <w:tcPr>
            <w:tcW w:w="2858" w:type="pct"/>
          </w:tcPr>
          <w:p w14:paraId="0FE419B9" w14:textId="547E8D79" w:rsidR="00A41525" w:rsidRPr="00241608" w:rsidRDefault="00A41525" w:rsidP="00A41525">
            <w:pPr>
              <w:spacing w:after="0" w:line="240" w:lineRule="auto"/>
              <w:ind w:firstLine="0"/>
              <w:rPr>
                <w:rFonts w:cs="Times New Roman"/>
                <w:szCs w:val="24"/>
              </w:rPr>
            </w:pPr>
            <w:r w:rsidRPr="00BB4F7C">
              <w:rPr>
                <w:b/>
                <w:sz w:val="24"/>
                <w:szCs w:val="24"/>
              </w:rPr>
              <w:t>Муниципальная программа</w:t>
            </w:r>
            <w:r w:rsidRPr="00BB4F7C">
              <w:rPr>
                <w:sz w:val="24"/>
                <w:szCs w:val="24"/>
              </w:rPr>
              <w:t xml:space="preserve"> «Разв</w:t>
            </w:r>
            <w:r w:rsidRPr="00BB4F7C">
              <w:rPr>
                <w:sz w:val="24"/>
                <w:szCs w:val="24"/>
              </w:rPr>
              <w:t>и</w:t>
            </w:r>
            <w:r w:rsidRPr="00BB4F7C">
              <w:rPr>
                <w:sz w:val="24"/>
                <w:szCs w:val="24"/>
              </w:rPr>
              <w:t>тие образования в муниципальном о</w:t>
            </w:r>
            <w:r w:rsidRPr="00BB4F7C">
              <w:rPr>
                <w:sz w:val="24"/>
                <w:szCs w:val="24"/>
              </w:rPr>
              <w:t>б</w:t>
            </w:r>
            <w:r w:rsidRPr="00BB4F7C">
              <w:rPr>
                <w:sz w:val="24"/>
                <w:szCs w:val="24"/>
              </w:rPr>
              <w:t>разовании городской округ Армянск Ре</w:t>
            </w:r>
            <w:r w:rsidRPr="00BB4F7C">
              <w:rPr>
                <w:sz w:val="24"/>
                <w:szCs w:val="24"/>
              </w:rPr>
              <w:t>с</w:t>
            </w:r>
            <w:r w:rsidRPr="00BB4F7C">
              <w:rPr>
                <w:sz w:val="24"/>
                <w:szCs w:val="24"/>
              </w:rPr>
              <w:t>публики Крым на 2018-2020 годы»</w:t>
            </w:r>
          </w:p>
        </w:tc>
        <w:tc>
          <w:tcPr>
            <w:tcW w:w="560" w:type="pct"/>
          </w:tcPr>
          <w:p w14:paraId="3CBB7B50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7F76933C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02FB6993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19509480" w14:textId="77777777" w:rsidTr="00A41525">
        <w:tc>
          <w:tcPr>
            <w:tcW w:w="494" w:type="pct"/>
          </w:tcPr>
          <w:p w14:paraId="688F153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2.1</w:t>
            </w:r>
          </w:p>
        </w:tc>
        <w:tc>
          <w:tcPr>
            <w:tcW w:w="2858" w:type="pct"/>
          </w:tcPr>
          <w:p w14:paraId="542D67F7" w14:textId="077B0584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Подпрограмма</w:t>
            </w:r>
            <w:r w:rsidRPr="00BB4F7C">
              <w:rPr>
                <w:szCs w:val="24"/>
              </w:rPr>
              <w:t xml:space="preserve"> </w:t>
            </w:r>
            <w:r w:rsidRPr="00BB4F7C">
              <w:rPr>
                <w:b/>
                <w:szCs w:val="24"/>
              </w:rPr>
              <w:t>1</w:t>
            </w:r>
            <w:r w:rsidRPr="00BB4F7C">
              <w:rPr>
                <w:szCs w:val="24"/>
              </w:rPr>
              <w:t xml:space="preserve"> «Развитие дошкол</w:t>
            </w:r>
            <w:r w:rsidRPr="00BB4F7C">
              <w:rPr>
                <w:szCs w:val="24"/>
              </w:rPr>
              <w:t>ь</w:t>
            </w:r>
            <w:r w:rsidRPr="00BB4F7C">
              <w:rPr>
                <w:szCs w:val="24"/>
              </w:rPr>
              <w:t>ного образования в муниципальном образовании городской округ Армянск Респу</w:t>
            </w:r>
            <w:r w:rsidRPr="00BB4F7C">
              <w:rPr>
                <w:szCs w:val="24"/>
              </w:rPr>
              <w:t>б</w:t>
            </w:r>
            <w:r w:rsidRPr="00BB4F7C">
              <w:rPr>
                <w:szCs w:val="24"/>
              </w:rPr>
              <w:t>лики Крым на 2018-2020 годы»</w:t>
            </w:r>
          </w:p>
        </w:tc>
        <w:tc>
          <w:tcPr>
            <w:tcW w:w="560" w:type="pct"/>
          </w:tcPr>
          <w:p w14:paraId="6CFA5F7F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5C2E7323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7D03E40C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68FDCD24" w14:textId="77777777" w:rsidTr="00A41525">
        <w:tc>
          <w:tcPr>
            <w:tcW w:w="494" w:type="pct"/>
          </w:tcPr>
          <w:p w14:paraId="435DBAF5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2.2</w:t>
            </w:r>
          </w:p>
        </w:tc>
        <w:tc>
          <w:tcPr>
            <w:tcW w:w="2858" w:type="pct"/>
          </w:tcPr>
          <w:p w14:paraId="7DDA1547" w14:textId="158F4FE1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Подпрограмма 2</w:t>
            </w:r>
            <w:r w:rsidRPr="00BB4F7C">
              <w:rPr>
                <w:szCs w:val="24"/>
              </w:rPr>
              <w:t xml:space="preserve"> «Развитие школьн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 xml:space="preserve">го </w:t>
            </w:r>
            <w:r w:rsidRPr="00BB4F7C">
              <w:rPr>
                <w:szCs w:val="24"/>
              </w:rPr>
              <w:lastRenderedPageBreak/>
              <w:t>образования в муниципальном обр</w:t>
            </w:r>
            <w:r w:rsidRPr="00BB4F7C">
              <w:rPr>
                <w:szCs w:val="24"/>
              </w:rPr>
              <w:t>а</w:t>
            </w:r>
            <w:r w:rsidRPr="00BB4F7C">
              <w:rPr>
                <w:szCs w:val="24"/>
              </w:rPr>
              <w:t>зовании городской округ Армянск Республики Крым на 2018-2020 г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ды»</w:t>
            </w:r>
          </w:p>
        </w:tc>
        <w:tc>
          <w:tcPr>
            <w:tcW w:w="560" w:type="pct"/>
          </w:tcPr>
          <w:p w14:paraId="326F418D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+</w:t>
            </w:r>
          </w:p>
        </w:tc>
        <w:tc>
          <w:tcPr>
            <w:tcW w:w="579" w:type="pct"/>
          </w:tcPr>
          <w:p w14:paraId="7132825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39BED4FD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75104F35" w14:textId="77777777" w:rsidTr="00A41525">
        <w:tc>
          <w:tcPr>
            <w:tcW w:w="494" w:type="pct"/>
          </w:tcPr>
          <w:p w14:paraId="6BB3D91C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lastRenderedPageBreak/>
              <w:t>2.3</w:t>
            </w:r>
          </w:p>
        </w:tc>
        <w:tc>
          <w:tcPr>
            <w:tcW w:w="2858" w:type="pct"/>
          </w:tcPr>
          <w:p w14:paraId="6D9CEAC0" w14:textId="35F823AF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Подпрограмма</w:t>
            </w:r>
            <w:r w:rsidRPr="00BB4F7C">
              <w:rPr>
                <w:szCs w:val="24"/>
              </w:rPr>
              <w:t xml:space="preserve"> </w:t>
            </w:r>
            <w:r w:rsidRPr="00BB4F7C">
              <w:rPr>
                <w:b/>
                <w:szCs w:val="24"/>
              </w:rPr>
              <w:t>3</w:t>
            </w:r>
            <w:r w:rsidRPr="00BB4F7C">
              <w:rPr>
                <w:szCs w:val="24"/>
              </w:rPr>
              <w:t xml:space="preserve"> «Развитие дополн</w:t>
            </w:r>
            <w:r w:rsidRPr="00BB4F7C">
              <w:rPr>
                <w:szCs w:val="24"/>
              </w:rPr>
              <w:t>и</w:t>
            </w:r>
            <w:r w:rsidRPr="00BB4F7C">
              <w:rPr>
                <w:szCs w:val="24"/>
              </w:rPr>
              <w:t>тельного образования в муниципал</w:t>
            </w:r>
            <w:r w:rsidRPr="00BB4F7C">
              <w:rPr>
                <w:szCs w:val="24"/>
              </w:rPr>
              <w:t>ь</w:t>
            </w:r>
            <w:r w:rsidRPr="00BB4F7C">
              <w:rPr>
                <w:szCs w:val="24"/>
              </w:rPr>
              <w:t>ном образовании городской округ Армянск Респу</w:t>
            </w:r>
            <w:r w:rsidRPr="00BB4F7C">
              <w:rPr>
                <w:szCs w:val="24"/>
              </w:rPr>
              <w:t>б</w:t>
            </w:r>
            <w:r w:rsidRPr="00BB4F7C">
              <w:rPr>
                <w:szCs w:val="24"/>
              </w:rPr>
              <w:t>лики Крым на 2018-2020 г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ды»</w:t>
            </w:r>
          </w:p>
        </w:tc>
        <w:tc>
          <w:tcPr>
            <w:tcW w:w="560" w:type="pct"/>
          </w:tcPr>
          <w:p w14:paraId="37E6B106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282214F6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3E8AFCC8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0873D5A9" w14:textId="77777777" w:rsidTr="00A41525">
        <w:tc>
          <w:tcPr>
            <w:tcW w:w="494" w:type="pct"/>
          </w:tcPr>
          <w:p w14:paraId="0DBB9A32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2.4</w:t>
            </w:r>
          </w:p>
        </w:tc>
        <w:tc>
          <w:tcPr>
            <w:tcW w:w="2858" w:type="pct"/>
          </w:tcPr>
          <w:p w14:paraId="7117200A" w14:textId="0B7DCC3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Подпрограмма</w:t>
            </w:r>
            <w:r w:rsidRPr="00BB4F7C">
              <w:rPr>
                <w:szCs w:val="24"/>
              </w:rPr>
              <w:t xml:space="preserve"> </w:t>
            </w:r>
            <w:r w:rsidRPr="00BB4F7C">
              <w:rPr>
                <w:b/>
                <w:szCs w:val="24"/>
              </w:rPr>
              <w:t>4</w:t>
            </w:r>
            <w:r w:rsidRPr="00BB4F7C">
              <w:rPr>
                <w:szCs w:val="24"/>
              </w:rPr>
              <w:t xml:space="preserve"> «Развитие методич</w:t>
            </w:r>
            <w:r w:rsidRPr="00BB4F7C">
              <w:rPr>
                <w:szCs w:val="24"/>
              </w:rPr>
              <w:t>е</w:t>
            </w:r>
            <w:r w:rsidRPr="00BB4F7C">
              <w:rPr>
                <w:szCs w:val="24"/>
              </w:rPr>
              <w:t xml:space="preserve">ской  и </w:t>
            </w:r>
            <w:proofErr w:type="spellStart"/>
            <w:r w:rsidRPr="00BB4F7C">
              <w:rPr>
                <w:szCs w:val="24"/>
              </w:rPr>
              <w:t>профориентацио</w:t>
            </w:r>
            <w:r w:rsidRPr="00BB4F7C">
              <w:rPr>
                <w:szCs w:val="24"/>
              </w:rPr>
              <w:t>н</w:t>
            </w:r>
            <w:r w:rsidRPr="00BB4F7C">
              <w:rPr>
                <w:szCs w:val="24"/>
              </w:rPr>
              <w:t>ной</w:t>
            </w:r>
            <w:proofErr w:type="spellEnd"/>
            <w:r w:rsidRPr="00BB4F7C">
              <w:rPr>
                <w:szCs w:val="24"/>
              </w:rPr>
              <w:t xml:space="preserve"> работы, создание условий для развития сист</w:t>
            </w:r>
            <w:r w:rsidRPr="00BB4F7C">
              <w:rPr>
                <w:szCs w:val="24"/>
              </w:rPr>
              <w:t>е</w:t>
            </w:r>
            <w:r w:rsidRPr="00BB4F7C">
              <w:rPr>
                <w:szCs w:val="24"/>
              </w:rPr>
              <w:t>мы образования в муниципальном о</w:t>
            </w:r>
            <w:r w:rsidRPr="00BB4F7C">
              <w:rPr>
                <w:szCs w:val="24"/>
              </w:rPr>
              <w:t>б</w:t>
            </w:r>
            <w:r w:rsidRPr="00BB4F7C">
              <w:rPr>
                <w:szCs w:val="24"/>
              </w:rPr>
              <w:t>разовании городской округ Армянск Ре</w:t>
            </w:r>
            <w:r w:rsidRPr="00BB4F7C">
              <w:rPr>
                <w:szCs w:val="24"/>
              </w:rPr>
              <w:t>с</w:t>
            </w:r>
            <w:r w:rsidRPr="00BB4F7C">
              <w:rPr>
                <w:szCs w:val="24"/>
              </w:rPr>
              <w:t>публики Крым на 2018-2020 годы»</w:t>
            </w:r>
          </w:p>
        </w:tc>
        <w:tc>
          <w:tcPr>
            <w:tcW w:w="560" w:type="pct"/>
          </w:tcPr>
          <w:p w14:paraId="1F352276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5477C209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115BC3D1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726EB066" w14:textId="77777777" w:rsidTr="00A41525">
        <w:tc>
          <w:tcPr>
            <w:tcW w:w="494" w:type="pct"/>
          </w:tcPr>
          <w:p w14:paraId="5ED878BA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2.5</w:t>
            </w:r>
          </w:p>
        </w:tc>
        <w:tc>
          <w:tcPr>
            <w:tcW w:w="2858" w:type="pct"/>
          </w:tcPr>
          <w:p w14:paraId="319C6A96" w14:textId="74101313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Подпрограмма</w:t>
            </w:r>
            <w:r w:rsidRPr="00BB4F7C">
              <w:rPr>
                <w:szCs w:val="24"/>
              </w:rPr>
              <w:t xml:space="preserve"> </w:t>
            </w:r>
            <w:r w:rsidRPr="00BB4F7C">
              <w:rPr>
                <w:b/>
                <w:szCs w:val="24"/>
              </w:rPr>
              <w:t xml:space="preserve">5 </w:t>
            </w:r>
            <w:r w:rsidRPr="00BB4F7C">
              <w:rPr>
                <w:szCs w:val="24"/>
              </w:rPr>
              <w:t>«Организация отд</w:t>
            </w:r>
            <w:r w:rsidRPr="00BB4F7C">
              <w:rPr>
                <w:szCs w:val="24"/>
              </w:rPr>
              <w:t>ы</w:t>
            </w:r>
            <w:r w:rsidRPr="00BB4F7C">
              <w:rPr>
                <w:szCs w:val="24"/>
              </w:rPr>
              <w:t>ха и оздоровление детей и подростков города Армянска Республики Крым на 2018-2020 годы</w:t>
            </w:r>
            <w:r w:rsidRPr="00BB4F7C">
              <w:rPr>
                <w:b/>
                <w:szCs w:val="24"/>
              </w:rPr>
              <w:t>»</w:t>
            </w:r>
          </w:p>
        </w:tc>
        <w:tc>
          <w:tcPr>
            <w:tcW w:w="560" w:type="pct"/>
          </w:tcPr>
          <w:p w14:paraId="58B1CF5D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386CF89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47891EC8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7D05DAB3" w14:textId="77777777" w:rsidTr="00A41525">
        <w:tc>
          <w:tcPr>
            <w:tcW w:w="494" w:type="pct"/>
          </w:tcPr>
          <w:p w14:paraId="1B723FC7" w14:textId="2F951ABC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2.6</w:t>
            </w:r>
          </w:p>
        </w:tc>
        <w:tc>
          <w:tcPr>
            <w:tcW w:w="2858" w:type="pct"/>
          </w:tcPr>
          <w:p w14:paraId="27B8A97A" w14:textId="77777777" w:rsidR="00A41525" w:rsidRDefault="00A41525" w:rsidP="00A41525">
            <w:pPr>
              <w:spacing w:after="0"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BB4F7C">
              <w:rPr>
                <w:b/>
                <w:sz w:val="24"/>
                <w:szCs w:val="24"/>
              </w:rPr>
              <w:t xml:space="preserve">Подпрограмма </w:t>
            </w:r>
            <w:r>
              <w:rPr>
                <w:b/>
                <w:sz w:val="24"/>
                <w:szCs w:val="24"/>
              </w:rPr>
              <w:t>6</w:t>
            </w:r>
            <w:r w:rsidRPr="00BB4F7C">
              <w:rPr>
                <w:b/>
                <w:sz w:val="24"/>
                <w:szCs w:val="24"/>
              </w:rPr>
              <w:t xml:space="preserve"> «</w:t>
            </w:r>
            <w:r w:rsidRPr="00BB4F7C">
              <w:rPr>
                <w:color w:val="000000"/>
                <w:sz w:val="24"/>
                <w:szCs w:val="24"/>
              </w:rPr>
              <w:t>Молодёжь муниц</w:t>
            </w:r>
            <w:r w:rsidRPr="00BB4F7C">
              <w:rPr>
                <w:color w:val="000000"/>
                <w:sz w:val="24"/>
                <w:szCs w:val="24"/>
              </w:rPr>
              <w:t>и</w:t>
            </w:r>
            <w:r w:rsidRPr="00BB4F7C">
              <w:rPr>
                <w:color w:val="000000"/>
                <w:sz w:val="24"/>
                <w:szCs w:val="24"/>
              </w:rPr>
              <w:t>пального образования городской округ Армянск Республики Крым на 2018-2020 г</w:t>
            </w:r>
            <w:r w:rsidRPr="00BB4F7C">
              <w:rPr>
                <w:color w:val="000000"/>
                <w:sz w:val="24"/>
                <w:szCs w:val="24"/>
              </w:rPr>
              <w:t>о</w:t>
            </w:r>
            <w:r w:rsidRPr="00BB4F7C">
              <w:rPr>
                <w:color w:val="000000"/>
                <w:sz w:val="24"/>
                <w:szCs w:val="24"/>
              </w:rPr>
              <w:t>ды»</w:t>
            </w:r>
          </w:p>
          <w:p w14:paraId="09057F8D" w14:textId="0897F4CB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60" w:type="pct"/>
          </w:tcPr>
          <w:p w14:paraId="32FAF7ED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6105FF4F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3E206D17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5481A33E" w14:textId="77777777" w:rsidTr="00A41525">
        <w:tc>
          <w:tcPr>
            <w:tcW w:w="494" w:type="pct"/>
          </w:tcPr>
          <w:p w14:paraId="64A412F1" w14:textId="22A16AA6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858" w:type="pct"/>
          </w:tcPr>
          <w:p w14:paraId="05778298" w14:textId="724A849C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rFonts w:eastAsia="Calibri"/>
                <w:b/>
                <w:bCs/>
                <w:szCs w:val="24"/>
              </w:rPr>
              <w:t>Муниципальная программа</w:t>
            </w:r>
            <w:r w:rsidRPr="00BB4F7C">
              <w:rPr>
                <w:rFonts w:eastAsia="Calibri"/>
                <w:bCs/>
                <w:szCs w:val="24"/>
              </w:rPr>
              <w:t xml:space="preserve"> «И</w:t>
            </w:r>
            <w:r w:rsidRPr="00BB4F7C">
              <w:rPr>
                <w:rFonts w:eastAsia="Calibri"/>
                <w:bCs/>
                <w:szCs w:val="24"/>
              </w:rPr>
              <w:t>н</w:t>
            </w:r>
            <w:r w:rsidRPr="00BB4F7C">
              <w:rPr>
                <w:rFonts w:eastAsia="Calibri"/>
                <w:bCs/>
                <w:szCs w:val="24"/>
              </w:rPr>
              <w:t>формационное общество муниципал</w:t>
            </w:r>
            <w:r w:rsidRPr="00BB4F7C">
              <w:rPr>
                <w:rFonts w:eastAsia="Calibri"/>
                <w:bCs/>
                <w:szCs w:val="24"/>
              </w:rPr>
              <w:t>ь</w:t>
            </w:r>
            <w:r w:rsidRPr="00BB4F7C">
              <w:rPr>
                <w:rFonts w:eastAsia="Calibri"/>
                <w:bCs/>
                <w:szCs w:val="24"/>
              </w:rPr>
              <w:t>ного образования городской округ Армянск Республики Крым на 2018- 2020 г</w:t>
            </w:r>
            <w:r w:rsidRPr="00BB4F7C">
              <w:rPr>
                <w:rFonts w:eastAsia="Calibri"/>
                <w:bCs/>
                <w:szCs w:val="24"/>
              </w:rPr>
              <w:t>о</w:t>
            </w:r>
            <w:r w:rsidRPr="00BB4F7C">
              <w:rPr>
                <w:rFonts w:eastAsia="Calibri"/>
                <w:bCs/>
                <w:szCs w:val="24"/>
              </w:rPr>
              <w:t>ды»</w:t>
            </w:r>
          </w:p>
        </w:tc>
        <w:tc>
          <w:tcPr>
            <w:tcW w:w="560" w:type="pct"/>
          </w:tcPr>
          <w:p w14:paraId="54D9A8EE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3D3296A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58C9E5CC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4D0ED8F3" w14:textId="77777777" w:rsidTr="00A41525">
        <w:tc>
          <w:tcPr>
            <w:tcW w:w="494" w:type="pct"/>
          </w:tcPr>
          <w:p w14:paraId="0C605D17" w14:textId="25851555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858" w:type="pct"/>
          </w:tcPr>
          <w:p w14:paraId="67DFED7B" w14:textId="2FCE45F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rFonts w:eastAsia="Calibri"/>
                <w:b/>
                <w:bCs/>
                <w:szCs w:val="24"/>
              </w:rPr>
              <w:t>Муниципальная программа</w:t>
            </w:r>
            <w:r w:rsidRPr="00BB4F7C">
              <w:rPr>
                <w:rFonts w:eastAsia="Calibri"/>
                <w:bCs/>
                <w:szCs w:val="24"/>
              </w:rPr>
              <w:t xml:space="preserve"> «Разв</w:t>
            </w:r>
            <w:r w:rsidRPr="00BB4F7C">
              <w:rPr>
                <w:rFonts w:eastAsia="Calibri"/>
                <w:bCs/>
                <w:szCs w:val="24"/>
              </w:rPr>
              <w:t>и</w:t>
            </w:r>
            <w:r w:rsidRPr="00BB4F7C">
              <w:rPr>
                <w:rFonts w:eastAsia="Calibri"/>
                <w:bCs/>
                <w:szCs w:val="24"/>
              </w:rPr>
              <w:t>тие физической культуры и спорта в муниципальном образовании городской округ А</w:t>
            </w:r>
            <w:r w:rsidRPr="00BB4F7C">
              <w:rPr>
                <w:rFonts w:eastAsia="Calibri"/>
                <w:bCs/>
                <w:szCs w:val="24"/>
              </w:rPr>
              <w:t>р</w:t>
            </w:r>
            <w:r w:rsidRPr="00BB4F7C">
              <w:rPr>
                <w:rFonts w:eastAsia="Calibri"/>
                <w:bCs/>
                <w:szCs w:val="24"/>
              </w:rPr>
              <w:t>мянск Республики Крым на 2018- 2020 г</w:t>
            </w:r>
            <w:r w:rsidRPr="00BB4F7C">
              <w:rPr>
                <w:rFonts w:eastAsia="Calibri"/>
                <w:bCs/>
                <w:szCs w:val="24"/>
              </w:rPr>
              <w:t>о</w:t>
            </w:r>
            <w:r w:rsidRPr="00BB4F7C">
              <w:rPr>
                <w:rFonts w:eastAsia="Calibri"/>
                <w:bCs/>
                <w:szCs w:val="24"/>
              </w:rPr>
              <w:t>ды»</w:t>
            </w:r>
          </w:p>
        </w:tc>
        <w:tc>
          <w:tcPr>
            <w:tcW w:w="560" w:type="pct"/>
          </w:tcPr>
          <w:p w14:paraId="14A67562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50F1E11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6A54AA1C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339900DF" w14:textId="77777777" w:rsidTr="00A41525">
        <w:tc>
          <w:tcPr>
            <w:tcW w:w="494" w:type="pct"/>
          </w:tcPr>
          <w:p w14:paraId="4DA5C7E1" w14:textId="7D902C1A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858" w:type="pct"/>
          </w:tcPr>
          <w:p w14:paraId="6BF1E844" w14:textId="175EE0C9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Муниципальная программа</w:t>
            </w:r>
            <w:r w:rsidRPr="00BB4F7C">
              <w:rPr>
                <w:szCs w:val="24"/>
              </w:rPr>
              <w:t xml:space="preserve"> «Фо</w:t>
            </w:r>
            <w:r w:rsidRPr="00BB4F7C">
              <w:rPr>
                <w:szCs w:val="24"/>
              </w:rPr>
              <w:t>р</w:t>
            </w:r>
            <w:r w:rsidRPr="00BB4F7C">
              <w:rPr>
                <w:szCs w:val="24"/>
              </w:rPr>
              <w:t>мирование современной городской среды муниципальн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го образования городской округ Армянск Республики Крым на 2018-2020 годы»</w:t>
            </w:r>
          </w:p>
        </w:tc>
        <w:tc>
          <w:tcPr>
            <w:tcW w:w="560" w:type="pct"/>
          </w:tcPr>
          <w:p w14:paraId="3A685743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4FE8882B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26BCC9DE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0F1B4819" w14:textId="77777777" w:rsidTr="00A41525">
        <w:tc>
          <w:tcPr>
            <w:tcW w:w="494" w:type="pct"/>
          </w:tcPr>
          <w:p w14:paraId="0FC33FD5" w14:textId="1EF8D390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858" w:type="pct"/>
          </w:tcPr>
          <w:p w14:paraId="50749988" w14:textId="2DE24082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Муниципальная программа</w:t>
            </w:r>
            <w:r w:rsidRPr="00BB4F7C">
              <w:rPr>
                <w:szCs w:val="24"/>
              </w:rPr>
              <w:t xml:space="preserve"> «Эне</w:t>
            </w:r>
            <w:r w:rsidRPr="00BB4F7C">
              <w:rPr>
                <w:szCs w:val="24"/>
              </w:rPr>
              <w:t>р</w:t>
            </w:r>
            <w:r w:rsidRPr="00BB4F7C">
              <w:rPr>
                <w:szCs w:val="24"/>
              </w:rPr>
              <w:t>госбережение и повышение энергет</w:t>
            </w:r>
            <w:r w:rsidRPr="00BB4F7C">
              <w:rPr>
                <w:szCs w:val="24"/>
              </w:rPr>
              <w:t>и</w:t>
            </w:r>
            <w:r w:rsidRPr="00BB4F7C">
              <w:rPr>
                <w:szCs w:val="24"/>
              </w:rPr>
              <w:t>ческой эффективности в муниципальном образовании городской округ А</w:t>
            </w:r>
            <w:r w:rsidRPr="00BB4F7C">
              <w:rPr>
                <w:szCs w:val="24"/>
              </w:rPr>
              <w:t>р</w:t>
            </w:r>
            <w:r w:rsidRPr="00BB4F7C">
              <w:rPr>
                <w:szCs w:val="24"/>
              </w:rPr>
              <w:t>мянск Республики Крым на 2018-2020 годы»</w:t>
            </w:r>
          </w:p>
        </w:tc>
        <w:tc>
          <w:tcPr>
            <w:tcW w:w="560" w:type="pct"/>
          </w:tcPr>
          <w:p w14:paraId="2432D75E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4D7CE646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4B9ADCF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7E194C99" w14:textId="77777777" w:rsidTr="00A41525">
        <w:tc>
          <w:tcPr>
            <w:tcW w:w="494" w:type="pct"/>
          </w:tcPr>
          <w:p w14:paraId="24A99730" w14:textId="4AD9075D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858" w:type="pct"/>
          </w:tcPr>
          <w:p w14:paraId="1919D772" w14:textId="5BD18BA0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Муниципальная программа</w:t>
            </w:r>
            <w:r w:rsidRPr="00BB4F7C">
              <w:rPr>
                <w:szCs w:val="24"/>
              </w:rPr>
              <w:t xml:space="preserve"> «</w:t>
            </w:r>
            <w:r>
              <w:rPr>
                <w:szCs w:val="24"/>
              </w:rPr>
              <w:t>Обе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печение общественной безопасности на терр</w:t>
            </w:r>
            <w:r w:rsidRPr="00BB4F7C">
              <w:rPr>
                <w:szCs w:val="24"/>
              </w:rPr>
              <w:t>итории муниципального обр</w:t>
            </w:r>
            <w:r w:rsidRPr="00BB4F7C">
              <w:rPr>
                <w:szCs w:val="24"/>
              </w:rPr>
              <w:t>а</w:t>
            </w:r>
            <w:r w:rsidRPr="00BB4F7C">
              <w:rPr>
                <w:szCs w:val="24"/>
              </w:rPr>
              <w:t>зования городской округ Армянск Республики Крым на 2018-2020 г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ды»</w:t>
            </w:r>
          </w:p>
        </w:tc>
        <w:tc>
          <w:tcPr>
            <w:tcW w:w="560" w:type="pct"/>
          </w:tcPr>
          <w:p w14:paraId="0F6ADD13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11AFDF46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23152AD7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67494BBD" w14:textId="77777777" w:rsidTr="00A41525">
        <w:tc>
          <w:tcPr>
            <w:tcW w:w="494" w:type="pct"/>
          </w:tcPr>
          <w:p w14:paraId="2B9C8943" w14:textId="02FC62A4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858" w:type="pct"/>
          </w:tcPr>
          <w:p w14:paraId="2F4A9699" w14:textId="10E64F25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Муниципальная программа</w:t>
            </w:r>
            <w:r w:rsidRPr="00BB4F7C">
              <w:rPr>
                <w:szCs w:val="24"/>
              </w:rPr>
              <w:t xml:space="preserve"> «Соц</w:t>
            </w:r>
            <w:r w:rsidRPr="00BB4F7C">
              <w:rPr>
                <w:szCs w:val="24"/>
              </w:rPr>
              <w:t>и</w:t>
            </w:r>
            <w:r w:rsidRPr="00BB4F7C">
              <w:rPr>
                <w:szCs w:val="24"/>
              </w:rPr>
              <w:t>альная поддержка отдельных катег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рий граждан муниципального образ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вания городской округ Армянск Ре</w:t>
            </w:r>
            <w:r w:rsidRPr="00BB4F7C">
              <w:rPr>
                <w:szCs w:val="24"/>
              </w:rPr>
              <w:t>с</w:t>
            </w:r>
            <w:r w:rsidRPr="00BB4F7C">
              <w:rPr>
                <w:szCs w:val="24"/>
              </w:rPr>
              <w:t>публики Крым на 2018-2020 годы»</w:t>
            </w:r>
          </w:p>
        </w:tc>
        <w:tc>
          <w:tcPr>
            <w:tcW w:w="560" w:type="pct"/>
          </w:tcPr>
          <w:p w14:paraId="5B803B7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6175C31B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7DCAC736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03453E78" w14:textId="77777777" w:rsidTr="00A41525">
        <w:tc>
          <w:tcPr>
            <w:tcW w:w="494" w:type="pct"/>
          </w:tcPr>
          <w:p w14:paraId="01EB8BDF" w14:textId="2760D79D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2858" w:type="pct"/>
          </w:tcPr>
          <w:p w14:paraId="4461A74E" w14:textId="6E7705FF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b/>
                <w:szCs w:val="24"/>
              </w:rPr>
              <w:t xml:space="preserve">Муниципальная программа </w:t>
            </w:r>
            <w:r w:rsidRPr="00BD3145">
              <w:rPr>
                <w:szCs w:val="24"/>
              </w:rPr>
              <w:t>«</w:t>
            </w:r>
            <w:r>
              <w:rPr>
                <w:szCs w:val="24"/>
              </w:rPr>
              <w:t>Упра</w:t>
            </w:r>
            <w:r>
              <w:rPr>
                <w:szCs w:val="24"/>
              </w:rPr>
              <w:t>в</w:t>
            </w:r>
            <w:r>
              <w:rPr>
                <w:szCs w:val="24"/>
              </w:rPr>
              <w:t>ление муниципальным имуществом</w:t>
            </w:r>
            <w:r w:rsidRPr="00BD3145">
              <w:rPr>
                <w:szCs w:val="24"/>
              </w:rPr>
              <w:t xml:space="preserve"> муниципально</w:t>
            </w:r>
            <w:r>
              <w:rPr>
                <w:szCs w:val="24"/>
              </w:rPr>
              <w:t>го</w:t>
            </w:r>
            <w:r w:rsidRPr="00BD3145">
              <w:rPr>
                <w:szCs w:val="24"/>
              </w:rPr>
              <w:t xml:space="preserve"> образовани</w:t>
            </w:r>
            <w:r>
              <w:rPr>
                <w:szCs w:val="24"/>
              </w:rPr>
              <w:t>я</w:t>
            </w:r>
            <w:r w:rsidRPr="00BD3145">
              <w:rPr>
                <w:szCs w:val="24"/>
              </w:rPr>
              <w:t xml:space="preserve"> городской округ А</w:t>
            </w:r>
            <w:r w:rsidRPr="00BD3145">
              <w:rPr>
                <w:szCs w:val="24"/>
              </w:rPr>
              <w:t>р</w:t>
            </w:r>
            <w:r w:rsidRPr="00BD3145">
              <w:rPr>
                <w:szCs w:val="24"/>
              </w:rPr>
              <w:t>мянск Республики Крым на 2018-2020 годы»</w:t>
            </w:r>
          </w:p>
        </w:tc>
        <w:tc>
          <w:tcPr>
            <w:tcW w:w="560" w:type="pct"/>
          </w:tcPr>
          <w:p w14:paraId="715C252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7709C3B2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4CA579FA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5DFFAF0F" w14:textId="77777777" w:rsidTr="00A41525">
        <w:tc>
          <w:tcPr>
            <w:tcW w:w="494" w:type="pct"/>
          </w:tcPr>
          <w:p w14:paraId="127A427C" w14:textId="493C780E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2858" w:type="pct"/>
          </w:tcPr>
          <w:p w14:paraId="77554E10" w14:textId="672DF362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Муниципальная программа</w:t>
            </w:r>
            <w:r w:rsidRPr="00BB4F7C">
              <w:rPr>
                <w:szCs w:val="24"/>
              </w:rPr>
              <w:t xml:space="preserve"> «Разв</w:t>
            </w:r>
            <w:r w:rsidRPr="00BB4F7C">
              <w:rPr>
                <w:szCs w:val="24"/>
              </w:rPr>
              <w:t>и</w:t>
            </w:r>
            <w:r w:rsidRPr="00BB4F7C">
              <w:rPr>
                <w:szCs w:val="24"/>
              </w:rPr>
              <w:t>тие архивного дела на территории муниципального о</w:t>
            </w:r>
            <w:r w:rsidRPr="00BB4F7C">
              <w:rPr>
                <w:szCs w:val="24"/>
              </w:rPr>
              <w:t>б</w:t>
            </w:r>
            <w:r w:rsidRPr="00BB4F7C">
              <w:rPr>
                <w:szCs w:val="24"/>
              </w:rPr>
              <w:t>разования городской округ А</w:t>
            </w:r>
            <w:r w:rsidRPr="00BB4F7C">
              <w:rPr>
                <w:szCs w:val="24"/>
              </w:rPr>
              <w:t>р</w:t>
            </w:r>
            <w:r w:rsidRPr="00BB4F7C">
              <w:rPr>
                <w:szCs w:val="24"/>
              </w:rPr>
              <w:t>мянск Республики Крым на 2018 – 2020 годы»</w:t>
            </w:r>
          </w:p>
        </w:tc>
        <w:tc>
          <w:tcPr>
            <w:tcW w:w="560" w:type="pct"/>
          </w:tcPr>
          <w:p w14:paraId="1EA0A371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13AAE19F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1D9E53C0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34276C7E" w14:textId="77777777" w:rsidTr="00A41525">
        <w:tc>
          <w:tcPr>
            <w:tcW w:w="494" w:type="pct"/>
          </w:tcPr>
          <w:p w14:paraId="34EBC923" w14:textId="078767BB" w:rsidR="00A41525" w:rsidRPr="00241608" w:rsidRDefault="0009699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11</w:t>
            </w:r>
          </w:p>
        </w:tc>
        <w:tc>
          <w:tcPr>
            <w:tcW w:w="2858" w:type="pct"/>
          </w:tcPr>
          <w:p w14:paraId="549012C3" w14:textId="68DED815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Муниципальная программа</w:t>
            </w:r>
            <w:r w:rsidRPr="00BB4F7C">
              <w:rPr>
                <w:szCs w:val="24"/>
              </w:rPr>
              <w:t xml:space="preserve"> «Соде</w:t>
            </w:r>
            <w:r w:rsidRPr="00BB4F7C">
              <w:rPr>
                <w:szCs w:val="24"/>
              </w:rPr>
              <w:t>й</w:t>
            </w:r>
            <w:r w:rsidRPr="00BB4F7C">
              <w:rPr>
                <w:szCs w:val="24"/>
              </w:rPr>
              <w:t>ствие занятости населения в муниц</w:t>
            </w:r>
            <w:r w:rsidRPr="00BB4F7C">
              <w:rPr>
                <w:szCs w:val="24"/>
              </w:rPr>
              <w:t>и</w:t>
            </w:r>
            <w:r w:rsidRPr="00BB4F7C">
              <w:rPr>
                <w:szCs w:val="24"/>
              </w:rPr>
              <w:t>пальном образовании г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родской округ Армянск Республики Крым на 2018-2020 г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ды»</w:t>
            </w:r>
          </w:p>
        </w:tc>
        <w:tc>
          <w:tcPr>
            <w:tcW w:w="560" w:type="pct"/>
          </w:tcPr>
          <w:p w14:paraId="362CB4E2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6C24071C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3D31A22D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593B2358" w14:textId="77777777" w:rsidTr="00A41525">
        <w:tc>
          <w:tcPr>
            <w:tcW w:w="494" w:type="pct"/>
          </w:tcPr>
          <w:p w14:paraId="6779F6F0" w14:textId="70A333B1" w:rsidR="00A41525" w:rsidRPr="00241608" w:rsidRDefault="0009699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2858" w:type="pct"/>
          </w:tcPr>
          <w:p w14:paraId="4D0334DF" w14:textId="371E5B4D" w:rsidR="00A41525" w:rsidRPr="00241608" w:rsidRDefault="00A41525" w:rsidP="00A41525">
            <w:pPr>
              <w:spacing w:after="0" w:line="240" w:lineRule="auto"/>
              <w:ind w:firstLine="0"/>
              <w:rPr>
                <w:rFonts w:cs="Times New Roman"/>
                <w:szCs w:val="24"/>
              </w:rPr>
            </w:pPr>
            <w:r w:rsidRPr="00BB4F7C">
              <w:rPr>
                <w:b/>
                <w:sz w:val="24"/>
                <w:szCs w:val="24"/>
              </w:rPr>
              <w:t>Муниципальная программа</w:t>
            </w:r>
            <w:r w:rsidRPr="00BB4F7C">
              <w:rPr>
                <w:sz w:val="24"/>
                <w:szCs w:val="24"/>
              </w:rPr>
              <w:t xml:space="preserve"> «Улу</w:t>
            </w:r>
            <w:r w:rsidRPr="00BB4F7C">
              <w:rPr>
                <w:sz w:val="24"/>
                <w:szCs w:val="24"/>
              </w:rPr>
              <w:t>ч</w:t>
            </w:r>
            <w:r w:rsidRPr="00BB4F7C">
              <w:rPr>
                <w:sz w:val="24"/>
                <w:szCs w:val="24"/>
              </w:rPr>
              <w:t>шение инвестиционного климата и развитие малого и среднего предпр</w:t>
            </w:r>
            <w:r w:rsidRPr="00BB4F7C">
              <w:rPr>
                <w:sz w:val="24"/>
                <w:szCs w:val="24"/>
              </w:rPr>
              <w:t>и</w:t>
            </w:r>
            <w:r w:rsidRPr="00BB4F7C">
              <w:rPr>
                <w:sz w:val="24"/>
                <w:szCs w:val="24"/>
              </w:rPr>
              <w:t>нимательства в муниципальном обр</w:t>
            </w:r>
            <w:r w:rsidRPr="00BB4F7C">
              <w:rPr>
                <w:sz w:val="24"/>
                <w:szCs w:val="24"/>
              </w:rPr>
              <w:t>а</w:t>
            </w:r>
            <w:r w:rsidRPr="00BB4F7C">
              <w:rPr>
                <w:sz w:val="24"/>
                <w:szCs w:val="24"/>
              </w:rPr>
              <w:t>зовании городской округ Армянск Республики Крым на 2018 -2020 г</w:t>
            </w:r>
            <w:r w:rsidRPr="00BB4F7C">
              <w:rPr>
                <w:sz w:val="24"/>
                <w:szCs w:val="24"/>
              </w:rPr>
              <w:t>о</w:t>
            </w:r>
            <w:r w:rsidRPr="00BB4F7C">
              <w:rPr>
                <w:sz w:val="24"/>
                <w:szCs w:val="24"/>
              </w:rPr>
              <w:t>ды»</w:t>
            </w:r>
          </w:p>
        </w:tc>
        <w:tc>
          <w:tcPr>
            <w:tcW w:w="560" w:type="pct"/>
          </w:tcPr>
          <w:p w14:paraId="0F102721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79B9E7D7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6C000E8D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15F21B68" w14:textId="77777777" w:rsidTr="00A41525">
        <w:tc>
          <w:tcPr>
            <w:tcW w:w="494" w:type="pct"/>
          </w:tcPr>
          <w:p w14:paraId="4CC7C501" w14:textId="4003076F" w:rsidR="00A41525" w:rsidRPr="00241608" w:rsidRDefault="0009699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12.1</w:t>
            </w:r>
          </w:p>
        </w:tc>
        <w:tc>
          <w:tcPr>
            <w:tcW w:w="2858" w:type="pct"/>
          </w:tcPr>
          <w:p w14:paraId="26DD8FA1" w14:textId="5EEA8A7D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Подпрограмма 1</w:t>
            </w:r>
            <w:r w:rsidRPr="00BB4F7C">
              <w:rPr>
                <w:szCs w:val="24"/>
              </w:rPr>
              <w:t xml:space="preserve"> «Улучшение инв</w:t>
            </w:r>
            <w:r w:rsidRPr="00BB4F7C">
              <w:rPr>
                <w:szCs w:val="24"/>
              </w:rPr>
              <w:t>е</w:t>
            </w:r>
            <w:r w:rsidRPr="00BB4F7C">
              <w:rPr>
                <w:szCs w:val="24"/>
              </w:rPr>
              <w:t>стиционного климата в муниципал</w:t>
            </w:r>
            <w:r w:rsidRPr="00BB4F7C">
              <w:rPr>
                <w:szCs w:val="24"/>
              </w:rPr>
              <w:t>ь</w:t>
            </w:r>
            <w:r w:rsidRPr="00BB4F7C">
              <w:rPr>
                <w:szCs w:val="24"/>
              </w:rPr>
              <w:t xml:space="preserve">ном образовании городской округ Армянск Республики Крым на </w:t>
            </w:r>
            <w:r>
              <w:rPr>
                <w:szCs w:val="24"/>
              </w:rPr>
              <w:t>2018</w:t>
            </w:r>
            <w:r w:rsidRPr="00BB4F7C">
              <w:rPr>
                <w:szCs w:val="24"/>
              </w:rPr>
              <w:t>-</w:t>
            </w:r>
            <w:r>
              <w:rPr>
                <w:szCs w:val="24"/>
              </w:rPr>
              <w:t>2020</w:t>
            </w:r>
            <w:r w:rsidRPr="00BB4F7C">
              <w:rPr>
                <w:szCs w:val="24"/>
              </w:rPr>
              <w:t xml:space="preserve"> г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ды»</w:t>
            </w:r>
          </w:p>
        </w:tc>
        <w:tc>
          <w:tcPr>
            <w:tcW w:w="560" w:type="pct"/>
          </w:tcPr>
          <w:p w14:paraId="1CDBEC48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3C044300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0A8B1D5C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1708E960" w14:textId="77777777" w:rsidTr="00A41525">
        <w:tc>
          <w:tcPr>
            <w:tcW w:w="494" w:type="pct"/>
          </w:tcPr>
          <w:p w14:paraId="5679FFE3" w14:textId="4F410A03" w:rsidR="00A41525" w:rsidRPr="00241608" w:rsidRDefault="0009699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12.2</w:t>
            </w:r>
          </w:p>
        </w:tc>
        <w:tc>
          <w:tcPr>
            <w:tcW w:w="2858" w:type="pct"/>
          </w:tcPr>
          <w:p w14:paraId="215A9BE8" w14:textId="66CFC196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Подпрограмма 2</w:t>
            </w:r>
            <w:r w:rsidRPr="00BB4F7C">
              <w:rPr>
                <w:szCs w:val="24"/>
              </w:rPr>
              <w:t xml:space="preserve"> «Развитие м</w:t>
            </w:r>
            <w:r w:rsidRPr="00BB4F7C">
              <w:rPr>
                <w:szCs w:val="24"/>
              </w:rPr>
              <w:t>а</w:t>
            </w:r>
            <w:r w:rsidRPr="00BB4F7C">
              <w:rPr>
                <w:szCs w:val="24"/>
              </w:rPr>
              <w:t>лого и среднего предпринимательства в муниципальном образовании городской округ А</w:t>
            </w:r>
            <w:r w:rsidRPr="00BB4F7C">
              <w:rPr>
                <w:szCs w:val="24"/>
              </w:rPr>
              <w:t>р</w:t>
            </w:r>
            <w:r w:rsidRPr="00BB4F7C">
              <w:rPr>
                <w:szCs w:val="24"/>
              </w:rPr>
              <w:t xml:space="preserve">мянск Республики Крым на </w:t>
            </w:r>
            <w:r>
              <w:rPr>
                <w:szCs w:val="24"/>
              </w:rPr>
              <w:t>2018</w:t>
            </w:r>
            <w:r w:rsidRPr="00BB4F7C">
              <w:rPr>
                <w:szCs w:val="24"/>
              </w:rPr>
              <w:t>-</w:t>
            </w:r>
            <w:r>
              <w:rPr>
                <w:szCs w:val="24"/>
              </w:rPr>
              <w:t>2020</w:t>
            </w:r>
            <w:r w:rsidRPr="00BB4F7C">
              <w:rPr>
                <w:szCs w:val="24"/>
              </w:rPr>
              <w:t xml:space="preserve"> годы»</w:t>
            </w:r>
          </w:p>
        </w:tc>
        <w:tc>
          <w:tcPr>
            <w:tcW w:w="560" w:type="pct"/>
          </w:tcPr>
          <w:p w14:paraId="2C1BD119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79" w:type="pct"/>
          </w:tcPr>
          <w:p w14:paraId="4231804D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0013EA1C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151A01E3" w14:textId="77777777" w:rsidTr="00A41525">
        <w:tc>
          <w:tcPr>
            <w:tcW w:w="494" w:type="pct"/>
          </w:tcPr>
          <w:p w14:paraId="51747284" w14:textId="0D29E305" w:rsidR="00A41525" w:rsidRPr="00241608" w:rsidRDefault="0009699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2858" w:type="pct"/>
          </w:tcPr>
          <w:p w14:paraId="7B5A093E" w14:textId="4B429213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>Муниципальная программа</w:t>
            </w:r>
            <w:r w:rsidRPr="00BB4F7C">
              <w:rPr>
                <w:szCs w:val="24"/>
              </w:rPr>
              <w:t xml:space="preserve"> «Газ</w:t>
            </w:r>
            <w:r w:rsidRPr="00BB4F7C">
              <w:rPr>
                <w:szCs w:val="24"/>
              </w:rPr>
              <w:t>и</w:t>
            </w:r>
            <w:r w:rsidRPr="00BB4F7C">
              <w:rPr>
                <w:szCs w:val="24"/>
              </w:rPr>
              <w:t>фикация населённых пунктов муниципального обр</w:t>
            </w:r>
            <w:r w:rsidRPr="00BB4F7C">
              <w:rPr>
                <w:szCs w:val="24"/>
              </w:rPr>
              <w:t>а</w:t>
            </w:r>
            <w:r w:rsidRPr="00BB4F7C">
              <w:rPr>
                <w:szCs w:val="24"/>
              </w:rPr>
              <w:t>зования городской округ Армянск Ре</w:t>
            </w:r>
            <w:r w:rsidRPr="00BB4F7C">
              <w:rPr>
                <w:szCs w:val="24"/>
              </w:rPr>
              <w:t>с</w:t>
            </w:r>
            <w:r w:rsidRPr="00BB4F7C">
              <w:rPr>
                <w:szCs w:val="24"/>
              </w:rPr>
              <w:t>публики Крым на 2018-2020 г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ды</w:t>
            </w:r>
          </w:p>
        </w:tc>
        <w:tc>
          <w:tcPr>
            <w:tcW w:w="560" w:type="pct"/>
          </w:tcPr>
          <w:p w14:paraId="482180D1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79" w:type="pct"/>
          </w:tcPr>
          <w:p w14:paraId="48579DFA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645467AB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5816A867" w14:textId="77777777" w:rsidTr="00A41525">
        <w:tc>
          <w:tcPr>
            <w:tcW w:w="494" w:type="pct"/>
          </w:tcPr>
          <w:p w14:paraId="3EBDAB64" w14:textId="1AF6E6B3" w:rsidR="00A41525" w:rsidRPr="00241608" w:rsidRDefault="0009699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2858" w:type="pct"/>
          </w:tcPr>
          <w:p w14:paraId="0D6501E9" w14:textId="53EAC309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 xml:space="preserve">Муниципальная программа </w:t>
            </w:r>
            <w:r w:rsidRPr="00BB4F7C">
              <w:rPr>
                <w:szCs w:val="24"/>
              </w:rPr>
              <w:t>«Реформиров</w:t>
            </w:r>
            <w:r w:rsidRPr="00BB4F7C">
              <w:rPr>
                <w:szCs w:val="24"/>
              </w:rPr>
              <w:t>а</w:t>
            </w:r>
            <w:r w:rsidRPr="00BB4F7C">
              <w:rPr>
                <w:szCs w:val="24"/>
              </w:rPr>
              <w:t>ние жилищно-коммунального хозяйства в муниципальном образов</w:t>
            </w:r>
            <w:r w:rsidRPr="00BB4F7C">
              <w:rPr>
                <w:szCs w:val="24"/>
              </w:rPr>
              <w:t>а</w:t>
            </w:r>
            <w:r w:rsidRPr="00BB4F7C">
              <w:rPr>
                <w:szCs w:val="24"/>
              </w:rPr>
              <w:t>нии городской округ Армянск Республики Крым на 2018 -2020 г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ды»</w:t>
            </w:r>
          </w:p>
        </w:tc>
        <w:tc>
          <w:tcPr>
            <w:tcW w:w="560" w:type="pct"/>
          </w:tcPr>
          <w:p w14:paraId="7706EE4E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79" w:type="pct"/>
          </w:tcPr>
          <w:p w14:paraId="5FF11C0C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3FCDDFFC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4A01E809" w14:textId="77777777" w:rsidTr="00A41525">
        <w:tc>
          <w:tcPr>
            <w:tcW w:w="494" w:type="pct"/>
          </w:tcPr>
          <w:p w14:paraId="0412151D" w14:textId="0CFD1721" w:rsidR="00A41525" w:rsidRPr="00241608" w:rsidRDefault="0009699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2858" w:type="pct"/>
          </w:tcPr>
          <w:p w14:paraId="44C0B315" w14:textId="70490BD4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BB4F7C">
              <w:rPr>
                <w:b/>
                <w:szCs w:val="24"/>
              </w:rPr>
              <w:t xml:space="preserve">Муниципальная программа </w:t>
            </w:r>
            <w:r w:rsidRPr="00BB4F7C">
              <w:rPr>
                <w:szCs w:val="24"/>
              </w:rPr>
              <w:t>«Устойчивое разв</w:t>
            </w:r>
            <w:r w:rsidRPr="00BB4F7C">
              <w:rPr>
                <w:szCs w:val="24"/>
              </w:rPr>
              <w:t>и</w:t>
            </w:r>
            <w:r w:rsidRPr="00BB4F7C">
              <w:rPr>
                <w:szCs w:val="24"/>
              </w:rPr>
              <w:t>тие сельских территорий в муниципальном образовании горо</w:t>
            </w:r>
            <w:r w:rsidRPr="00BB4F7C">
              <w:rPr>
                <w:szCs w:val="24"/>
              </w:rPr>
              <w:t>д</w:t>
            </w:r>
            <w:r w:rsidRPr="00BB4F7C">
              <w:rPr>
                <w:szCs w:val="24"/>
              </w:rPr>
              <w:t>ской округ Армянск Республики Крым на 2018 -2020 г</w:t>
            </w:r>
            <w:r w:rsidRPr="00BB4F7C">
              <w:rPr>
                <w:szCs w:val="24"/>
              </w:rPr>
              <w:t>о</w:t>
            </w:r>
            <w:r w:rsidRPr="00BB4F7C">
              <w:rPr>
                <w:szCs w:val="24"/>
              </w:rPr>
              <w:t>ды»</w:t>
            </w:r>
          </w:p>
        </w:tc>
        <w:tc>
          <w:tcPr>
            <w:tcW w:w="560" w:type="pct"/>
          </w:tcPr>
          <w:p w14:paraId="2FA2F34A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195C1C60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7DB95514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39EB43A4" w14:textId="77777777" w:rsidTr="00A41525">
        <w:tc>
          <w:tcPr>
            <w:tcW w:w="494" w:type="pct"/>
          </w:tcPr>
          <w:p w14:paraId="462F8034" w14:textId="646D0602" w:rsidR="00A41525" w:rsidRPr="00241608" w:rsidRDefault="0009699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2858" w:type="pct"/>
          </w:tcPr>
          <w:p w14:paraId="27562A0D" w14:textId="3D57C2DF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5F6DE1">
              <w:rPr>
                <w:b/>
                <w:szCs w:val="24"/>
              </w:rPr>
              <w:t xml:space="preserve">Муниципальная программа </w:t>
            </w:r>
            <w:r w:rsidRPr="005F6DE1">
              <w:rPr>
                <w:szCs w:val="24"/>
              </w:rPr>
              <w:t>«Разв</w:t>
            </w:r>
            <w:r w:rsidRPr="005F6DE1">
              <w:rPr>
                <w:szCs w:val="24"/>
              </w:rPr>
              <w:t>и</w:t>
            </w:r>
            <w:r w:rsidRPr="005F6DE1">
              <w:rPr>
                <w:szCs w:val="24"/>
              </w:rPr>
              <w:t>тие транспортно-дорожного комплекса муниципального образования горо</w:t>
            </w:r>
            <w:r w:rsidRPr="005F6DE1">
              <w:rPr>
                <w:szCs w:val="24"/>
              </w:rPr>
              <w:t>д</w:t>
            </w:r>
            <w:r w:rsidRPr="005F6DE1">
              <w:rPr>
                <w:szCs w:val="24"/>
              </w:rPr>
              <w:t>ской округ Армянск Республики Крым на 2018-2020 годы»</w:t>
            </w:r>
          </w:p>
        </w:tc>
        <w:tc>
          <w:tcPr>
            <w:tcW w:w="560" w:type="pct"/>
          </w:tcPr>
          <w:p w14:paraId="2F98026D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  <w:r w:rsidRPr="00241608">
              <w:rPr>
                <w:rFonts w:cs="Times New Roman"/>
                <w:szCs w:val="24"/>
              </w:rPr>
              <w:t>+</w:t>
            </w:r>
          </w:p>
        </w:tc>
        <w:tc>
          <w:tcPr>
            <w:tcW w:w="579" w:type="pct"/>
          </w:tcPr>
          <w:p w14:paraId="75A1D0EF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5BD949A6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0B6C3BA6" w14:textId="77777777" w:rsidTr="00A41525">
        <w:tc>
          <w:tcPr>
            <w:tcW w:w="494" w:type="pct"/>
          </w:tcPr>
          <w:p w14:paraId="2ADB71EB" w14:textId="458C5D55" w:rsidR="00A41525" w:rsidRPr="00241608" w:rsidRDefault="0009699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2858" w:type="pct"/>
          </w:tcPr>
          <w:p w14:paraId="3FAE0569" w14:textId="523912F7" w:rsidR="00A41525" w:rsidRPr="005F6DE1" w:rsidRDefault="00A41525" w:rsidP="00241608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Муниципальная программа </w:t>
            </w:r>
            <w:r w:rsidRPr="005F6DE1">
              <w:rPr>
                <w:szCs w:val="24"/>
              </w:rPr>
              <w:t>«Разв</w:t>
            </w:r>
            <w:r w:rsidRPr="005F6DE1">
              <w:rPr>
                <w:szCs w:val="24"/>
              </w:rPr>
              <w:t>и</w:t>
            </w:r>
            <w:r w:rsidRPr="005F6DE1">
              <w:rPr>
                <w:szCs w:val="24"/>
              </w:rPr>
              <w:t>тие и сохранение межн</w:t>
            </w:r>
            <w:r w:rsidRPr="005F6DE1">
              <w:rPr>
                <w:szCs w:val="24"/>
              </w:rPr>
              <w:t>а</w:t>
            </w:r>
            <w:r w:rsidRPr="005F6DE1">
              <w:rPr>
                <w:szCs w:val="24"/>
              </w:rPr>
              <w:t xml:space="preserve">ционального согласия </w:t>
            </w:r>
            <w:r w:rsidRPr="00A56717">
              <w:rPr>
                <w:szCs w:val="24"/>
              </w:rPr>
              <w:t>в муниципальном образов</w:t>
            </w:r>
            <w:r w:rsidRPr="00A56717">
              <w:rPr>
                <w:szCs w:val="24"/>
              </w:rPr>
              <w:t>а</w:t>
            </w:r>
            <w:r w:rsidRPr="00A56717">
              <w:rPr>
                <w:szCs w:val="24"/>
              </w:rPr>
              <w:t>нии городской округ Армянск Респу</w:t>
            </w:r>
            <w:r w:rsidRPr="00A56717">
              <w:rPr>
                <w:szCs w:val="24"/>
              </w:rPr>
              <w:t>б</w:t>
            </w:r>
            <w:r w:rsidRPr="00A56717">
              <w:rPr>
                <w:szCs w:val="24"/>
              </w:rPr>
              <w:t>лики Крым на 2018-2020 годы</w:t>
            </w:r>
            <w:r>
              <w:rPr>
                <w:szCs w:val="24"/>
              </w:rPr>
              <w:t>»</w:t>
            </w:r>
          </w:p>
        </w:tc>
        <w:tc>
          <w:tcPr>
            <w:tcW w:w="560" w:type="pct"/>
          </w:tcPr>
          <w:p w14:paraId="12125A19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79" w:type="pct"/>
          </w:tcPr>
          <w:p w14:paraId="65173976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47044F8A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  <w:tr w:rsidR="00A41525" w:rsidRPr="00241608" w14:paraId="3DEDC3D9" w14:textId="77777777" w:rsidTr="00A41525">
        <w:tc>
          <w:tcPr>
            <w:tcW w:w="494" w:type="pct"/>
          </w:tcPr>
          <w:p w14:paraId="37CCD7C5" w14:textId="34E56138" w:rsidR="00A41525" w:rsidRPr="00241608" w:rsidRDefault="00096990" w:rsidP="00241608">
            <w:pPr>
              <w:pStyle w:val="a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2858" w:type="pct"/>
          </w:tcPr>
          <w:p w14:paraId="487E711D" w14:textId="657F3EE3" w:rsidR="00A41525" w:rsidRDefault="00A41525" w:rsidP="00241608">
            <w:pPr>
              <w:pStyle w:val="a5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Муниципальная программа </w:t>
            </w:r>
            <w:r w:rsidRPr="00BD3145">
              <w:rPr>
                <w:szCs w:val="24"/>
              </w:rPr>
              <w:t>«Разв</w:t>
            </w:r>
            <w:r w:rsidRPr="00BD3145">
              <w:rPr>
                <w:szCs w:val="24"/>
              </w:rPr>
              <w:t>и</w:t>
            </w:r>
            <w:r w:rsidRPr="00BD3145">
              <w:rPr>
                <w:szCs w:val="24"/>
              </w:rPr>
              <w:t>тие архитектуры и градостроител</w:t>
            </w:r>
            <w:r w:rsidRPr="00BD3145">
              <w:rPr>
                <w:szCs w:val="24"/>
              </w:rPr>
              <w:t>ь</w:t>
            </w:r>
            <w:r w:rsidRPr="00BD3145">
              <w:rPr>
                <w:szCs w:val="24"/>
              </w:rPr>
              <w:t>ства в муниципальном образовании горо</w:t>
            </w:r>
            <w:r w:rsidRPr="00BD3145">
              <w:rPr>
                <w:szCs w:val="24"/>
              </w:rPr>
              <w:t>д</w:t>
            </w:r>
            <w:r w:rsidRPr="00BD3145">
              <w:rPr>
                <w:szCs w:val="24"/>
              </w:rPr>
              <w:t>ской округ Армянск Республ</w:t>
            </w:r>
            <w:r w:rsidRPr="00BD3145">
              <w:rPr>
                <w:szCs w:val="24"/>
              </w:rPr>
              <w:t>и</w:t>
            </w:r>
            <w:r w:rsidRPr="00BD3145">
              <w:rPr>
                <w:szCs w:val="24"/>
              </w:rPr>
              <w:t>ки Крым на 2018-2020 годы»</w:t>
            </w:r>
          </w:p>
        </w:tc>
        <w:tc>
          <w:tcPr>
            <w:tcW w:w="560" w:type="pct"/>
          </w:tcPr>
          <w:p w14:paraId="35C6497E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79" w:type="pct"/>
          </w:tcPr>
          <w:p w14:paraId="12FE2617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  <w:tc>
          <w:tcPr>
            <w:tcW w:w="509" w:type="pct"/>
          </w:tcPr>
          <w:p w14:paraId="3B08067D" w14:textId="77777777" w:rsidR="00A41525" w:rsidRPr="00241608" w:rsidRDefault="00A41525" w:rsidP="00241608">
            <w:pPr>
              <w:pStyle w:val="a5"/>
              <w:rPr>
                <w:rFonts w:cs="Times New Roman"/>
                <w:szCs w:val="24"/>
              </w:rPr>
            </w:pPr>
          </w:p>
        </w:tc>
      </w:tr>
    </w:tbl>
    <w:p w14:paraId="118EB85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B43435E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7CE78E8F" w14:textId="19D50108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67" w:name="_Toc476147343"/>
      <w:r w:rsidRPr="00241608">
        <w:rPr>
          <w:rFonts w:ascii="Times New Roman" w:hAnsi="Times New Roman" w:cs="Times New Roman"/>
          <w:sz w:val="24"/>
          <w:szCs w:val="24"/>
        </w:rPr>
        <w:t>Механизмы реализации Стратегии</w:t>
      </w:r>
      <w:bookmarkStart w:id="68" w:name="_Toc475966298"/>
      <w:bookmarkStart w:id="69" w:name="_Toc475966302"/>
      <w:bookmarkEnd w:id="67"/>
      <w:bookmarkEnd w:id="68"/>
      <w:bookmarkEnd w:id="69"/>
    </w:p>
    <w:p w14:paraId="5A550E44" w14:textId="77777777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70" w:name="_Toc476147344"/>
      <w:r w:rsidRPr="00241608">
        <w:rPr>
          <w:rFonts w:ascii="Times New Roman" w:hAnsi="Times New Roman" w:cs="Times New Roman"/>
          <w:sz w:val="24"/>
          <w:szCs w:val="24"/>
        </w:rPr>
        <w:t>Документы стратегического планирования, разрабатываемые на уровне муниципального образования, инструменты реализации стратегии.</w:t>
      </w:r>
      <w:bookmarkEnd w:id="70"/>
    </w:p>
    <w:p w14:paraId="0C112C8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9E6317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соответствии с Законом Республики Крым «О стратегическом планировании в Республике Крым» от 20 мая 2015 года к документам стратегического планирования, </w:t>
      </w:r>
      <w:proofErr w:type="gramStart"/>
      <w:r w:rsidRPr="00241608">
        <w:rPr>
          <w:rFonts w:cs="Times New Roman"/>
          <w:sz w:val="24"/>
          <w:szCs w:val="24"/>
        </w:rPr>
        <w:t>разрабатываемых</w:t>
      </w:r>
      <w:proofErr w:type="gramEnd"/>
      <w:r w:rsidRPr="00241608">
        <w:rPr>
          <w:rFonts w:cs="Times New Roman"/>
          <w:sz w:val="24"/>
          <w:szCs w:val="24"/>
        </w:rPr>
        <w:t xml:space="preserve"> на уровне муниципального образования относятся:</w:t>
      </w:r>
    </w:p>
    <w:p w14:paraId="5F04E78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Стратегия социально-экономического развития муниципального образования (может разрабатываться и реализовываться по решению органов местного самоуправления).</w:t>
      </w:r>
    </w:p>
    <w:p w14:paraId="5A3296C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План мероприятий по реализации стратегии социально-экономического развития муниципального образования.</w:t>
      </w:r>
    </w:p>
    <w:p w14:paraId="61CE6837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Реализация Стратегии социально-экономического развития муниципального образования осуществляется путем разработки Плана мероприятий по реализации стратегии социально-экономического развития муниципального образования.</w:t>
      </w:r>
    </w:p>
    <w:p w14:paraId="4680FAB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Положения Стратегии социально-экономического развития муниципального образования детализируется   в муниципальных программах.</w:t>
      </w:r>
    </w:p>
    <w:p w14:paraId="5D1F3E8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Таким образом, инструментами реализации Стратегии муниципального образования являются:</w:t>
      </w:r>
    </w:p>
    <w:p w14:paraId="12AED182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План мероприятий по реализации Стратегии,</w:t>
      </w:r>
    </w:p>
    <w:p w14:paraId="57A8237E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Муниципальные программы.</w:t>
      </w:r>
    </w:p>
    <w:p w14:paraId="68668C9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плане мероприятий по реализации стратегии (далее План мероприятий) детализируются основные направления действий и ключевые проекты с указанием ответственных исполнителей и ожидаемых результатов реализации.</w:t>
      </w:r>
    </w:p>
    <w:p w14:paraId="412D35D5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На основе Плана мероприятий, в свою очередь вносятся изменения в существующие муниципальные программы, или разрабатываются новые муниципальные программы, в которых определяются конкретные мероприятия с указанием объектов и источников финансирования.</w:t>
      </w:r>
    </w:p>
    <w:p w14:paraId="358FD707" w14:textId="2277EFCB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Таким образом, основная работа по обеспечению выполнения Стратегии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 будет связана с контролем реализации Плана мероприятий и муниципальных программ после их доработки. При этом должна быть обеспечена взаимосвязь и регулярные скоординированные обновления Стратегии, Плана меропр</w:t>
      </w:r>
      <w:r w:rsidR="00343552" w:rsidRPr="00241608">
        <w:rPr>
          <w:rFonts w:cs="Times New Roman"/>
          <w:sz w:val="24"/>
          <w:szCs w:val="24"/>
        </w:rPr>
        <w:t>иятий и муниципальных программ.</w:t>
      </w:r>
    </w:p>
    <w:p w14:paraId="6A38F8FD" w14:textId="77777777" w:rsidR="00FE65A0" w:rsidRPr="00241608" w:rsidRDefault="00FE65A0" w:rsidP="00241608">
      <w:pPr>
        <w:pStyle w:val="2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71" w:name="_Toc476147345"/>
      <w:r w:rsidRPr="00241608">
        <w:rPr>
          <w:rFonts w:ascii="Times New Roman" w:hAnsi="Times New Roman" w:cs="Times New Roman"/>
          <w:sz w:val="24"/>
          <w:szCs w:val="24"/>
        </w:rPr>
        <w:t>Мониторинг реализации Стратегии.</w:t>
      </w:r>
      <w:bookmarkEnd w:id="71"/>
    </w:p>
    <w:p w14:paraId="26B4ECC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Согласно</w:t>
      </w:r>
      <w:proofErr w:type="gramEnd"/>
      <w:r w:rsidRPr="00241608">
        <w:rPr>
          <w:rFonts w:cs="Times New Roman"/>
          <w:sz w:val="24"/>
          <w:szCs w:val="24"/>
        </w:rPr>
        <w:t xml:space="preserve"> действующего законодательства по стратегическому планированию в Республике Крым, основными задачами мониторинга и контроля реализации документов стратегического планирования в Республике Крым и в муниципальном образовании являются:</w:t>
      </w:r>
    </w:p>
    <w:p w14:paraId="05EBA912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сбор, систематизация и обобщение информации о социально-экономическом развитии муниципального образования;</w:t>
      </w:r>
    </w:p>
    <w:p w14:paraId="3CC1BBCE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оценка степени достижения запланированных целей;</w:t>
      </w:r>
    </w:p>
    <w:p w14:paraId="6F4EA460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оценка качества, результативности и эффективности документов стратегического планирования;</w:t>
      </w:r>
    </w:p>
    <w:p w14:paraId="3704EF3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оценка влияния внутренних и внешних условий на плановый и фактический уровни достижения целей социально-экономического развития муниципального образования</w:t>
      </w:r>
      <w:proofErr w:type="gramStart"/>
      <w:r w:rsidRPr="00241608">
        <w:rPr>
          <w:rFonts w:cs="Times New Roman"/>
          <w:sz w:val="24"/>
          <w:szCs w:val="24"/>
        </w:rPr>
        <w:t>.;</w:t>
      </w:r>
      <w:proofErr w:type="gramEnd"/>
    </w:p>
    <w:p w14:paraId="5359B9A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 оценка соответственно плановых и фактических сроков, результатов реализации и ресурсов документов стратегического планирования и ресурсов, необходимых для их реализации;</w:t>
      </w:r>
    </w:p>
    <w:p w14:paraId="3434A0CD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оценка уровня социально-экономического развития муниципального образования, проведения анализа, выявление возможных рисков и угроз и своевременное принятие мер по их предотвращению;</w:t>
      </w:r>
    </w:p>
    <w:p w14:paraId="62099D7B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разработка предложений по повышению эффективности функционирования системы стратегического планирования.</w:t>
      </w:r>
    </w:p>
    <w:p w14:paraId="25EB5CB0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Управление процессом организации мониторинга и </w:t>
      </w:r>
      <w:proofErr w:type="gramStart"/>
      <w:r w:rsidRPr="00241608">
        <w:rPr>
          <w:rFonts w:cs="Times New Roman"/>
          <w:sz w:val="24"/>
          <w:szCs w:val="24"/>
        </w:rPr>
        <w:t>контроля за</w:t>
      </w:r>
      <w:proofErr w:type="gramEnd"/>
      <w:r w:rsidRPr="00241608">
        <w:rPr>
          <w:rFonts w:cs="Times New Roman"/>
          <w:sz w:val="24"/>
          <w:szCs w:val="24"/>
        </w:rPr>
        <w:t xml:space="preserve"> реализацией Стратегией в муниципальном образовании является отдел экономического развития администрации Армянска, который осуществляет:</w:t>
      </w:r>
    </w:p>
    <w:p w14:paraId="514FA015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координацию и мониторинг реализации Стратегии, анализ, выявление возникающих проблем и проработка путей их решений;</w:t>
      </w:r>
    </w:p>
    <w:p w14:paraId="76BD1EC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организацию и сопровождение процесса обновления и актуализации Стратегии. </w:t>
      </w:r>
    </w:p>
    <w:p w14:paraId="5053316E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 xml:space="preserve">участие совместно с другими отделами и службами городской администрации в процессе формирования целей, задач, мероприятий и проектов муниципальных программ муниципального образования и координация их с целями и задачами, закрепленными Стратегией социально-экономического развития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Армянск;</w:t>
      </w:r>
    </w:p>
    <w:p w14:paraId="229C2127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участие в процессе формирования целевых индикаторов муниципальных программ;</w:t>
      </w:r>
    </w:p>
    <w:p w14:paraId="5AB0A6FD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выявление приоритетных направлений и подготовка проектов, способствующих реализации Стратегии и направленных на развитие муниципального образования;</w:t>
      </w:r>
    </w:p>
    <w:p w14:paraId="46031F3C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обеспечение подготовки докладов городской администрации по вопросам реализации Стратегии.</w:t>
      </w:r>
    </w:p>
    <w:p w14:paraId="00D22D2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Результаты мониторинга реализации Стратегии отражаются в ежегодном отчете главы администрации о результатах деятельности муниципального образования, который подлежит размещению на официальном сайте муниципального образования и в общедоступном информационном ресурсе стратегического планирования в информационно-телекоммуникационной сети «Интернет». В отчете должны отражаться достигнутые результаты социально-экономического развития муниципального образования, даваться оценка их соответствия запланированным показателям, а также содержаться сведения об исполнении мероприятий, включенных в План мероприятий по реализации Стратегии.</w:t>
      </w:r>
    </w:p>
    <w:p w14:paraId="1A1AB0F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процессе мониторинга реализации Стратегии муниципального образования также принимают участие органы местного самоуправления посредством:</w:t>
      </w:r>
    </w:p>
    <w:p w14:paraId="0D02F8D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подготовки и публикации ежегодных отчетов главы муниципального образования о деятельности местной администрации и иных подведомственных главе муниципального образования органов местного самоуправления, в которых отражаются результаты социально-экономического развития муниципального образования;</w:t>
      </w:r>
    </w:p>
    <w:p w14:paraId="4611865E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подготовки и публикации сводного годового доклада о ходе реализации и об оценке эффективности реализации муниципальных программ.</w:t>
      </w:r>
    </w:p>
    <w:p w14:paraId="295CAB10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Одним из инструментов координации и мониторинга реализации Стратегии является корректировка Стратегии.</w:t>
      </w:r>
    </w:p>
    <w:p w14:paraId="631B5DFA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Ответственным за корректировку Стратегии является также отдел экономики администрации муниципального образования, который обеспечивает координацию и методическое обеспечение корректировки Стратегии.</w:t>
      </w:r>
    </w:p>
    <w:p w14:paraId="2BF11F81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Решение о корректировке Стратегии принимается в следующих случаях:</w:t>
      </w:r>
    </w:p>
    <w:p w14:paraId="5C526FFA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изменение требований действующего законодательства, регламентирующего порядок разработки и реализации стратегии социально-экономического развития, действующего законодательства Российской Федерации в части, затрагивающей положения Стратегии, в сроки не ранее рассмотрения </w:t>
      </w:r>
      <w:proofErr w:type="gramStart"/>
      <w:r w:rsidRPr="00241608">
        <w:rPr>
          <w:rFonts w:cs="Times New Roman"/>
          <w:sz w:val="24"/>
          <w:szCs w:val="24"/>
        </w:rPr>
        <w:t>результатов мониторинга реализации документов стратегического планирования</w:t>
      </w:r>
      <w:proofErr w:type="gramEnd"/>
      <w:r w:rsidRPr="00241608">
        <w:rPr>
          <w:rFonts w:cs="Times New Roman"/>
          <w:sz w:val="24"/>
          <w:szCs w:val="24"/>
        </w:rPr>
        <w:t>;</w:t>
      </w:r>
    </w:p>
    <w:p w14:paraId="619EBB09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корректировка прогноза социально-экономического развития муниципального образования;</w:t>
      </w:r>
    </w:p>
    <w:p w14:paraId="217A33B8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издание поручения главы администрации муниципального образования.</w:t>
      </w:r>
    </w:p>
    <w:p w14:paraId="681EDF73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 случае</w:t>
      </w:r>
      <w:proofErr w:type="gramStart"/>
      <w:r w:rsidRPr="00241608">
        <w:rPr>
          <w:rFonts w:cs="Times New Roman"/>
          <w:sz w:val="24"/>
          <w:szCs w:val="24"/>
        </w:rPr>
        <w:t>,</w:t>
      </w:r>
      <w:proofErr w:type="gramEnd"/>
      <w:r w:rsidRPr="00241608">
        <w:rPr>
          <w:rFonts w:cs="Times New Roman"/>
          <w:sz w:val="24"/>
          <w:szCs w:val="24"/>
        </w:rPr>
        <w:t xml:space="preserve"> если корректировка Стратегии осуществляется по причине изменения действующего законодательства, проект корректировки в обязательном порядке выносится на общественное обсуждение.</w:t>
      </w:r>
    </w:p>
    <w:p w14:paraId="036F352B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Проект корректировки Стратегии подлежит согласованию с органами местного самоуправлению и утверждается сессией Армянского городского совета Республики Крым.</w:t>
      </w:r>
    </w:p>
    <w:p w14:paraId="5C5765C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процессе актуализации Стратегии должны принимать участие иные отделы и службы государственной администрации, органы местного самоуправления муниципального образования, представители общественности, </w:t>
      </w:r>
      <w:proofErr w:type="gramStart"/>
      <w:r w:rsidRPr="00241608">
        <w:rPr>
          <w:rFonts w:cs="Times New Roman"/>
          <w:sz w:val="24"/>
          <w:szCs w:val="24"/>
        </w:rPr>
        <w:t>бизнес-сообщества</w:t>
      </w:r>
      <w:proofErr w:type="gramEnd"/>
      <w:r w:rsidRPr="00241608">
        <w:rPr>
          <w:rFonts w:cs="Times New Roman"/>
          <w:sz w:val="24"/>
          <w:szCs w:val="24"/>
        </w:rPr>
        <w:t xml:space="preserve"> посредством подготовки и направления соответствующих предложений в отдел экономического развития муниципального образования.</w:t>
      </w:r>
    </w:p>
    <w:p w14:paraId="1FE91F46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Важными элементами процесса актуализации Стратегии являются:</w:t>
      </w:r>
    </w:p>
    <w:p w14:paraId="4D6183F1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>социально-экономические исследования, экспертное изучение, направленные на выявление ключевых направлений дальнейшего развития муниципального образования;</w:t>
      </w:r>
    </w:p>
    <w:p w14:paraId="310F8147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определение и согласование с муниципальным образованием целей и задач в сфере социально-экономического развития на очередной плановый период;</w:t>
      </w:r>
    </w:p>
    <w:p w14:paraId="3ADF5AA2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проведение стратегических сессий постоянной рабочей группы по разработке Стратегии с участием общественности;</w:t>
      </w:r>
    </w:p>
    <w:p w14:paraId="25A4CA86" w14:textId="77777777" w:rsidR="00FE65A0" w:rsidRPr="00241608" w:rsidRDefault="00FE65A0" w:rsidP="00241608">
      <w:pPr>
        <w:pStyle w:val="a"/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общественное обсуждение процесса и результатов реализации Стратегии муниципального образования.  </w:t>
      </w:r>
    </w:p>
    <w:p w14:paraId="3DFA501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ходе осуществления мониторинга реализации Стратегии должна постоянно осуществляться координация и межведомственные взаимодействия всех отделов, управлений и служб городской администрации и органов самоуправления муниципального образования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Армянск.</w:t>
      </w:r>
    </w:p>
    <w:p w14:paraId="46DE90C4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Для успеха реализации Стратегии важно также активизировать и постоянно совершенствовать управление процессом реализации Стратегии на уровне руководства администрации и органов местного самоуправления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>. Армянск.</w:t>
      </w:r>
    </w:p>
    <w:p w14:paraId="5E3A9AB2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094D7450" w14:textId="77777777" w:rsidR="00FE65A0" w:rsidRPr="00241608" w:rsidRDefault="00FE65A0" w:rsidP="00241608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72" w:name="_Toc476147346"/>
      <w:r w:rsidRPr="00241608">
        <w:rPr>
          <w:rFonts w:ascii="Times New Roman" w:hAnsi="Times New Roman" w:cs="Times New Roman"/>
          <w:sz w:val="24"/>
          <w:szCs w:val="24"/>
        </w:rPr>
        <w:t>ЗАКЛЮЧЕНИЕ</w:t>
      </w:r>
      <w:bookmarkEnd w:id="72"/>
    </w:p>
    <w:p w14:paraId="7B73C5C6" w14:textId="7CF0F6AB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Реализация Стратегии социально-экономического развития муниципального образования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 xml:space="preserve"> Армянск до 2030 года позволит добиться выполнения главной стратегической цели – создание условий для достижения высоких стандартов качества жизни жителей города, их всестороннего и гармоничного развития, обучения, оздоровления, отдыха, труда на основе устойчивого, сбалансированного развития экономики, инфраструктуры, доступности бизнес-среды, открытой для инвесторов и внешней интеграции.</w:t>
      </w:r>
      <w:proofErr w:type="gramEnd"/>
    </w:p>
    <w:p w14:paraId="23773D49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Достижение главной стратегической цели будет возможно благодаря выполнению стратегических задач и комплекса мер в рамках выполнения четырех стратегических целей второго уровня:</w:t>
      </w:r>
    </w:p>
    <w:p w14:paraId="3076D2D7" w14:textId="77777777" w:rsidR="00FE65A0" w:rsidRPr="00241608" w:rsidRDefault="00FE65A0" w:rsidP="00241608">
      <w:pPr>
        <w:pStyle w:val="a"/>
        <w:numPr>
          <w:ilvl w:val="0"/>
          <w:numId w:val="15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– территория высоких стандартов качества жизни</w:t>
      </w:r>
    </w:p>
    <w:p w14:paraId="59835A38" w14:textId="77777777" w:rsidR="00FE65A0" w:rsidRPr="00241608" w:rsidRDefault="00FE65A0" w:rsidP="00241608">
      <w:pPr>
        <w:pStyle w:val="a"/>
        <w:numPr>
          <w:ilvl w:val="0"/>
          <w:numId w:val="15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– территория устойчивого и сбалансированного развития экономики</w:t>
      </w:r>
    </w:p>
    <w:p w14:paraId="1F290790" w14:textId="77777777" w:rsidR="00FE65A0" w:rsidRPr="00241608" w:rsidRDefault="00FE65A0" w:rsidP="00241608">
      <w:pPr>
        <w:pStyle w:val="a"/>
        <w:numPr>
          <w:ilvl w:val="0"/>
          <w:numId w:val="15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Армянск – территория развитой инфраструктуры</w:t>
      </w:r>
    </w:p>
    <w:p w14:paraId="0413E466" w14:textId="2434713B" w:rsidR="00FE65A0" w:rsidRPr="00241608" w:rsidRDefault="00FE65A0" w:rsidP="00241608">
      <w:pPr>
        <w:pStyle w:val="a"/>
        <w:numPr>
          <w:ilvl w:val="0"/>
          <w:numId w:val="15"/>
        </w:numPr>
        <w:spacing w:after="0" w:line="240" w:lineRule="auto"/>
        <w:ind w:left="709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Армянск – территория доступной </w:t>
      </w:r>
      <w:proofErr w:type="gramStart"/>
      <w:r w:rsidRPr="00241608">
        <w:rPr>
          <w:rFonts w:cs="Times New Roman"/>
          <w:sz w:val="24"/>
          <w:szCs w:val="24"/>
        </w:rPr>
        <w:t>бизне</w:t>
      </w:r>
      <w:r w:rsidR="003A3E74" w:rsidRPr="00241608">
        <w:rPr>
          <w:rFonts w:cs="Times New Roman"/>
          <w:sz w:val="24"/>
          <w:szCs w:val="24"/>
        </w:rPr>
        <w:t>с-среды</w:t>
      </w:r>
      <w:proofErr w:type="gramEnd"/>
      <w:r w:rsidR="003A3E74" w:rsidRPr="00241608">
        <w:rPr>
          <w:rFonts w:cs="Times New Roman"/>
          <w:sz w:val="24"/>
          <w:szCs w:val="24"/>
        </w:rPr>
        <w:t>, открытой для инвесторов</w:t>
      </w:r>
      <w:r w:rsidRPr="00241608">
        <w:rPr>
          <w:rFonts w:cs="Times New Roman"/>
          <w:sz w:val="24"/>
          <w:szCs w:val="24"/>
        </w:rPr>
        <w:t xml:space="preserve"> и внешней интеграции</w:t>
      </w:r>
    </w:p>
    <w:p w14:paraId="0A2DE2AB" w14:textId="6BDE393E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>В результате в период до 2030 года произойдут значительные качественные изменения в системе образования, здравоохранения, культуры, спорта, в социал</w:t>
      </w:r>
      <w:r w:rsidR="003A3E74" w:rsidRPr="00241608">
        <w:rPr>
          <w:rFonts w:cs="Times New Roman"/>
          <w:sz w:val="24"/>
          <w:szCs w:val="24"/>
        </w:rPr>
        <w:t>ьной поддержке населения, улучша</w:t>
      </w:r>
      <w:r w:rsidRPr="00241608">
        <w:rPr>
          <w:rFonts w:cs="Times New Roman"/>
          <w:sz w:val="24"/>
          <w:szCs w:val="24"/>
        </w:rPr>
        <w:t>тся материально-техническая база и техническая оснащенность учреждений социальной сферы, будут созданы новые объекты образования и спорта, в том числе дошкольные учреждения, значительно улучшатся жилищные условия жителей округа, будет создана современная, доступная, комфортная и экологически чистая среда проживания и отдыха</w:t>
      </w:r>
      <w:proofErr w:type="gramEnd"/>
      <w:r w:rsidRPr="00241608">
        <w:rPr>
          <w:rFonts w:cs="Times New Roman"/>
          <w:sz w:val="24"/>
          <w:szCs w:val="24"/>
        </w:rPr>
        <w:t xml:space="preserve"> горожан и жителей сельских поселений округа, изменится экономическое развитие города, темпы роста экономики заметно увеличатся.</w:t>
      </w:r>
    </w:p>
    <w:p w14:paraId="1D5D63C9" w14:textId="58697BF4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результате диверсификации экономической базы будут созданы новые производства, активизируется малый бизнес, в том числе в сфере производства и услуг, город </w:t>
      </w:r>
      <w:r w:rsidR="003A3E74" w:rsidRPr="00241608">
        <w:rPr>
          <w:rFonts w:cs="Times New Roman"/>
          <w:sz w:val="24"/>
          <w:szCs w:val="24"/>
        </w:rPr>
        <w:t xml:space="preserve">значительно снизит уровень </w:t>
      </w:r>
      <w:proofErr w:type="spellStart"/>
      <w:r w:rsidR="003A3E74" w:rsidRPr="00241608">
        <w:rPr>
          <w:rFonts w:cs="Times New Roman"/>
          <w:sz w:val="24"/>
          <w:szCs w:val="24"/>
        </w:rPr>
        <w:t>монопрофильности</w:t>
      </w:r>
      <w:proofErr w:type="spellEnd"/>
      <w:r w:rsidR="003A3E74" w:rsidRPr="00241608">
        <w:rPr>
          <w:rFonts w:cs="Times New Roman"/>
          <w:sz w:val="24"/>
          <w:szCs w:val="24"/>
        </w:rPr>
        <w:t xml:space="preserve"> и</w:t>
      </w:r>
      <w:r w:rsidRPr="00241608">
        <w:rPr>
          <w:rFonts w:cs="Times New Roman"/>
          <w:sz w:val="24"/>
          <w:szCs w:val="24"/>
        </w:rPr>
        <w:t xml:space="preserve"> </w:t>
      </w:r>
      <w:r w:rsidR="003A3E74" w:rsidRPr="00241608">
        <w:rPr>
          <w:rFonts w:cs="Times New Roman"/>
          <w:sz w:val="24"/>
          <w:szCs w:val="24"/>
        </w:rPr>
        <w:t>минимизирует</w:t>
      </w:r>
      <w:r w:rsidRPr="00241608">
        <w:rPr>
          <w:rFonts w:cs="Times New Roman"/>
          <w:sz w:val="24"/>
          <w:szCs w:val="24"/>
        </w:rPr>
        <w:t xml:space="preserve"> риски ухудшения социально-экономического положения вследствие уменьшения зависимости экономики и бюджетной сферы территории от деятельности градообразующего предприятия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>. Армянск станет одним из лидеров промышленного развития Республики Крым, в нем будет создана современная инновационная структура развития – индустриальный парк. Предприятия будут участвовать в создании на территории Крыма химического, пищевого и других кластеров.</w:t>
      </w:r>
    </w:p>
    <w:p w14:paraId="22C9C933" w14:textId="7181A46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41608">
        <w:rPr>
          <w:rFonts w:cs="Times New Roman"/>
          <w:sz w:val="24"/>
          <w:szCs w:val="24"/>
        </w:rPr>
        <w:t xml:space="preserve">Активизация экономического развития города станет возможной благодаря решению глобальных инфраструктурных проблем </w:t>
      </w:r>
      <w:proofErr w:type="spellStart"/>
      <w:r w:rsidR="00052E5D" w:rsidRPr="00241608">
        <w:rPr>
          <w:rFonts w:cs="Times New Roman"/>
          <w:sz w:val="24"/>
          <w:szCs w:val="24"/>
        </w:rPr>
        <w:t>г.о</w:t>
      </w:r>
      <w:proofErr w:type="spellEnd"/>
      <w:r w:rsidR="00052E5D" w:rsidRPr="00241608">
        <w:rPr>
          <w:rFonts w:cs="Times New Roman"/>
          <w:sz w:val="24"/>
          <w:szCs w:val="24"/>
        </w:rPr>
        <w:t>.</w:t>
      </w:r>
      <w:r w:rsidRPr="00241608">
        <w:rPr>
          <w:rFonts w:cs="Times New Roman"/>
          <w:sz w:val="24"/>
          <w:szCs w:val="24"/>
        </w:rPr>
        <w:t>, таких как обеспечение водными, энергетическими, транспортно-логистическими ресурсами.</w:t>
      </w:r>
      <w:proofErr w:type="gramEnd"/>
    </w:p>
    <w:p w14:paraId="32385F54" w14:textId="440B8223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lastRenderedPageBreak/>
        <w:t xml:space="preserve">Жилищно-коммунальная сфера будет модернизована. В городе будет </w:t>
      </w:r>
      <w:r w:rsidR="00FD7750" w:rsidRPr="00241608">
        <w:rPr>
          <w:rFonts w:cs="Times New Roman"/>
          <w:sz w:val="24"/>
          <w:szCs w:val="24"/>
        </w:rPr>
        <w:t>завершена комплексная реконструкция</w:t>
      </w:r>
      <w:r w:rsidRPr="00241608">
        <w:rPr>
          <w:rFonts w:cs="Times New Roman"/>
          <w:sz w:val="24"/>
          <w:szCs w:val="24"/>
        </w:rPr>
        <w:t xml:space="preserve"> коллектор</w:t>
      </w:r>
      <w:r w:rsidR="00FD7750" w:rsidRPr="00241608">
        <w:rPr>
          <w:rFonts w:cs="Times New Roman"/>
          <w:sz w:val="24"/>
          <w:szCs w:val="24"/>
        </w:rPr>
        <w:t>а</w:t>
      </w:r>
      <w:r w:rsidRPr="00241608">
        <w:rPr>
          <w:rFonts w:cs="Times New Roman"/>
          <w:sz w:val="24"/>
          <w:szCs w:val="24"/>
        </w:rPr>
        <w:t>, построены новые, высокотехнологичные очистные сооружения.</w:t>
      </w:r>
    </w:p>
    <w:p w14:paraId="37ADDD07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>Благодаря усилению конкурентоспособности в регионе будет создана современная инженерная инфраструктура, доступная и открытая среда для ведения бизнеса, благоприятный инвестиционный климат, в город будут привлекаться не только бюджетные, но и частные инвестиции, в том числе в рамках государственно-частного партнерства.</w:t>
      </w:r>
    </w:p>
    <w:p w14:paraId="24052246" w14:textId="63DC396B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Снятие </w:t>
      </w:r>
      <w:proofErr w:type="spellStart"/>
      <w:r w:rsidRPr="00241608">
        <w:rPr>
          <w:rFonts w:cs="Times New Roman"/>
          <w:sz w:val="24"/>
          <w:szCs w:val="24"/>
        </w:rPr>
        <w:t>санкционного</w:t>
      </w:r>
      <w:proofErr w:type="spellEnd"/>
      <w:r w:rsidRPr="00241608">
        <w:rPr>
          <w:rFonts w:cs="Times New Roman"/>
          <w:sz w:val="24"/>
          <w:szCs w:val="24"/>
        </w:rPr>
        <w:t xml:space="preserve"> режима позволит ведущему предприятию химической отрасли </w:t>
      </w:r>
      <w:r w:rsidR="00DE2840">
        <w:rPr>
          <w:rFonts w:cs="Times New Roman"/>
          <w:sz w:val="24"/>
          <w:szCs w:val="24"/>
        </w:rPr>
        <w:t>АФ ООО «Титановые Инвестиции»</w:t>
      </w:r>
      <w:r w:rsidRPr="00241608">
        <w:rPr>
          <w:rFonts w:cs="Times New Roman"/>
          <w:sz w:val="24"/>
          <w:szCs w:val="24"/>
        </w:rPr>
        <w:t xml:space="preserve"> значительно расширить экспортный потенциал Крыма, путем расширения рынков сбыта, поставки продукции в страны ЕЭС, ШОС, СНГ и другие регионы Азии, Латинской Америки.</w:t>
      </w:r>
    </w:p>
    <w:p w14:paraId="74008AE7" w14:textId="5101225D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В результате реализации Стратегии будет наблюдаться значительное изменение важнейших социально-экономических показателей развития региона. Так численность населения возрастет в </w:t>
      </w:r>
      <w:r w:rsidR="001C6A1E" w:rsidRPr="00241608">
        <w:rPr>
          <w:rFonts w:cs="Times New Roman"/>
          <w:sz w:val="24"/>
          <w:szCs w:val="24"/>
        </w:rPr>
        <w:t>1,2</w:t>
      </w:r>
      <w:r w:rsidRPr="00241608">
        <w:rPr>
          <w:rFonts w:cs="Times New Roman"/>
          <w:sz w:val="24"/>
          <w:szCs w:val="24"/>
        </w:rPr>
        <w:t xml:space="preserve"> раз</w:t>
      </w:r>
      <w:r w:rsidR="001C6A1E" w:rsidRPr="00241608">
        <w:rPr>
          <w:rFonts w:cs="Times New Roman"/>
          <w:sz w:val="24"/>
          <w:szCs w:val="24"/>
        </w:rPr>
        <w:t>а</w:t>
      </w:r>
      <w:r w:rsidRPr="00241608">
        <w:rPr>
          <w:rFonts w:cs="Times New Roman"/>
          <w:sz w:val="24"/>
          <w:szCs w:val="24"/>
        </w:rPr>
        <w:t xml:space="preserve">, коэффициент естественного прироста/убыли достигнет показателя </w:t>
      </w:r>
      <w:r w:rsidR="001C6A1E" w:rsidRPr="00241608">
        <w:rPr>
          <w:rFonts w:cs="Times New Roman"/>
          <w:sz w:val="24"/>
          <w:szCs w:val="24"/>
        </w:rPr>
        <w:t>1,44</w:t>
      </w:r>
      <w:r w:rsidRPr="00241608">
        <w:rPr>
          <w:rFonts w:cs="Times New Roman"/>
          <w:sz w:val="24"/>
          <w:szCs w:val="24"/>
        </w:rPr>
        <w:t xml:space="preserve">, т.е. </w:t>
      </w:r>
      <w:proofErr w:type="gramStart"/>
      <w:r w:rsidRPr="00241608">
        <w:rPr>
          <w:rFonts w:cs="Times New Roman"/>
          <w:sz w:val="24"/>
          <w:szCs w:val="24"/>
        </w:rPr>
        <w:t>будет</w:t>
      </w:r>
      <w:proofErr w:type="gramEnd"/>
      <w:r w:rsidRPr="00241608">
        <w:rPr>
          <w:rFonts w:cs="Times New Roman"/>
          <w:sz w:val="24"/>
          <w:szCs w:val="24"/>
        </w:rPr>
        <w:t xml:space="preserve"> достигнут естественный прирост населения, численность трудоспособного </w:t>
      </w:r>
      <w:bookmarkStart w:id="73" w:name="_GoBack"/>
      <w:bookmarkEnd w:id="73"/>
      <w:r w:rsidRPr="00241608">
        <w:rPr>
          <w:rFonts w:cs="Times New Roman"/>
          <w:sz w:val="24"/>
          <w:szCs w:val="24"/>
        </w:rPr>
        <w:t xml:space="preserve">населения </w:t>
      </w:r>
      <w:r w:rsidR="001C6A1E" w:rsidRPr="00241608">
        <w:rPr>
          <w:rFonts w:cs="Times New Roman"/>
          <w:sz w:val="24"/>
          <w:szCs w:val="24"/>
        </w:rPr>
        <w:t>составит 15,2 тысячи человек</w:t>
      </w:r>
      <w:r w:rsidRPr="00241608">
        <w:rPr>
          <w:rFonts w:cs="Times New Roman"/>
          <w:sz w:val="24"/>
          <w:szCs w:val="24"/>
        </w:rPr>
        <w:t>.</w:t>
      </w:r>
    </w:p>
    <w:p w14:paraId="53DDB7F4" w14:textId="77A5948F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Среднемесячная заработная плата одного работника по крупным и средним предприятиям возрастет на </w:t>
      </w:r>
      <w:r w:rsidR="001C6A1E" w:rsidRPr="00241608">
        <w:rPr>
          <w:rFonts w:cs="Times New Roman"/>
          <w:sz w:val="24"/>
          <w:szCs w:val="24"/>
        </w:rPr>
        <w:t>187</w:t>
      </w:r>
      <w:r w:rsidRPr="00241608">
        <w:rPr>
          <w:rFonts w:cs="Times New Roman"/>
          <w:sz w:val="24"/>
          <w:szCs w:val="24"/>
        </w:rPr>
        <w:t xml:space="preserve">%. Уровень зарегистрированной безработицы снизится </w:t>
      </w:r>
      <w:r w:rsidR="001C6A1E" w:rsidRPr="00241608">
        <w:rPr>
          <w:rFonts w:cs="Times New Roman"/>
          <w:sz w:val="24"/>
          <w:szCs w:val="24"/>
        </w:rPr>
        <w:t>до уровня 0,55</w:t>
      </w:r>
      <w:r w:rsidRPr="00241608">
        <w:rPr>
          <w:rFonts w:cs="Times New Roman"/>
          <w:sz w:val="24"/>
          <w:szCs w:val="24"/>
        </w:rPr>
        <w:t>%.</w:t>
      </w:r>
    </w:p>
    <w:p w14:paraId="7BE6E52D" w14:textId="6FA54758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Объем отгруженных товаров собственных производств, выполненных работ, услуг собственными силами возрастет на </w:t>
      </w:r>
      <w:r w:rsidR="001C6A1E" w:rsidRPr="00241608">
        <w:rPr>
          <w:rFonts w:cs="Times New Roman"/>
          <w:sz w:val="24"/>
          <w:szCs w:val="24"/>
        </w:rPr>
        <w:t>128</w:t>
      </w:r>
      <w:r w:rsidRPr="00241608">
        <w:rPr>
          <w:rFonts w:cs="Times New Roman"/>
          <w:sz w:val="24"/>
          <w:szCs w:val="24"/>
        </w:rPr>
        <w:t>%.</w:t>
      </w:r>
    </w:p>
    <w:p w14:paraId="7A35E208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3C441066" w14:textId="497D461E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  <w:r w:rsidRPr="00241608">
        <w:rPr>
          <w:rFonts w:cs="Times New Roman"/>
          <w:sz w:val="24"/>
          <w:szCs w:val="24"/>
        </w:rPr>
        <w:t xml:space="preserve">Таким </w:t>
      </w:r>
      <w:proofErr w:type="gramStart"/>
      <w:r w:rsidRPr="00241608">
        <w:rPr>
          <w:rFonts w:cs="Times New Roman"/>
          <w:sz w:val="24"/>
          <w:szCs w:val="24"/>
        </w:rPr>
        <w:t>образом</w:t>
      </w:r>
      <w:proofErr w:type="gramEnd"/>
      <w:r w:rsidRPr="00241608">
        <w:rPr>
          <w:rFonts w:cs="Times New Roman"/>
          <w:sz w:val="24"/>
          <w:szCs w:val="24"/>
        </w:rPr>
        <w:t xml:space="preserve"> за десятилетний период реализации Стратегии </w:t>
      </w:r>
      <w:proofErr w:type="spellStart"/>
      <w:r w:rsidRPr="00241608">
        <w:rPr>
          <w:rFonts w:cs="Times New Roman"/>
          <w:sz w:val="24"/>
          <w:szCs w:val="24"/>
        </w:rPr>
        <w:t>г.о</w:t>
      </w:r>
      <w:proofErr w:type="spellEnd"/>
      <w:r w:rsidRPr="00241608">
        <w:rPr>
          <w:rFonts w:cs="Times New Roman"/>
          <w:sz w:val="24"/>
          <w:szCs w:val="24"/>
        </w:rPr>
        <w:t xml:space="preserve">. Армянск благодаря </w:t>
      </w:r>
      <w:proofErr w:type="spellStart"/>
      <w:r w:rsidRPr="00241608">
        <w:rPr>
          <w:rFonts w:cs="Times New Roman"/>
          <w:sz w:val="24"/>
          <w:szCs w:val="24"/>
        </w:rPr>
        <w:t>модернизационно</w:t>
      </w:r>
      <w:proofErr w:type="spellEnd"/>
      <w:r w:rsidRPr="00241608">
        <w:rPr>
          <w:rFonts w:cs="Times New Roman"/>
          <w:sz w:val="24"/>
          <w:szCs w:val="24"/>
        </w:rPr>
        <w:t>-инновационной модели развития достигнет значительных результатов в своем со</w:t>
      </w:r>
      <w:r w:rsidR="001C6A1E" w:rsidRPr="00241608">
        <w:rPr>
          <w:rFonts w:cs="Times New Roman"/>
          <w:sz w:val="24"/>
          <w:szCs w:val="24"/>
        </w:rPr>
        <w:t>циально-экономическом развитии.</w:t>
      </w:r>
    </w:p>
    <w:p w14:paraId="1A35F18C" w14:textId="77777777" w:rsidR="00FE65A0" w:rsidRPr="00241608" w:rsidRDefault="00FE65A0" w:rsidP="00241608">
      <w:pPr>
        <w:spacing w:after="0" w:line="240" w:lineRule="auto"/>
        <w:rPr>
          <w:rFonts w:cs="Times New Roman"/>
          <w:sz w:val="24"/>
          <w:szCs w:val="24"/>
        </w:rPr>
      </w:pPr>
    </w:p>
    <w:p w14:paraId="2F6AE1A5" w14:textId="3B03E5C8" w:rsidR="001E4596" w:rsidRPr="00241608" w:rsidRDefault="00FE65A0" w:rsidP="00241608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74" w:name="_Toc476147347"/>
      <w:r w:rsidRPr="00241608">
        <w:rPr>
          <w:rFonts w:ascii="Times New Roman" w:hAnsi="Times New Roman" w:cs="Times New Roman"/>
          <w:sz w:val="24"/>
          <w:szCs w:val="24"/>
        </w:rPr>
        <w:t>ПРИЛОЖЕНИЯ</w:t>
      </w:r>
      <w:bookmarkEnd w:id="74"/>
    </w:p>
    <w:sectPr w:rsidR="001E4596" w:rsidRPr="00241608" w:rsidSect="001E459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02B49" w14:textId="77777777" w:rsidR="000D2C35" w:rsidRDefault="000D2C35" w:rsidP="008F5D09">
      <w:pPr>
        <w:spacing w:after="0" w:line="240" w:lineRule="auto"/>
      </w:pPr>
      <w:r>
        <w:separator/>
      </w:r>
    </w:p>
  </w:endnote>
  <w:endnote w:type="continuationSeparator" w:id="0">
    <w:p w14:paraId="4A6F718A" w14:textId="77777777" w:rsidR="000D2C35" w:rsidRDefault="000D2C35" w:rsidP="008F5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8451F7" w14:textId="77777777" w:rsidR="000D2C35" w:rsidRDefault="000D2C35" w:rsidP="008F5D09">
      <w:pPr>
        <w:spacing w:after="0" w:line="240" w:lineRule="auto"/>
      </w:pPr>
      <w:r>
        <w:separator/>
      </w:r>
    </w:p>
  </w:footnote>
  <w:footnote w:type="continuationSeparator" w:id="0">
    <w:p w14:paraId="5F074B07" w14:textId="77777777" w:rsidR="000D2C35" w:rsidRDefault="000D2C35" w:rsidP="008F5D09">
      <w:pPr>
        <w:spacing w:after="0" w:line="240" w:lineRule="auto"/>
      </w:pPr>
      <w:r>
        <w:continuationSeparator/>
      </w:r>
    </w:p>
  </w:footnote>
  <w:footnote w:id="1">
    <w:p w14:paraId="3A8D356A" w14:textId="77777777" w:rsidR="000A0DB7" w:rsidRDefault="000A0DB7"/>
    <w:p w14:paraId="5C716A5E" w14:textId="64D679FF" w:rsidR="000A0DB7" w:rsidRPr="00E2111A" w:rsidRDefault="000A0DB7" w:rsidP="00E2111A">
      <w:pPr>
        <w:pStyle w:val="af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262465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741615B9" w14:textId="230FB611" w:rsidR="000A0DB7" w:rsidRPr="00CA4053" w:rsidRDefault="000A0DB7">
        <w:pPr>
          <w:pStyle w:val="aa"/>
          <w:jc w:val="center"/>
          <w:rPr>
            <w:sz w:val="24"/>
            <w:szCs w:val="24"/>
          </w:rPr>
        </w:pPr>
        <w:r w:rsidRPr="00CA4053">
          <w:rPr>
            <w:sz w:val="24"/>
            <w:szCs w:val="24"/>
          </w:rPr>
          <w:fldChar w:fldCharType="begin"/>
        </w:r>
        <w:r w:rsidRPr="00CA4053">
          <w:rPr>
            <w:sz w:val="24"/>
            <w:szCs w:val="24"/>
          </w:rPr>
          <w:instrText>PAGE   \* MERGEFORMAT</w:instrText>
        </w:r>
        <w:r w:rsidRPr="00CA4053">
          <w:rPr>
            <w:sz w:val="24"/>
            <w:szCs w:val="24"/>
          </w:rPr>
          <w:fldChar w:fldCharType="separate"/>
        </w:r>
        <w:r w:rsidR="00096990">
          <w:rPr>
            <w:noProof/>
            <w:sz w:val="24"/>
            <w:szCs w:val="24"/>
          </w:rPr>
          <w:t>78</w:t>
        </w:r>
        <w:r w:rsidRPr="00CA4053">
          <w:rPr>
            <w:sz w:val="24"/>
            <w:szCs w:val="24"/>
          </w:rPr>
          <w:fldChar w:fldCharType="end"/>
        </w:r>
      </w:p>
    </w:sdtContent>
  </w:sdt>
  <w:p w14:paraId="023F3CE7" w14:textId="77777777" w:rsidR="000A0DB7" w:rsidRDefault="000A0DB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5C73"/>
    <w:multiLevelType w:val="hybridMultilevel"/>
    <w:tmpl w:val="FA74C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15468"/>
    <w:multiLevelType w:val="multilevel"/>
    <w:tmpl w:val="658414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00C15D2"/>
    <w:multiLevelType w:val="multilevel"/>
    <w:tmpl w:val="5AAE51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">
    <w:nsid w:val="228B6825"/>
    <w:multiLevelType w:val="multilevel"/>
    <w:tmpl w:val="E1ECA600"/>
    <w:lvl w:ilvl="0">
      <w:start w:val="1"/>
      <w:numFmt w:val="decimal"/>
      <w:pStyle w:val="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A4F4D53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5">
    <w:nsid w:val="2C7B3202"/>
    <w:multiLevelType w:val="hybridMultilevel"/>
    <w:tmpl w:val="682494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E4469DF"/>
    <w:multiLevelType w:val="hybridMultilevel"/>
    <w:tmpl w:val="DE5859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9AC11C6"/>
    <w:multiLevelType w:val="hybridMultilevel"/>
    <w:tmpl w:val="F0F8F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A211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4C14AB1"/>
    <w:multiLevelType w:val="hybridMultilevel"/>
    <w:tmpl w:val="6FF48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F421C9"/>
    <w:multiLevelType w:val="hybridMultilevel"/>
    <w:tmpl w:val="94CAB1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D4737C1"/>
    <w:multiLevelType w:val="hybridMultilevel"/>
    <w:tmpl w:val="2FCE8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C343E5"/>
    <w:multiLevelType w:val="hybridMultilevel"/>
    <w:tmpl w:val="CE9CDA40"/>
    <w:lvl w:ilvl="0" w:tplc="87763FD2">
      <w:start w:val="1"/>
      <w:numFmt w:val="bullet"/>
      <w:pStyle w:val="a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>
    <w:nsid w:val="68C33DC0"/>
    <w:multiLevelType w:val="hybridMultilevel"/>
    <w:tmpl w:val="DC288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0847C8"/>
    <w:multiLevelType w:val="multilevel"/>
    <w:tmpl w:val="D32CC4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7AD51622"/>
    <w:multiLevelType w:val="hybridMultilevel"/>
    <w:tmpl w:val="15E40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10"/>
  </w:num>
  <w:num w:numId="8">
    <w:abstractNumId w:val="7"/>
  </w:num>
  <w:num w:numId="9">
    <w:abstractNumId w:val="9"/>
  </w:num>
  <w:num w:numId="10">
    <w:abstractNumId w:val="11"/>
  </w:num>
  <w:num w:numId="11">
    <w:abstractNumId w:val="15"/>
  </w:num>
  <w:num w:numId="12">
    <w:abstractNumId w:val="0"/>
  </w:num>
  <w:num w:numId="13">
    <w:abstractNumId w:val="13"/>
  </w:num>
  <w:num w:numId="14">
    <w:abstractNumId w:val="5"/>
  </w:num>
  <w:num w:numId="15">
    <w:abstractNumId w:val="6"/>
  </w:num>
  <w:num w:numId="1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A0"/>
    <w:rsid w:val="00012967"/>
    <w:rsid w:val="00042024"/>
    <w:rsid w:val="00042DBC"/>
    <w:rsid w:val="00052E5D"/>
    <w:rsid w:val="00056F78"/>
    <w:rsid w:val="00086BCC"/>
    <w:rsid w:val="000966B0"/>
    <w:rsid w:val="00096990"/>
    <w:rsid w:val="000A0DB7"/>
    <w:rsid w:val="000A775C"/>
    <w:rsid w:val="000D2C35"/>
    <w:rsid w:val="000D56F1"/>
    <w:rsid w:val="00141DB1"/>
    <w:rsid w:val="00141FC5"/>
    <w:rsid w:val="0015458D"/>
    <w:rsid w:val="001705E4"/>
    <w:rsid w:val="0017190C"/>
    <w:rsid w:val="00185081"/>
    <w:rsid w:val="00192D30"/>
    <w:rsid w:val="00194EDF"/>
    <w:rsid w:val="001A6884"/>
    <w:rsid w:val="001B36A8"/>
    <w:rsid w:val="001C012E"/>
    <w:rsid w:val="001C6A1E"/>
    <w:rsid w:val="001C7DDD"/>
    <w:rsid w:val="001D2175"/>
    <w:rsid w:val="001D415C"/>
    <w:rsid w:val="001D663C"/>
    <w:rsid w:val="001E4596"/>
    <w:rsid w:val="002000D2"/>
    <w:rsid w:val="002040C7"/>
    <w:rsid w:val="00206B3C"/>
    <w:rsid w:val="00226614"/>
    <w:rsid w:val="00226F98"/>
    <w:rsid w:val="00232137"/>
    <w:rsid w:val="002352CC"/>
    <w:rsid w:val="00241608"/>
    <w:rsid w:val="0024278A"/>
    <w:rsid w:val="002453EA"/>
    <w:rsid w:val="00250ED1"/>
    <w:rsid w:val="00263A1A"/>
    <w:rsid w:val="00271C11"/>
    <w:rsid w:val="00272CEC"/>
    <w:rsid w:val="002758E6"/>
    <w:rsid w:val="00284F0E"/>
    <w:rsid w:val="0028534B"/>
    <w:rsid w:val="00297CA8"/>
    <w:rsid w:val="002A5C91"/>
    <w:rsid w:val="002C7A71"/>
    <w:rsid w:val="002C7D5F"/>
    <w:rsid w:val="002E3929"/>
    <w:rsid w:val="002E6649"/>
    <w:rsid w:val="002F10C5"/>
    <w:rsid w:val="00335C9A"/>
    <w:rsid w:val="00343552"/>
    <w:rsid w:val="00344ACC"/>
    <w:rsid w:val="003559F0"/>
    <w:rsid w:val="00360789"/>
    <w:rsid w:val="00363CBE"/>
    <w:rsid w:val="003932FB"/>
    <w:rsid w:val="00393484"/>
    <w:rsid w:val="00394DCB"/>
    <w:rsid w:val="003A0A0D"/>
    <w:rsid w:val="003A1BEC"/>
    <w:rsid w:val="003A3E74"/>
    <w:rsid w:val="003B14F3"/>
    <w:rsid w:val="003F5DF3"/>
    <w:rsid w:val="003F75B7"/>
    <w:rsid w:val="004048A2"/>
    <w:rsid w:val="00405D2E"/>
    <w:rsid w:val="00407D59"/>
    <w:rsid w:val="0042351B"/>
    <w:rsid w:val="00461A1F"/>
    <w:rsid w:val="00461C72"/>
    <w:rsid w:val="004659FB"/>
    <w:rsid w:val="00466C94"/>
    <w:rsid w:val="004826C2"/>
    <w:rsid w:val="00493B2D"/>
    <w:rsid w:val="004A3A20"/>
    <w:rsid w:val="004B11D9"/>
    <w:rsid w:val="004B32E4"/>
    <w:rsid w:val="004B52D8"/>
    <w:rsid w:val="004C1BE0"/>
    <w:rsid w:val="004C4672"/>
    <w:rsid w:val="004C6EB2"/>
    <w:rsid w:val="004C7021"/>
    <w:rsid w:val="004F35A1"/>
    <w:rsid w:val="004F5036"/>
    <w:rsid w:val="00505AB0"/>
    <w:rsid w:val="00510E3D"/>
    <w:rsid w:val="00517FF5"/>
    <w:rsid w:val="0052084C"/>
    <w:rsid w:val="0054188E"/>
    <w:rsid w:val="00554174"/>
    <w:rsid w:val="00560EB9"/>
    <w:rsid w:val="005827CA"/>
    <w:rsid w:val="00596FA2"/>
    <w:rsid w:val="005B217F"/>
    <w:rsid w:val="005B53DF"/>
    <w:rsid w:val="005C5422"/>
    <w:rsid w:val="005C598C"/>
    <w:rsid w:val="005E537F"/>
    <w:rsid w:val="005E7F63"/>
    <w:rsid w:val="00603B7C"/>
    <w:rsid w:val="00604793"/>
    <w:rsid w:val="00606612"/>
    <w:rsid w:val="00620CE7"/>
    <w:rsid w:val="00622545"/>
    <w:rsid w:val="00644E0C"/>
    <w:rsid w:val="00676082"/>
    <w:rsid w:val="006A2825"/>
    <w:rsid w:val="006B4618"/>
    <w:rsid w:val="006B6682"/>
    <w:rsid w:val="006C4F91"/>
    <w:rsid w:val="006D3166"/>
    <w:rsid w:val="006D5068"/>
    <w:rsid w:val="006D57C1"/>
    <w:rsid w:val="006D5926"/>
    <w:rsid w:val="00705704"/>
    <w:rsid w:val="00706E15"/>
    <w:rsid w:val="00712068"/>
    <w:rsid w:val="00722B17"/>
    <w:rsid w:val="00724F16"/>
    <w:rsid w:val="00725928"/>
    <w:rsid w:val="00732B7E"/>
    <w:rsid w:val="007420BB"/>
    <w:rsid w:val="0076417A"/>
    <w:rsid w:val="00771038"/>
    <w:rsid w:val="00774CAA"/>
    <w:rsid w:val="007A06E7"/>
    <w:rsid w:val="007B0C5C"/>
    <w:rsid w:val="007D266B"/>
    <w:rsid w:val="007E0FF2"/>
    <w:rsid w:val="007F282F"/>
    <w:rsid w:val="00807516"/>
    <w:rsid w:val="0081713A"/>
    <w:rsid w:val="0082706C"/>
    <w:rsid w:val="00831083"/>
    <w:rsid w:val="00836018"/>
    <w:rsid w:val="00837424"/>
    <w:rsid w:val="00843323"/>
    <w:rsid w:val="00872A1C"/>
    <w:rsid w:val="00874C3F"/>
    <w:rsid w:val="008901A2"/>
    <w:rsid w:val="00891B09"/>
    <w:rsid w:val="00892B5B"/>
    <w:rsid w:val="008A37C8"/>
    <w:rsid w:val="008C2CFB"/>
    <w:rsid w:val="008D10F6"/>
    <w:rsid w:val="008D57D9"/>
    <w:rsid w:val="008D6FF9"/>
    <w:rsid w:val="008F135F"/>
    <w:rsid w:val="008F3013"/>
    <w:rsid w:val="008F5D09"/>
    <w:rsid w:val="008F70AD"/>
    <w:rsid w:val="009055AF"/>
    <w:rsid w:val="00907223"/>
    <w:rsid w:val="00923AA0"/>
    <w:rsid w:val="00932C98"/>
    <w:rsid w:val="0095505D"/>
    <w:rsid w:val="00973E84"/>
    <w:rsid w:val="009A3D01"/>
    <w:rsid w:val="009E213B"/>
    <w:rsid w:val="009F29EA"/>
    <w:rsid w:val="00A319BE"/>
    <w:rsid w:val="00A36E52"/>
    <w:rsid w:val="00A41525"/>
    <w:rsid w:val="00A6613D"/>
    <w:rsid w:val="00A759EA"/>
    <w:rsid w:val="00A82A88"/>
    <w:rsid w:val="00A83008"/>
    <w:rsid w:val="00AA1E52"/>
    <w:rsid w:val="00AA50DD"/>
    <w:rsid w:val="00AC1935"/>
    <w:rsid w:val="00AD0261"/>
    <w:rsid w:val="00AD2CA5"/>
    <w:rsid w:val="00AE5716"/>
    <w:rsid w:val="00AE575B"/>
    <w:rsid w:val="00B00476"/>
    <w:rsid w:val="00B07250"/>
    <w:rsid w:val="00B0784D"/>
    <w:rsid w:val="00B2245D"/>
    <w:rsid w:val="00B331EE"/>
    <w:rsid w:val="00B35D3E"/>
    <w:rsid w:val="00B626E0"/>
    <w:rsid w:val="00B92942"/>
    <w:rsid w:val="00B97F92"/>
    <w:rsid w:val="00BA3C82"/>
    <w:rsid w:val="00BA3F0F"/>
    <w:rsid w:val="00BB3179"/>
    <w:rsid w:val="00BC772F"/>
    <w:rsid w:val="00BE6E51"/>
    <w:rsid w:val="00BF7074"/>
    <w:rsid w:val="00C00A5B"/>
    <w:rsid w:val="00C13B06"/>
    <w:rsid w:val="00C14E29"/>
    <w:rsid w:val="00C403BC"/>
    <w:rsid w:val="00C4585A"/>
    <w:rsid w:val="00C469C4"/>
    <w:rsid w:val="00C50B07"/>
    <w:rsid w:val="00C5744C"/>
    <w:rsid w:val="00C67C40"/>
    <w:rsid w:val="00C70D1E"/>
    <w:rsid w:val="00C75813"/>
    <w:rsid w:val="00C921CC"/>
    <w:rsid w:val="00C93304"/>
    <w:rsid w:val="00CA4053"/>
    <w:rsid w:val="00CA4D7E"/>
    <w:rsid w:val="00CB49DA"/>
    <w:rsid w:val="00CB7FA3"/>
    <w:rsid w:val="00CE1556"/>
    <w:rsid w:val="00CE1ACE"/>
    <w:rsid w:val="00D06C8F"/>
    <w:rsid w:val="00D1075E"/>
    <w:rsid w:val="00D35FF9"/>
    <w:rsid w:val="00D45EA6"/>
    <w:rsid w:val="00D50888"/>
    <w:rsid w:val="00D575D8"/>
    <w:rsid w:val="00D67A8A"/>
    <w:rsid w:val="00D67DAC"/>
    <w:rsid w:val="00D9792F"/>
    <w:rsid w:val="00DC17C2"/>
    <w:rsid w:val="00DD528A"/>
    <w:rsid w:val="00DE2840"/>
    <w:rsid w:val="00DE2EC2"/>
    <w:rsid w:val="00E0626B"/>
    <w:rsid w:val="00E13CA2"/>
    <w:rsid w:val="00E2111A"/>
    <w:rsid w:val="00E37D4B"/>
    <w:rsid w:val="00E56494"/>
    <w:rsid w:val="00E57F9A"/>
    <w:rsid w:val="00E851D0"/>
    <w:rsid w:val="00E9513E"/>
    <w:rsid w:val="00EA3513"/>
    <w:rsid w:val="00EA5FA5"/>
    <w:rsid w:val="00EA7EB8"/>
    <w:rsid w:val="00EB1921"/>
    <w:rsid w:val="00EB3D56"/>
    <w:rsid w:val="00EB7165"/>
    <w:rsid w:val="00F04B0B"/>
    <w:rsid w:val="00F05134"/>
    <w:rsid w:val="00F113F2"/>
    <w:rsid w:val="00F1295B"/>
    <w:rsid w:val="00F12DEF"/>
    <w:rsid w:val="00F45A2F"/>
    <w:rsid w:val="00F47E27"/>
    <w:rsid w:val="00F504E3"/>
    <w:rsid w:val="00F66395"/>
    <w:rsid w:val="00F7431F"/>
    <w:rsid w:val="00F8136A"/>
    <w:rsid w:val="00F8689F"/>
    <w:rsid w:val="00F91BE0"/>
    <w:rsid w:val="00FA6851"/>
    <w:rsid w:val="00FB7007"/>
    <w:rsid w:val="00FC57AC"/>
    <w:rsid w:val="00FC68AD"/>
    <w:rsid w:val="00FD5A42"/>
    <w:rsid w:val="00FD7750"/>
    <w:rsid w:val="00FE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CE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1E52"/>
    <w:pPr>
      <w:spacing w:after="20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706E15"/>
    <w:pPr>
      <w:keepNext/>
      <w:keepLines/>
      <w:spacing w:before="240" w:after="0"/>
      <w:ind w:firstLine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AA50DD"/>
    <w:pPr>
      <w:keepNext/>
      <w:keepLines/>
      <w:numPr>
        <w:numId w:val="16"/>
      </w:numPr>
      <w:spacing w:before="40" w:after="0"/>
      <w:outlineLvl w:val="1"/>
    </w:pPr>
    <w:rPr>
      <w:rFonts w:asciiTheme="majorHAnsi" w:eastAsiaTheme="majorEastAsia" w:hAnsiTheme="majorHAnsi" w:cstheme="majorBidi"/>
      <w:b/>
      <w:sz w:val="30"/>
      <w:szCs w:val="26"/>
    </w:rPr>
  </w:style>
  <w:style w:type="paragraph" w:styleId="3">
    <w:name w:val="heading 3"/>
    <w:basedOn w:val="2"/>
    <w:next w:val="a0"/>
    <w:link w:val="30"/>
    <w:uiPriority w:val="9"/>
    <w:unhideWhenUsed/>
    <w:qFormat/>
    <w:rsid w:val="00461C72"/>
    <w:pPr>
      <w:numPr>
        <w:ilvl w:val="1"/>
      </w:numPr>
      <w:outlineLvl w:val="2"/>
    </w:pPr>
    <w:rPr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226614"/>
    <w:pPr>
      <w:keepNext/>
      <w:keepLines/>
      <w:numPr>
        <w:ilvl w:val="2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43323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43323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43323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43323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43323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aliases w:val="OTR"/>
    <w:basedOn w:val="a2"/>
    <w:uiPriority w:val="39"/>
    <w:rsid w:val="005B53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таблица"/>
    <w:basedOn w:val="a0"/>
    <w:qFormat/>
    <w:rsid w:val="005B53DF"/>
    <w:pPr>
      <w:spacing w:after="0" w:line="240" w:lineRule="auto"/>
      <w:ind w:firstLine="0"/>
    </w:pPr>
    <w:rPr>
      <w:sz w:val="24"/>
    </w:rPr>
  </w:style>
  <w:style w:type="table" w:customStyle="1" w:styleId="a6">
    <w:name w:val="Государство"/>
    <w:basedOn w:val="a7"/>
    <w:uiPriority w:val="99"/>
    <w:rsid w:val="00E56494"/>
    <w:pPr>
      <w:spacing w:after="0" w:line="240" w:lineRule="auto"/>
    </w:pPr>
    <w:rPr>
      <w:rFonts w:ascii="Times New Roman" w:hAnsi="Times New Roman"/>
      <w:sz w:val="24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rFonts w:ascii="Times New Roman" w:hAnsi="Times New Roman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rFonts w:ascii="Times New Roman" w:hAnsi="Times New Roman"/>
        <w:sz w:val="24"/>
      </w:rPr>
    </w:tblStylePr>
  </w:style>
  <w:style w:type="character" w:customStyle="1" w:styleId="10">
    <w:name w:val="Заголовок 1 Знак"/>
    <w:basedOn w:val="a1"/>
    <w:link w:val="1"/>
    <w:uiPriority w:val="9"/>
    <w:rsid w:val="00843323"/>
    <w:rPr>
      <w:rFonts w:asciiTheme="majorHAnsi" w:eastAsiaTheme="majorEastAsia" w:hAnsiTheme="majorHAnsi" w:cstheme="majorBidi"/>
      <w:b/>
      <w:sz w:val="32"/>
      <w:szCs w:val="32"/>
      <w:lang w:val="uk-UA"/>
    </w:rPr>
  </w:style>
  <w:style w:type="table" w:styleId="a7">
    <w:name w:val="Table Professional"/>
    <w:basedOn w:val="a2"/>
    <w:uiPriority w:val="99"/>
    <w:semiHidden/>
    <w:unhideWhenUsed/>
    <w:rsid w:val="00843323"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20">
    <w:name w:val="Заголовок 2 Знак"/>
    <w:basedOn w:val="a1"/>
    <w:link w:val="2"/>
    <w:uiPriority w:val="9"/>
    <w:rsid w:val="00AA50DD"/>
    <w:rPr>
      <w:rFonts w:asciiTheme="majorHAnsi" w:eastAsiaTheme="majorEastAsia" w:hAnsiTheme="majorHAnsi" w:cstheme="majorBidi"/>
      <w:b/>
      <w:sz w:val="30"/>
      <w:szCs w:val="26"/>
    </w:rPr>
  </w:style>
  <w:style w:type="character" w:customStyle="1" w:styleId="30">
    <w:name w:val="Заголовок 3 Знак"/>
    <w:basedOn w:val="a1"/>
    <w:link w:val="3"/>
    <w:uiPriority w:val="9"/>
    <w:rsid w:val="00461C72"/>
    <w:rPr>
      <w:rFonts w:asciiTheme="majorHAnsi" w:eastAsiaTheme="majorEastAsia" w:hAnsiTheme="majorHAnsi" w:cstheme="majorBidi"/>
      <w:b/>
      <w:sz w:val="30"/>
      <w:szCs w:val="24"/>
    </w:rPr>
  </w:style>
  <w:style w:type="character" w:customStyle="1" w:styleId="40">
    <w:name w:val="Заголовок 4 Знак"/>
    <w:basedOn w:val="a1"/>
    <w:link w:val="4"/>
    <w:uiPriority w:val="9"/>
    <w:rsid w:val="00226614"/>
    <w:rPr>
      <w:rFonts w:asciiTheme="majorHAnsi" w:eastAsiaTheme="majorEastAsia" w:hAnsiTheme="majorHAnsi" w:cstheme="majorBidi"/>
      <w:i/>
      <w:i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843323"/>
    <w:rPr>
      <w:rFonts w:asciiTheme="majorHAnsi" w:eastAsiaTheme="majorEastAsia" w:hAnsiTheme="majorHAnsi" w:cstheme="majorBidi"/>
      <w:color w:val="2F5496" w:themeColor="accent1" w:themeShade="BF"/>
      <w:sz w:val="28"/>
      <w:lang w:val="uk-UA"/>
    </w:rPr>
  </w:style>
  <w:style w:type="character" w:customStyle="1" w:styleId="60">
    <w:name w:val="Заголовок 6 Знак"/>
    <w:basedOn w:val="a1"/>
    <w:link w:val="6"/>
    <w:uiPriority w:val="9"/>
    <w:semiHidden/>
    <w:rsid w:val="00843323"/>
    <w:rPr>
      <w:rFonts w:asciiTheme="majorHAnsi" w:eastAsiaTheme="majorEastAsia" w:hAnsiTheme="majorHAnsi" w:cstheme="majorBidi"/>
      <w:color w:val="1F3763" w:themeColor="accent1" w:themeShade="7F"/>
      <w:sz w:val="28"/>
      <w:lang w:val="uk-UA"/>
    </w:rPr>
  </w:style>
  <w:style w:type="character" w:customStyle="1" w:styleId="70">
    <w:name w:val="Заголовок 7 Знак"/>
    <w:basedOn w:val="a1"/>
    <w:link w:val="7"/>
    <w:uiPriority w:val="9"/>
    <w:semiHidden/>
    <w:rsid w:val="00843323"/>
    <w:rPr>
      <w:rFonts w:asciiTheme="majorHAnsi" w:eastAsiaTheme="majorEastAsia" w:hAnsiTheme="majorHAnsi" w:cstheme="majorBidi"/>
      <w:i/>
      <w:iCs/>
      <w:color w:val="1F3763" w:themeColor="accent1" w:themeShade="7F"/>
      <w:sz w:val="28"/>
      <w:lang w:val="uk-UA"/>
    </w:rPr>
  </w:style>
  <w:style w:type="character" w:customStyle="1" w:styleId="80">
    <w:name w:val="Заголовок 8 Знак"/>
    <w:basedOn w:val="a1"/>
    <w:link w:val="8"/>
    <w:uiPriority w:val="9"/>
    <w:semiHidden/>
    <w:rsid w:val="0084332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/>
    </w:rPr>
  </w:style>
  <w:style w:type="character" w:customStyle="1" w:styleId="90">
    <w:name w:val="Заголовок 9 Знак"/>
    <w:basedOn w:val="a1"/>
    <w:link w:val="9"/>
    <w:uiPriority w:val="9"/>
    <w:semiHidden/>
    <w:rsid w:val="008433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/>
    </w:rPr>
  </w:style>
  <w:style w:type="paragraph" w:styleId="a8">
    <w:name w:val="Balloon Text"/>
    <w:basedOn w:val="a0"/>
    <w:link w:val="a9"/>
    <w:uiPriority w:val="99"/>
    <w:semiHidden/>
    <w:unhideWhenUsed/>
    <w:rsid w:val="00FE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FE65A0"/>
    <w:rPr>
      <w:rFonts w:ascii="Tahoma" w:hAnsi="Tahoma" w:cs="Tahoma"/>
      <w:sz w:val="16"/>
      <w:szCs w:val="16"/>
      <w:lang w:val="uk-UA"/>
    </w:rPr>
  </w:style>
  <w:style w:type="paragraph" w:styleId="a">
    <w:name w:val="List Paragraph"/>
    <w:basedOn w:val="a0"/>
    <w:uiPriority w:val="34"/>
    <w:qFormat/>
    <w:rsid w:val="00AA1E52"/>
    <w:pPr>
      <w:numPr>
        <w:numId w:val="2"/>
      </w:numPr>
      <w:ind w:left="0" w:firstLine="0"/>
    </w:pPr>
  </w:style>
  <w:style w:type="paragraph" w:styleId="aa">
    <w:name w:val="header"/>
    <w:basedOn w:val="a0"/>
    <w:link w:val="ab"/>
    <w:uiPriority w:val="99"/>
    <w:unhideWhenUsed/>
    <w:rsid w:val="00FE6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FE65A0"/>
    <w:rPr>
      <w:rFonts w:ascii="Times New Roman" w:hAnsi="Times New Roman"/>
      <w:sz w:val="28"/>
      <w:lang w:val="uk-UA"/>
    </w:rPr>
  </w:style>
  <w:style w:type="paragraph" w:styleId="ac">
    <w:name w:val="footer"/>
    <w:basedOn w:val="a0"/>
    <w:link w:val="ad"/>
    <w:uiPriority w:val="99"/>
    <w:unhideWhenUsed/>
    <w:rsid w:val="00FE6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FE65A0"/>
    <w:rPr>
      <w:rFonts w:ascii="Times New Roman" w:hAnsi="Times New Roman"/>
      <w:sz w:val="28"/>
      <w:lang w:val="uk-UA"/>
    </w:rPr>
  </w:style>
  <w:style w:type="paragraph" w:styleId="ae">
    <w:name w:val="No Spacing"/>
    <w:uiPriority w:val="1"/>
    <w:qFormat/>
    <w:rsid w:val="00E2111A"/>
    <w:pPr>
      <w:spacing w:after="0" w:line="240" w:lineRule="auto"/>
    </w:pPr>
    <w:rPr>
      <w:rFonts w:ascii="Times New Roman" w:hAnsi="Times New Roman"/>
      <w:sz w:val="24"/>
    </w:rPr>
  </w:style>
  <w:style w:type="character" w:styleId="af">
    <w:name w:val="Hyperlink"/>
    <w:basedOn w:val="a1"/>
    <w:uiPriority w:val="99"/>
    <w:unhideWhenUsed/>
    <w:rsid w:val="00FE65A0"/>
    <w:rPr>
      <w:color w:val="0563C1" w:themeColor="hyperlink"/>
      <w:u w:val="single"/>
    </w:rPr>
  </w:style>
  <w:style w:type="character" w:styleId="af0">
    <w:name w:val="Book Title"/>
    <w:basedOn w:val="a1"/>
    <w:uiPriority w:val="33"/>
    <w:qFormat/>
    <w:rsid w:val="00FE65A0"/>
    <w:rPr>
      <w:b/>
      <w:bCs/>
      <w:i/>
      <w:iCs/>
      <w:spacing w:val="5"/>
    </w:rPr>
  </w:style>
  <w:style w:type="paragraph" w:styleId="af1">
    <w:name w:val="caption"/>
    <w:basedOn w:val="a0"/>
    <w:next w:val="a0"/>
    <w:uiPriority w:val="35"/>
    <w:unhideWhenUsed/>
    <w:qFormat/>
    <w:rsid w:val="00FE65A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2">
    <w:name w:val="Title"/>
    <w:basedOn w:val="a0"/>
    <w:next w:val="a0"/>
    <w:link w:val="af3"/>
    <w:uiPriority w:val="10"/>
    <w:qFormat/>
    <w:rsid w:val="00FE65A0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Название Знак"/>
    <w:basedOn w:val="a1"/>
    <w:link w:val="af2"/>
    <w:uiPriority w:val="10"/>
    <w:rsid w:val="00FE65A0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paragraph" w:styleId="af4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,Знак"/>
    <w:basedOn w:val="a0"/>
    <w:link w:val="af5"/>
    <w:uiPriority w:val="99"/>
    <w:unhideWhenUsed/>
    <w:qFormat/>
    <w:rsid w:val="00FE65A0"/>
    <w:pPr>
      <w:spacing w:after="0" w:line="240" w:lineRule="auto"/>
      <w:ind w:firstLine="0"/>
      <w:contextualSpacing w:val="0"/>
      <w:jc w:val="left"/>
    </w:pPr>
    <w:rPr>
      <w:sz w:val="20"/>
      <w:szCs w:val="20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,Знак Знак"/>
    <w:basedOn w:val="a1"/>
    <w:link w:val="af4"/>
    <w:uiPriority w:val="99"/>
    <w:rsid w:val="00FE65A0"/>
    <w:rPr>
      <w:rFonts w:ascii="Times New Roman" w:hAnsi="Times New Roman"/>
      <w:sz w:val="20"/>
      <w:szCs w:val="20"/>
    </w:rPr>
  </w:style>
  <w:style w:type="character" w:styleId="af6">
    <w:name w:val="footnote reference"/>
    <w:aliases w:val="Знак сноски-FN,Ciae niinee-FN,Знак сноски 1,fr,Used by Word for Help footnote symbols,Referencia nota al pie,Ciae niinee 1,16 Point,Superscript 6 Point,Footnote Reference Number,Footnote Reference_LVL6,Footnote Reference_LVL61,f,SUPERS"/>
    <w:basedOn w:val="a1"/>
    <w:uiPriority w:val="99"/>
    <w:unhideWhenUsed/>
    <w:rsid w:val="00FE65A0"/>
    <w:rPr>
      <w:vertAlign w:val="superscript"/>
    </w:rPr>
  </w:style>
  <w:style w:type="paragraph" w:styleId="af7">
    <w:name w:val="TOC Heading"/>
    <w:basedOn w:val="1"/>
    <w:next w:val="a0"/>
    <w:uiPriority w:val="39"/>
    <w:unhideWhenUsed/>
    <w:qFormat/>
    <w:rsid w:val="00AA50DD"/>
    <w:pPr>
      <w:jc w:val="left"/>
      <w:outlineLvl w:val="9"/>
    </w:pPr>
    <w:rPr>
      <w:b w:val="0"/>
      <w:sz w:val="36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FE65A0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FE65A0"/>
    <w:pPr>
      <w:spacing w:after="100"/>
      <w:ind w:left="280"/>
    </w:pPr>
  </w:style>
  <w:style w:type="paragraph" w:styleId="31">
    <w:name w:val="toc 3"/>
    <w:basedOn w:val="a0"/>
    <w:next w:val="a0"/>
    <w:autoRedefine/>
    <w:uiPriority w:val="39"/>
    <w:unhideWhenUsed/>
    <w:rsid w:val="00FE65A0"/>
    <w:pPr>
      <w:spacing w:after="100"/>
      <w:ind w:left="560"/>
    </w:pPr>
  </w:style>
  <w:style w:type="character" w:styleId="af8">
    <w:name w:val="FollowedHyperlink"/>
    <w:basedOn w:val="a1"/>
    <w:uiPriority w:val="99"/>
    <w:semiHidden/>
    <w:unhideWhenUsed/>
    <w:rsid w:val="00FE65A0"/>
    <w:rPr>
      <w:color w:val="954F72"/>
      <w:u w:val="single"/>
    </w:rPr>
  </w:style>
  <w:style w:type="character" w:styleId="af9">
    <w:name w:val="Intense Emphasis"/>
    <w:basedOn w:val="a1"/>
    <w:uiPriority w:val="21"/>
    <w:qFormat/>
    <w:rsid w:val="001E4596"/>
    <w:rPr>
      <w:i/>
      <w:iCs/>
      <w:color w:val="4472C4" w:themeColor="accent1"/>
    </w:rPr>
  </w:style>
  <w:style w:type="character" w:styleId="afa">
    <w:name w:val="Strong"/>
    <w:basedOn w:val="a1"/>
    <w:uiPriority w:val="22"/>
    <w:qFormat/>
    <w:rsid w:val="00676082"/>
    <w:rPr>
      <w:b/>
      <w:bCs/>
    </w:rPr>
  </w:style>
  <w:style w:type="paragraph" w:styleId="41">
    <w:name w:val="toc 4"/>
    <w:basedOn w:val="a0"/>
    <w:next w:val="a0"/>
    <w:autoRedefine/>
    <w:uiPriority w:val="39"/>
    <w:unhideWhenUsed/>
    <w:rsid w:val="00461C72"/>
    <w:pPr>
      <w:spacing w:after="100"/>
      <w:ind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1E52"/>
    <w:pPr>
      <w:spacing w:after="20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706E15"/>
    <w:pPr>
      <w:keepNext/>
      <w:keepLines/>
      <w:spacing w:before="240" w:after="0"/>
      <w:ind w:firstLine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AA50DD"/>
    <w:pPr>
      <w:keepNext/>
      <w:keepLines/>
      <w:numPr>
        <w:numId w:val="16"/>
      </w:numPr>
      <w:spacing w:before="40" w:after="0"/>
      <w:outlineLvl w:val="1"/>
    </w:pPr>
    <w:rPr>
      <w:rFonts w:asciiTheme="majorHAnsi" w:eastAsiaTheme="majorEastAsia" w:hAnsiTheme="majorHAnsi" w:cstheme="majorBidi"/>
      <w:b/>
      <w:sz w:val="30"/>
      <w:szCs w:val="26"/>
    </w:rPr>
  </w:style>
  <w:style w:type="paragraph" w:styleId="3">
    <w:name w:val="heading 3"/>
    <w:basedOn w:val="2"/>
    <w:next w:val="a0"/>
    <w:link w:val="30"/>
    <w:uiPriority w:val="9"/>
    <w:unhideWhenUsed/>
    <w:qFormat/>
    <w:rsid w:val="00461C72"/>
    <w:pPr>
      <w:numPr>
        <w:ilvl w:val="1"/>
      </w:numPr>
      <w:outlineLvl w:val="2"/>
    </w:pPr>
    <w:rPr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226614"/>
    <w:pPr>
      <w:keepNext/>
      <w:keepLines/>
      <w:numPr>
        <w:ilvl w:val="2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43323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43323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43323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43323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43323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aliases w:val="OTR"/>
    <w:basedOn w:val="a2"/>
    <w:uiPriority w:val="39"/>
    <w:rsid w:val="005B53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таблица"/>
    <w:basedOn w:val="a0"/>
    <w:qFormat/>
    <w:rsid w:val="005B53DF"/>
    <w:pPr>
      <w:spacing w:after="0" w:line="240" w:lineRule="auto"/>
      <w:ind w:firstLine="0"/>
    </w:pPr>
    <w:rPr>
      <w:sz w:val="24"/>
    </w:rPr>
  </w:style>
  <w:style w:type="table" w:customStyle="1" w:styleId="a6">
    <w:name w:val="Государство"/>
    <w:basedOn w:val="a7"/>
    <w:uiPriority w:val="99"/>
    <w:rsid w:val="00E56494"/>
    <w:pPr>
      <w:spacing w:after="0" w:line="240" w:lineRule="auto"/>
    </w:pPr>
    <w:rPr>
      <w:rFonts w:ascii="Times New Roman" w:hAnsi="Times New Roman"/>
      <w:sz w:val="24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rFonts w:ascii="Times New Roman" w:hAnsi="Times New Roman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rFonts w:ascii="Times New Roman" w:hAnsi="Times New Roman"/>
        <w:sz w:val="24"/>
      </w:rPr>
    </w:tblStylePr>
  </w:style>
  <w:style w:type="character" w:customStyle="1" w:styleId="10">
    <w:name w:val="Заголовок 1 Знак"/>
    <w:basedOn w:val="a1"/>
    <w:link w:val="1"/>
    <w:uiPriority w:val="9"/>
    <w:rsid w:val="00843323"/>
    <w:rPr>
      <w:rFonts w:asciiTheme="majorHAnsi" w:eastAsiaTheme="majorEastAsia" w:hAnsiTheme="majorHAnsi" w:cstheme="majorBidi"/>
      <w:b/>
      <w:sz w:val="32"/>
      <w:szCs w:val="32"/>
      <w:lang w:val="uk-UA"/>
    </w:rPr>
  </w:style>
  <w:style w:type="table" w:styleId="a7">
    <w:name w:val="Table Professional"/>
    <w:basedOn w:val="a2"/>
    <w:uiPriority w:val="99"/>
    <w:semiHidden/>
    <w:unhideWhenUsed/>
    <w:rsid w:val="00843323"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20">
    <w:name w:val="Заголовок 2 Знак"/>
    <w:basedOn w:val="a1"/>
    <w:link w:val="2"/>
    <w:uiPriority w:val="9"/>
    <w:rsid w:val="00AA50DD"/>
    <w:rPr>
      <w:rFonts w:asciiTheme="majorHAnsi" w:eastAsiaTheme="majorEastAsia" w:hAnsiTheme="majorHAnsi" w:cstheme="majorBidi"/>
      <w:b/>
      <w:sz w:val="30"/>
      <w:szCs w:val="26"/>
    </w:rPr>
  </w:style>
  <w:style w:type="character" w:customStyle="1" w:styleId="30">
    <w:name w:val="Заголовок 3 Знак"/>
    <w:basedOn w:val="a1"/>
    <w:link w:val="3"/>
    <w:uiPriority w:val="9"/>
    <w:rsid w:val="00461C72"/>
    <w:rPr>
      <w:rFonts w:asciiTheme="majorHAnsi" w:eastAsiaTheme="majorEastAsia" w:hAnsiTheme="majorHAnsi" w:cstheme="majorBidi"/>
      <w:b/>
      <w:sz w:val="30"/>
      <w:szCs w:val="24"/>
    </w:rPr>
  </w:style>
  <w:style w:type="character" w:customStyle="1" w:styleId="40">
    <w:name w:val="Заголовок 4 Знак"/>
    <w:basedOn w:val="a1"/>
    <w:link w:val="4"/>
    <w:uiPriority w:val="9"/>
    <w:rsid w:val="00226614"/>
    <w:rPr>
      <w:rFonts w:asciiTheme="majorHAnsi" w:eastAsiaTheme="majorEastAsia" w:hAnsiTheme="majorHAnsi" w:cstheme="majorBidi"/>
      <w:i/>
      <w:i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843323"/>
    <w:rPr>
      <w:rFonts w:asciiTheme="majorHAnsi" w:eastAsiaTheme="majorEastAsia" w:hAnsiTheme="majorHAnsi" w:cstheme="majorBidi"/>
      <w:color w:val="2F5496" w:themeColor="accent1" w:themeShade="BF"/>
      <w:sz w:val="28"/>
      <w:lang w:val="uk-UA"/>
    </w:rPr>
  </w:style>
  <w:style w:type="character" w:customStyle="1" w:styleId="60">
    <w:name w:val="Заголовок 6 Знак"/>
    <w:basedOn w:val="a1"/>
    <w:link w:val="6"/>
    <w:uiPriority w:val="9"/>
    <w:semiHidden/>
    <w:rsid w:val="00843323"/>
    <w:rPr>
      <w:rFonts w:asciiTheme="majorHAnsi" w:eastAsiaTheme="majorEastAsia" w:hAnsiTheme="majorHAnsi" w:cstheme="majorBidi"/>
      <w:color w:val="1F3763" w:themeColor="accent1" w:themeShade="7F"/>
      <w:sz w:val="28"/>
      <w:lang w:val="uk-UA"/>
    </w:rPr>
  </w:style>
  <w:style w:type="character" w:customStyle="1" w:styleId="70">
    <w:name w:val="Заголовок 7 Знак"/>
    <w:basedOn w:val="a1"/>
    <w:link w:val="7"/>
    <w:uiPriority w:val="9"/>
    <w:semiHidden/>
    <w:rsid w:val="00843323"/>
    <w:rPr>
      <w:rFonts w:asciiTheme="majorHAnsi" w:eastAsiaTheme="majorEastAsia" w:hAnsiTheme="majorHAnsi" w:cstheme="majorBidi"/>
      <w:i/>
      <w:iCs/>
      <w:color w:val="1F3763" w:themeColor="accent1" w:themeShade="7F"/>
      <w:sz w:val="28"/>
      <w:lang w:val="uk-UA"/>
    </w:rPr>
  </w:style>
  <w:style w:type="character" w:customStyle="1" w:styleId="80">
    <w:name w:val="Заголовок 8 Знак"/>
    <w:basedOn w:val="a1"/>
    <w:link w:val="8"/>
    <w:uiPriority w:val="9"/>
    <w:semiHidden/>
    <w:rsid w:val="0084332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/>
    </w:rPr>
  </w:style>
  <w:style w:type="character" w:customStyle="1" w:styleId="90">
    <w:name w:val="Заголовок 9 Знак"/>
    <w:basedOn w:val="a1"/>
    <w:link w:val="9"/>
    <w:uiPriority w:val="9"/>
    <w:semiHidden/>
    <w:rsid w:val="008433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/>
    </w:rPr>
  </w:style>
  <w:style w:type="paragraph" w:styleId="a8">
    <w:name w:val="Balloon Text"/>
    <w:basedOn w:val="a0"/>
    <w:link w:val="a9"/>
    <w:uiPriority w:val="99"/>
    <w:semiHidden/>
    <w:unhideWhenUsed/>
    <w:rsid w:val="00FE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FE65A0"/>
    <w:rPr>
      <w:rFonts w:ascii="Tahoma" w:hAnsi="Tahoma" w:cs="Tahoma"/>
      <w:sz w:val="16"/>
      <w:szCs w:val="16"/>
      <w:lang w:val="uk-UA"/>
    </w:rPr>
  </w:style>
  <w:style w:type="paragraph" w:styleId="a">
    <w:name w:val="List Paragraph"/>
    <w:basedOn w:val="a0"/>
    <w:uiPriority w:val="34"/>
    <w:qFormat/>
    <w:rsid w:val="00AA1E52"/>
    <w:pPr>
      <w:numPr>
        <w:numId w:val="2"/>
      </w:numPr>
      <w:ind w:left="0" w:firstLine="0"/>
    </w:pPr>
  </w:style>
  <w:style w:type="paragraph" w:styleId="aa">
    <w:name w:val="header"/>
    <w:basedOn w:val="a0"/>
    <w:link w:val="ab"/>
    <w:uiPriority w:val="99"/>
    <w:unhideWhenUsed/>
    <w:rsid w:val="00FE6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FE65A0"/>
    <w:rPr>
      <w:rFonts w:ascii="Times New Roman" w:hAnsi="Times New Roman"/>
      <w:sz w:val="28"/>
      <w:lang w:val="uk-UA"/>
    </w:rPr>
  </w:style>
  <w:style w:type="paragraph" w:styleId="ac">
    <w:name w:val="footer"/>
    <w:basedOn w:val="a0"/>
    <w:link w:val="ad"/>
    <w:uiPriority w:val="99"/>
    <w:unhideWhenUsed/>
    <w:rsid w:val="00FE6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FE65A0"/>
    <w:rPr>
      <w:rFonts w:ascii="Times New Roman" w:hAnsi="Times New Roman"/>
      <w:sz w:val="28"/>
      <w:lang w:val="uk-UA"/>
    </w:rPr>
  </w:style>
  <w:style w:type="paragraph" w:styleId="ae">
    <w:name w:val="No Spacing"/>
    <w:uiPriority w:val="1"/>
    <w:qFormat/>
    <w:rsid w:val="00E2111A"/>
    <w:pPr>
      <w:spacing w:after="0" w:line="240" w:lineRule="auto"/>
    </w:pPr>
    <w:rPr>
      <w:rFonts w:ascii="Times New Roman" w:hAnsi="Times New Roman"/>
      <w:sz w:val="24"/>
    </w:rPr>
  </w:style>
  <w:style w:type="character" w:styleId="af">
    <w:name w:val="Hyperlink"/>
    <w:basedOn w:val="a1"/>
    <w:uiPriority w:val="99"/>
    <w:unhideWhenUsed/>
    <w:rsid w:val="00FE65A0"/>
    <w:rPr>
      <w:color w:val="0563C1" w:themeColor="hyperlink"/>
      <w:u w:val="single"/>
    </w:rPr>
  </w:style>
  <w:style w:type="character" w:styleId="af0">
    <w:name w:val="Book Title"/>
    <w:basedOn w:val="a1"/>
    <w:uiPriority w:val="33"/>
    <w:qFormat/>
    <w:rsid w:val="00FE65A0"/>
    <w:rPr>
      <w:b/>
      <w:bCs/>
      <w:i/>
      <w:iCs/>
      <w:spacing w:val="5"/>
    </w:rPr>
  </w:style>
  <w:style w:type="paragraph" w:styleId="af1">
    <w:name w:val="caption"/>
    <w:basedOn w:val="a0"/>
    <w:next w:val="a0"/>
    <w:uiPriority w:val="35"/>
    <w:unhideWhenUsed/>
    <w:qFormat/>
    <w:rsid w:val="00FE65A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2">
    <w:name w:val="Title"/>
    <w:basedOn w:val="a0"/>
    <w:next w:val="a0"/>
    <w:link w:val="af3"/>
    <w:uiPriority w:val="10"/>
    <w:qFormat/>
    <w:rsid w:val="00FE65A0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Название Знак"/>
    <w:basedOn w:val="a1"/>
    <w:link w:val="af2"/>
    <w:uiPriority w:val="10"/>
    <w:rsid w:val="00FE65A0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paragraph" w:styleId="af4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,Знак"/>
    <w:basedOn w:val="a0"/>
    <w:link w:val="af5"/>
    <w:uiPriority w:val="99"/>
    <w:unhideWhenUsed/>
    <w:qFormat/>
    <w:rsid w:val="00FE65A0"/>
    <w:pPr>
      <w:spacing w:after="0" w:line="240" w:lineRule="auto"/>
      <w:ind w:firstLine="0"/>
      <w:contextualSpacing w:val="0"/>
      <w:jc w:val="left"/>
    </w:pPr>
    <w:rPr>
      <w:sz w:val="20"/>
      <w:szCs w:val="20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,Знак Знак"/>
    <w:basedOn w:val="a1"/>
    <w:link w:val="af4"/>
    <w:uiPriority w:val="99"/>
    <w:rsid w:val="00FE65A0"/>
    <w:rPr>
      <w:rFonts w:ascii="Times New Roman" w:hAnsi="Times New Roman"/>
      <w:sz w:val="20"/>
      <w:szCs w:val="20"/>
    </w:rPr>
  </w:style>
  <w:style w:type="character" w:styleId="af6">
    <w:name w:val="footnote reference"/>
    <w:aliases w:val="Знак сноски-FN,Ciae niinee-FN,Знак сноски 1,fr,Used by Word for Help footnote symbols,Referencia nota al pie,Ciae niinee 1,16 Point,Superscript 6 Point,Footnote Reference Number,Footnote Reference_LVL6,Footnote Reference_LVL61,f,SUPERS"/>
    <w:basedOn w:val="a1"/>
    <w:uiPriority w:val="99"/>
    <w:unhideWhenUsed/>
    <w:rsid w:val="00FE65A0"/>
    <w:rPr>
      <w:vertAlign w:val="superscript"/>
    </w:rPr>
  </w:style>
  <w:style w:type="paragraph" w:styleId="af7">
    <w:name w:val="TOC Heading"/>
    <w:basedOn w:val="1"/>
    <w:next w:val="a0"/>
    <w:uiPriority w:val="39"/>
    <w:unhideWhenUsed/>
    <w:qFormat/>
    <w:rsid w:val="00AA50DD"/>
    <w:pPr>
      <w:jc w:val="left"/>
      <w:outlineLvl w:val="9"/>
    </w:pPr>
    <w:rPr>
      <w:b w:val="0"/>
      <w:sz w:val="36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FE65A0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FE65A0"/>
    <w:pPr>
      <w:spacing w:after="100"/>
      <w:ind w:left="280"/>
    </w:pPr>
  </w:style>
  <w:style w:type="paragraph" w:styleId="31">
    <w:name w:val="toc 3"/>
    <w:basedOn w:val="a0"/>
    <w:next w:val="a0"/>
    <w:autoRedefine/>
    <w:uiPriority w:val="39"/>
    <w:unhideWhenUsed/>
    <w:rsid w:val="00FE65A0"/>
    <w:pPr>
      <w:spacing w:after="100"/>
      <w:ind w:left="560"/>
    </w:pPr>
  </w:style>
  <w:style w:type="character" w:styleId="af8">
    <w:name w:val="FollowedHyperlink"/>
    <w:basedOn w:val="a1"/>
    <w:uiPriority w:val="99"/>
    <w:semiHidden/>
    <w:unhideWhenUsed/>
    <w:rsid w:val="00FE65A0"/>
    <w:rPr>
      <w:color w:val="954F72"/>
      <w:u w:val="single"/>
    </w:rPr>
  </w:style>
  <w:style w:type="character" w:styleId="af9">
    <w:name w:val="Intense Emphasis"/>
    <w:basedOn w:val="a1"/>
    <w:uiPriority w:val="21"/>
    <w:qFormat/>
    <w:rsid w:val="001E4596"/>
    <w:rPr>
      <w:i/>
      <w:iCs/>
      <w:color w:val="4472C4" w:themeColor="accent1"/>
    </w:rPr>
  </w:style>
  <w:style w:type="character" w:styleId="afa">
    <w:name w:val="Strong"/>
    <w:basedOn w:val="a1"/>
    <w:uiPriority w:val="22"/>
    <w:qFormat/>
    <w:rsid w:val="00676082"/>
    <w:rPr>
      <w:b/>
      <w:bCs/>
    </w:rPr>
  </w:style>
  <w:style w:type="paragraph" w:styleId="41">
    <w:name w:val="toc 4"/>
    <w:basedOn w:val="a0"/>
    <w:next w:val="a0"/>
    <w:autoRedefine/>
    <w:uiPriority w:val="39"/>
    <w:unhideWhenUsed/>
    <w:rsid w:val="00461C72"/>
    <w:pPr>
      <w:spacing w:after="100"/>
      <w:ind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9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3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3c7260fd6e39746a/(Final)/&#1055;&#1056;&#1054;&#1045;&#1050;&#1058;&#1067;/&#1040;&#1056;&#1052;&#1071;&#1053;&#1057;&#1050;/&#1057;&#1090;&#1088;&#1072;&#1090;&#1077;&#1075;&#1080;&#1103;%20&#1040;&#1088;&#1084;&#1103;&#1085;&#1089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3c7260fd6e39746a/(Final)/&#1055;&#1056;&#1054;&#1045;&#1050;&#1058;&#1067;/&#1040;&#1056;&#1052;&#1071;&#1053;&#1057;&#1050;/&#1057;&#1090;&#1088;&#1072;&#1090;&#1077;&#1075;&#1080;&#1103;%20&#1040;&#1088;&#1084;&#1103;&#1085;&#1089;&#108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3c7260fd6e39746a/(Final)/&#1055;&#1056;&#1054;&#1045;&#1050;&#1058;&#1067;/&#1040;&#1056;&#1052;&#1071;&#1053;&#1057;&#1050;/&#1057;&#1090;&#1088;&#1072;&#1090;&#1077;&#1075;&#1080;&#1103;%20&#1040;&#1088;&#1084;&#1103;&#1085;&#1089;&#108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3c7260fd6e39746a/(Final)/&#1055;&#1056;&#1054;&#1045;&#1050;&#1058;&#1067;/&#1040;&#1056;&#1052;&#1071;&#1053;&#1057;&#1050;/&#1053;&#1086;&#1074;&#1099;&#1077;%20&#1087;&#1086;&#1082;&#1072;&#1079;&#1072;&#1090;&#1077;&#1083;&#1080;%20&#1040;&#1056;&#1052;&#1071;&#1053;&#1057;&#1050;/&#1048;&#1079;&#1084;&#1077;&#1085;&#1077;&#1085;&#1080;&#1103;%20&#1074;%20&#1087;&#1088;&#1086;&#1075;&#1085;&#1086;&#1079;/&#1055;_&#1054;&#1069;&#1056;_&#1055;&#1088;&#1086;&#1075;&#1085;&#1086;&#1079;_&#1087;&#1088;&#1080;&#1083;1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Лист1!$B$27</c:f>
              <c:strCache>
                <c:ptCount val="1"/>
                <c:pt idx="0">
                  <c:v>Численность населения, человек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3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Лист1!$C$26:$I$26</c:f>
              <c:strCache>
                <c:ptCount val="7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  <c:pt idx="6">
                  <c:v>2016 год</c:v>
                </c:pt>
              </c:strCache>
            </c:strRef>
          </c:cat>
          <c:val>
            <c:numRef>
              <c:f>Лист1!$C$27:$I$27</c:f>
              <c:numCache>
                <c:formatCode>#,##0</c:formatCode>
                <c:ptCount val="7"/>
                <c:pt idx="0">
                  <c:v>25744</c:v>
                </c:pt>
                <c:pt idx="1">
                  <c:v>25634</c:v>
                </c:pt>
                <c:pt idx="2">
                  <c:v>25482</c:v>
                </c:pt>
                <c:pt idx="3">
                  <c:v>25469</c:v>
                </c:pt>
                <c:pt idx="4">
                  <c:v>24328</c:v>
                </c:pt>
                <c:pt idx="5" formatCode="General">
                  <c:v>24447</c:v>
                </c:pt>
                <c:pt idx="6" formatCode="General">
                  <c:v>24445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66-422D-8452-363A644592F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13044608"/>
        <c:axId val="220115712"/>
      </c:barChart>
      <c:catAx>
        <c:axId val="21304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115712"/>
        <c:crosses val="autoZero"/>
        <c:auto val="1"/>
        <c:lblAlgn val="ctr"/>
        <c:lblOffset val="100"/>
        <c:noMultiLvlLbl val="0"/>
      </c:catAx>
      <c:valAx>
        <c:axId val="22011571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13044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 cap="rnd">
              <a:solidFill>
                <a:schemeClr val="accent1"/>
              </a:solidFill>
            </a:ln>
            <a:effectLst>
              <a:outerShdw blurRad="50800" dist="38100" dir="10800000" algn="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freezing" dir="t"/>
            </a:scene3d>
            <a:sp3d prstMaterial="dkEdge">
              <a:bevelB prst="convex"/>
            </a:sp3d>
          </c:spPr>
          <c:invertIfNegative val="0"/>
          <c:cat>
            <c:strRef>
              <c:f>'[Стратегия Армянск.xlsx]трудоспособное население'!$A$2:$A$5</c:f>
              <c:strCache>
                <c:ptCount val="4"/>
                <c:pt idx="0">
                  <c:v>2-е полугодие 2013 года</c:v>
                </c:pt>
                <c:pt idx="1">
                  <c:v>2-е полугодие 2014 года</c:v>
                </c:pt>
                <c:pt idx="2">
                  <c:v>1-е полугодие 2015 года</c:v>
                </c:pt>
                <c:pt idx="3">
                  <c:v>2-полугодие 2016 года</c:v>
                </c:pt>
              </c:strCache>
            </c:strRef>
          </c:cat>
          <c:val>
            <c:numRef>
              <c:f>'[Стратегия Армянск.xlsx]трудоспособное население'!$B$2:$B$5</c:f>
              <c:numCache>
                <c:formatCode>General</c:formatCode>
                <c:ptCount val="4"/>
                <c:pt idx="0">
                  <c:v>15.052</c:v>
                </c:pt>
                <c:pt idx="1">
                  <c:v>15.507</c:v>
                </c:pt>
                <c:pt idx="2">
                  <c:v>14.367000000000001</c:v>
                </c:pt>
                <c:pt idx="3">
                  <c:v>13.648999999999999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4B-4E02-9522-AF8E98E388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37333504"/>
        <c:axId val="210989824"/>
      </c:barChart>
      <c:catAx>
        <c:axId val="23733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989824"/>
        <c:crosses val="autoZero"/>
        <c:auto val="1"/>
        <c:lblAlgn val="ctr"/>
        <c:lblOffset val="100"/>
        <c:noMultiLvlLbl val="0"/>
      </c:catAx>
      <c:valAx>
        <c:axId val="210989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333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'[Стратегия Армянск.xlsx]Лист3'!$K$5</c:f>
              <c:strCache>
                <c:ptCount val="1"/>
                <c:pt idx="0">
                  <c:v>обеспеченность врачами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'[Стратегия Армянск.xlsx]Лист3'!$L$4:$S$4</c:f>
              <c:strCache>
                <c:ptCount val="8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  <c:pt idx="7">
                  <c:v>2016 год</c:v>
                </c:pt>
              </c:strCache>
            </c:strRef>
          </c:cat>
          <c:val>
            <c:numRef>
              <c:f>'[Стратегия Армянск.xlsx]Лист3'!$L$5:$S$5</c:f>
              <c:numCache>
                <c:formatCode>General</c:formatCode>
                <c:ptCount val="8"/>
                <c:pt idx="0">
                  <c:v>25</c:v>
                </c:pt>
                <c:pt idx="1">
                  <c:v>24</c:v>
                </c:pt>
                <c:pt idx="2">
                  <c:v>24.8</c:v>
                </c:pt>
                <c:pt idx="3">
                  <c:v>24.5</c:v>
                </c:pt>
                <c:pt idx="4">
                  <c:v>24.6</c:v>
                </c:pt>
                <c:pt idx="5">
                  <c:v>23.8</c:v>
                </c:pt>
                <c:pt idx="6">
                  <c:v>25.53</c:v>
                </c:pt>
                <c:pt idx="7">
                  <c:v>23.73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6F-436C-A3F6-F07FCFF20B53}"/>
            </c:ext>
          </c:extLst>
        </c:ser>
        <c:ser>
          <c:idx val="1"/>
          <c:order val="1"/>
          <c:tx>
            <c:strRef>
              <c:f>'[Стратегия Армянск.xlsx]Лист3'!$K$6</c:f>
              <c:strCache>
                <c:ptCount val="1"/>
                <c:pt idx="0">
                  <c:v>обеспеченность средним медицинским персоналом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'[Стратегия Армянск.xlsx]Лист3'!$L$4:$S$4</c:f>
              <c:strCache>
                <c:ptCount val="8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  <c:pt idx="7">
                  <c:v>2016 год</c:v>
                </c:pt>
              </c:strCache>
            </c:strRef>
          </c:cat>
          <c:val>
            <c:numRef>
              <c:f>'[Стратегия Армянск.xlsx]Лист3'!$L$6:$S$6</c:f>
              <c:numCache>
                <c:formatCode>General</c:formatCode>
                <c:ptCount val="8"/>
                <c:pt idx="0">
                  <c:v>74.599999999999994</c:v>
                </c:pt>
                <c:pt idx="1">
                  <c:v>72.099999999999994</c:v>
                </c:pt>
                <c:pt idx="2">
                  <c:v>74.8</c:v>
                </c:pt>
                <c:pt idx="3">
                  <c:v>74.3</c:v>
                </c:pt>
                <c:pt idx="4">
                  <c:v>73.099999999999994</c:v>
                </c:pt>
                <c:pt idx="5">
                  <c:v>67.3</c:v>
                </c:pt>
                <c:pt idx="6">
                  <c:v>65.59</c:v>
                </c:pt>
                <c:pt idx="7">
                  <c:v>76.900000000000006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6F-436C-A3F6-F07FCFF20B5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0999552"/>
        <c:axId val="211001344"/>
      </c:barChart>
      <c:catAx>
        <c:axId val="210999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001344"/>
        <c:crosses val="autoZero"/>
        <c:auto val="1"/>
        <c:lblAlgn val="ctr"/>
        <c:lblOffset val="100"/>
        <c:noMultiLvlLbl val="0"/>
      </c:catAx>
      <c:valAx>
        <c:axId val="211001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999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Объем реализованной промышленной продукции на единицу населения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277769524092507"/>
          <c:y val="0.25121827856624307"/>
          <c:w val="0.84097069833483928"/>
          <c:h val="0.61946456692913388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Армянск</c:v>
                </c:pt>
              </c:strCache>
            </c:strRef>
          </c:tx>
          <c:spPr>
            <a:solidFill>
              <a:schemeClr val="accent1">
                <a:tint val="70000"/>
                <a:lumMod val="104000"/>
              </a:schemeClr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353.6</c:v>
                </c:pt>
                <c:pt idx="1">
                  <c:v>360.1</c:v>
                </c:pt>
                <c:pt idx="2">
                  <c:v>324.2</c:v>
                </c:pt>
                <c:pt idx="3">
                  <c:v>210.8</c:v>
                </c:pt>
                <c:pt idx="4">
                  <c:v>164.29</c:v>
                </c:pt>
                <c:pt idx="5">
                  <c:v>319.91000000000003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7A-4CE7-A5E5-32C9A07FF9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1008896"/>
        <c:axId val="211015936"/>
        <c:axId val="0"/>
      </c:bar3DChart>
      <c:catAx>
        <c:axId val="211008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015936"/>
        <c:crossesAt val="0"/>
        <c:auto val="1"/>
        <c:lblAlgn val="ctr"/>
        <c:lblOffset val="100"/>
        <c:noMultiLvlLbl val="0"/>
      </c:catAx>
      <c:valAx>
        <c:axId val="211015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97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тыс.руб.</a:t>
                </a:r>
              </a:p>
            </c:rich>
          </c:tx>
          <c:layout>
            <c:manualLayout>
              <c:xMode val="edge"/>
              <c:yMode val="edge"/>
              <c:x val="0.86442855488652148"/>
              <c:y val="0.1821611943866036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008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'[Стратегия Армянск.xlsx]Лист4'!$A$2</c:f>
              <c:strCache>
                <c:ptCount val="1"/>
                <c:pt idx="0">
                  <c:v>индивидуальных предпринимателей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'[Стратегия Армянск.xlsx]Лист4'!$B$1:$D$1</c:f>
              <c:numCache>
                <c:formatCode>m/d/yyyy</c:formatCode>
                <c:ptCount val="3"/>
                <c:pt idx="0">
                  <c:v>42005</c:v>
                </c:pt>
                <c:pt idx="1">
                  <c:v>42370</c:v>
                </c:pt>
                <c:pt idx="2">
                  <c:v>42736</c:v>
                </c:pt>
              </c:numCache>
            </c:numRef>
          </c:cat>
          <c:val>
            <c:numRef>
              <c:f>'[Стратегия Армянск.xlsx]Лист4'!$B$2:$D$2</c:f>
              <c:numCache>
                <c:formatCode>General</c:formatCode>
                <c:ptCount val="3"/>
                <c:pt idx="0">
                  <c:v>561</c:v>
                </c:pt>
                <c:pt idx="1">
                  <c:v>674</c:v>
                </c:pt>
                <c:pt idx="2">
                  <c:v>834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33-486C-B2C8-F0D220933B64}"/>
            </c:ext>
          </c:extLst>
        </c:ser>
        <c:ser>
          <c:idx val="1"/>
          <c:order val="1"/>
          <c:tx>
            <c:strRef>
              <c:f>'[Стратегия Армянск.xlsx]Лист4'!$A$3</c:f>
              <c:strCache>
                <c:ptCount val="1"/>
                <c:pt idx="0">
                  <c:v>юридических лиц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'[Стратегия Армянск.xlsx]Лист4'!$B$1:$D$1</c:f>
              <c:numCache>
                <c:formatCode>m/d/yyyy</c:formatCode>
                <c:ptCount val="3"/>
                <c:pt idx="0">
                  <c:v>42005</c:v>
                </c:pt>
                <c:pt idx="1">
                  <c:v>42370</c:v>
                </c:pt>
                <c:pt idx="2">
                  <c:v>42736</c:v>
                </c:pt>
              </c:numCache>
            </c:numRef>
          </c:cat>
          <c:val>
            <c:numRef>
              <c:f>'[Стратегия Армянск.xlsx]Лист4'!$B$3:$D$3</c:f>
              <c:numCache>
                <c:formatCode>General</c:formatCode>
                <c:ptCount val="3"/>
                <c:pt idx="0">
                  <c:v>80</c:v>
                </c:pt>
                <c:pt idx="1">
                  <c:v>138</c:v>
                </c:pt>
                <c:pt idx="2">
                  <c:v>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33-486C-B2C8-F0D220933B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9677056"/>
        <c:axId val="219678592"/>
      </c:barChart>
      <c:dateAx>
        <c:axId val="219677056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678592"/>
        <c:crosses val="autoZero"/>
        <c:auto val="1"/>
        <c:lblOffset val="100"/>
        <c:baseTimeUnit val="years"/>
      </c:dateAx>
      <c:valAx>
        <c:axId val="219678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67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631984585741813E-2"/>
          <c:y val="7.5362318840579715E-2"/>
          <c:w val="0.60139052355297695"/>
          <c:h val="0.924637681159420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3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FE-4F0C-BFA5-BBAA591638E6}"/>
              </c:ext>
            </c:extLst>
          </c:dPt>
          <c:dPt>
            <c:idx val="1"/>
            <c:bubble3D val="0"/>
            <c:explosion val="14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FE-4F0C-BFA5-BBAA591638E6}"/>
              </c:ext>
            </c:extLst>
          </c:dPt>
          <c:dPt>
            <c:idx val="2"/>
            <c:bubble3D val="0"/>
            <c:explosion val="24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FE-4F0C-BFA5-BBAA591638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56,5%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FE-4F0C-BFA5-BBAA591638E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38,9%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FE-4F0C-BFA5-BBAA591638E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4,6%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FE-4F0C-BFA5-BBAA591638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земли сельскохозяйственного назначения</c:v>
                </c:pt>
                <c:pt idx="1">
                  <c:v>земли населенных пунктов, земли промышленности</c:v>
                </c:pt>
                <c:pt idx="2">
                  <c:v>земли водного и лесного фонда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56.5</c:v>
                </c:pt>
                <c:pt idx="1">
                  <c:v>38.9</c:v>
                </c:pt>
                <c:pt idx="2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DFE-4F0C-BFA5-BBAA591638E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Финансирование инвестиций за счет бюджетных средств, тысяч рублей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[П_ОЭР_Прогноз_прил1.xlsx]АДАПТИРОВАННЫЙ!$D$7:$F$7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[П_ОЭР_Прогноз_прил1.xlsx]АДАПТИРОВАННЫЙ!$D$75:$F$75</c:f>
              <c:numCache>
                <c:formatCode>General</c:formatCode>
                <c:ptCount val="3"/>
                <c:pt idx="0">
                  <c:v>18631.5</c:v>
                </c:pt>
                <c:pt idx="1">
                  <c:v>48042.5</c:v>
                </c:pt>
                <c:pt idx="2">
                  <c:v>154892.1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A7-47CA-88A9-C9D37A827E9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220016000"/>
        <c:axId val="220027136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dk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[П_ОЭР_Прогноз_прил1.xlsx]АДАПТИРОВАННЫЙ!$D$7:$F$7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2014</c:v>
                      </c:pt>
                      <c:pt idx="1">
                        <c:v>2015</c:v>
                      </c:pt>
                      <c:pt idx="2">
                        <c:v>2016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[П_ОЭР_Прогноз_прил1.xlsx]АДАПТИРОВАННЫЙ!$D$8:$F$8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4A7-47CA-88A9-C9D37A827E9C}"/>
                  </c:ext>
                </c:extLst>
              </c15:ser>
            </c15:filteredBarSeries>
          </c:ext>
        </c:extLst>
      </c:barChart>
      <c:catAx>
        <c:axId val="220016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27136"/>
        <c:crosses val="autoZero"/>
        <c:auto val="1"/>
        <c:lblAlgn val="ctr"/>
        <c:lblOffset val="100"/>
        <c:noMultiLvlLbl val="0"/>
      </c:catAx>
      <c:valAx>
        <c:axId val="220027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1600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Экспорт товаров и услуг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246.53</c:v>
                </c:pt>
                <c:pt idx="1">
                  <c:v>222.25</c:v>
                </c:pt>
                <c:pt idx="2">
                  <c:v>226.03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37-41BD-8B7B-D08A3B8D2B9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Импорт товаров и услуг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45.2</c:v>
                </c:pt>
                <c:pt idx="1">
                  <c:v>46.98</c:v>
                </c:pt>
                <c:pt idx="2">
                  <c:v>106.29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37-41BD-8B7B-D08A3B8D2B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220052864"/>
        <c:axId val="220058752"/>
      </c:barChart>
      <c:catAx>
        <c:axId val="220052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58752"/>
        <c:crosses val="autoZero"/>
        <c:auto val="1"/>
        <c:lblAlgn val="ctr"/>
        <c:lblOffset val="100"/>
        <c:noMultiLvlLbl val="0"/>
      </c:catAx>
      <c:valAx>
        <c:axId val="220058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052864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государство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501E2-7C1C-4CB6-8A31-0792585EC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78</Pages>
  <Words>27133</Words>
  <Characters>154663</Characters>
  <Application>Microsoft Office Word</Application>
  <DocSecurity>0</DocSecurity>
  <Lines>1288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Shein</dc:creator>
  <cp:keywords/>
  <dc:description/>
  <cp:lastModifiedBy>Sazhina</cp:lastModifiedBy>
  <cp:revision>10</cp:revision>
  <cp:lastPrinted>2017-03-01T05:46:00Z</cp:lastPrinted>
  <dcterms:created xsi:type="dcterms:W3CDTF">2017-03-01T07:29:00Z</dcterms:created>
  <dcterms:modified xsi:type="dcterms:W3CDTF">2017-11-27T16:00:00Z</dcterms:modified>
</cp:coreProperties>
</file>